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050" w:rsidRDefault="00AD085A">
      <w:pPr>
        <w:pStyle w:val="3"/>
        <w:keepNext w:val="0"/>
        <w:keepLines w:val="0"/>
        <w:ind w:leftChars="0" w:left="0"/>
        <w:rPr>
          <w:rFonts w:ascii="黑体" w:eastAsia="黑体" w:hAnsi="黑体" w:cs="黑体"/>
          <w:b w:val="0"/>
          <w:bCs/>
          <w:szCs w:val="32"/>
        </w:rPr>
      </w:pPr>
      <w:r>
        <w:rPr>
          <w:rFonts w:ascii="黑体" w:eastAsia="黑体" w:hAnsi="黑体" w:cs="黑体" w:hint="eastAsia"/>
          <w:b w:val="0"/>
          <w:bCs/>
          <w:szCs w:val="32"/>
        </w:rPr>
        <w:t>附件</w:t>
      </w:r>
      <w:r>
        <w:rPr>
          <w:rFonts w:ascii="黑体" w:eastAsia="黑体" w:hAnsi="黑体" w:cs="黑体" w:hint="eastAsia"/>
          <w:b w:val="0"/>
          <w:bCs/>
          <w:szCs w:val="32"/>
        </w:rPr>
        <w:t>1</w:t>
      </w:r>
    </w:p>
    <w:p w:rsidR="00FC4050" w:rsidRDefault="00FC4050">
      <w:pPr>
        <w:spacing w:line="560" w:lineRule="exact"/>
      </w:pPr>
    </w:p>
    <w:p w:rsidR="00FC4050" w:rsidRDefault="00AD085A">
      <w:pPr>
        <w:spacing w:line="560" w:lineRule="exact"/>
        <w:jc w:val="center"/>
        <w:rPr>
          <w:rFonts w:ascii="方正小标宋_GBK" w:eastAsia="方正小标宋_GBK" w:hAnsi="宋体"/>
          <w:bCs/>
          <w:sz w:val="44"/>
          <w:szCs w:val="44"/>
        </w:rPr>
      </w:pPr>
      <w:r>
        <w:rPr>
          <w:rFonts w:ascii="方正小标宋_GBK" w:eastAsia="方正小标宋_GBK" w:hAnsi="宋体" w:hint="eastAsia"/>
          <w:bCs/>
          <w:sz w:val="44"/>
          <w:szCs w:val="44"/>
        </w:rPr>
        <w:t>202</w:t>
      </w:r>
      <w:r>
        <w:rPr>
          <w:rFonts w:ascii="方正小标宋_GBK" w:eastAsia="方正小标宋_GBK" w:hAnsi="宋体" w:hint="eastAsia"/>
          <w:bCs/>
          <w:sz w:val="44"/>
          <w:szCs w:val="44"/>
        </w:rPr>
        <w:t>3</w:t>
      </w:r>
      <w:r>
        <w:rPr>
          <w:rFonts w:ascii="方正小标宋_GBK" w:eastAsia="方正小标宋_GBK" w:hAnsi="宋体" w:hint="eastAsia"/>
          <w:bCs/>
          <w:sz w:val="44"/>
          <w:szCs w:val="44"/>
        </w:rPr>
        <w:t>“创客中国”（青岛赛区）</w:t>
      </w:r>
    </w:p>
    <w:p w:rsidR="00FC4050" w:rsidRDefault="00AD085A">
      <w:pPr>
        <w:spacing w:line="560" w:lineRule="exact"/>
        <w:jc w:val="center"/>
        <w:rPr>
          <w:rFonts w:ascii="方正小标宋_GBK" w:eastAsia="方正小标宋_GBK" w:hAnsi="Courier New" w:cs="Courier New"/>
          <w:color w:val="000000"/>
          <w:sz w:val="44"/>
          <w:szCs w:val="44"/>
        </w:rPr>
      </w:pPr>
      <w:r>
        <w:rPr>
          <w:rFonts w:ascii="方正小标宋_GBK" w:eastAsia="方正小标宋_GBK" w:hAnsi="宋体" w:hint="eastAsia"/>
          <w:bCs/>
          <w:sz w:val="44"/>
          <w:szCs w:val="44"/>
        </w:rPr>
        <w:t>暨</w:t>
      </w:r>
      <w:r>
        <w:rPr>
          <w:rFonts w:ascii="方正小标宋_GBK" w:eastAsia="方正小标宋_GBK" w:hAnsi="宋体" w:hint="eastAsia"/>
          <w:bCs/>
          <w:sz w:val="44"/>
          <w:szCs w:val="44"/>
        </w:rPr>
        <w:t>第九届</w:t>
      </w:r>
      <w:r>
        <w:rPr>
          <w:rFonts w:ascii="方正小标宋_GBK" w:eastAsia="方正小标宋_GBK" w:hAnsi="宋体" w:hint="eastAsia"/>
          <w:bCs/>
          <w:sz w:val="44"/>
          <w:szCs w:val="44"/>
        </w:rPr>
        <w:t>“市长杯”·海创汇·中小企业</w:t>
      </w:r>
      <w:r>
        <w:rPr>
          <w:rFonts w:ascii="方正小标宋_GBK" w:eastAsia="方正小标宋_GBK" w:hAnsi="Courier New" w:cs="Courier New" w:hint="eastAsia"/>
          <w:color w:val="000000"/>
          <w:sz w:val="44"/>
          <w:szCs w:val="44"/>
        </w:rPr>
        <w:t>创新创业大赛西海岸新区初赛实施方案</w:t>
      </w:r>
    </w:p>
    <w:p w:rsidR="00FC4050" w:rsidRDefault="00FC4050">
      <w:pPr>
        <w:adjustRightInd w:val="0"/>
        <w:snapToGrid w:val="0"/>
        <w:spacing w:line="560" w:lineRule="exact"/>
        <w:ind w:firstLineChars="200" w:firstLine="640"/>
        <w:rPr>
          <w:rFonts w:ascii="仿宋_GB2312" w:eastAsia="仿宋_GB2312" w:hAnsi="Adobe 仿宋 Std R"/>
          <w:color w:val="000000"/>
          <w:sz w:val="32"/>
          <w:szCs w:val="32"/>
        </w:rPr>
      </w:pPr>
    </w:p>
    <w:p w:rsidR="00FC4050" w:rsidRDefault="00AD085A">
      <w:pPr>
        <w:spacing w:line="560" w:lineRule="exact"/>
        <w:ind w:firstLineChars="192" w:firstLine="614"/>
        <w:rPr>
          <w:rFonts w:ascii="仿宋_GB2312" w:eastAsia="仿宋_GB2312"/>
          <w:sz w:val="32"/>
          <w:szCs w:val="32"/>
        </w:rPr>
      </w:pPr>
      <w:r>
        <w:rPr>
          <w:rFonts w:ascii="仿宋_GB2312" w:eastAsia="仿宋_GB2312" w:hint="eastAsia"/>
          <w:sz w:val="32"/>
          <w:szCs w:val="32"/>
        </w:rPr>
        <w:t>为贯彻落实国家、省、市关于强化创新驱动发展部署和“千校万企”协同创新伙伴行动要求，搭建双创赋能提升服务平台，以要素环境优化促进营商环境优化，不断激发市场双创活力，发掘具有“专精特新”“四新经济”属性的创新创业项目，持续培育、赋能</w:t>
      </w:r>
      <w:r>
        <w:rPr>
          <w:rFonts w:ascii="仿宋_GB2312" w:eastAsia="仿宋_GB2312" w:hAnsi="仿宋_GB2312" w:cs="仿宋_GB2312" w:hint="eastAsia"/>
          <w:sz w:val="32"/>
          <w:szCs w:val="32"/>
        </w:rPr>
        <w:t>“</w:t>
      </w:r>
      <w:r>
        <w:rPr>
          <w:rFonts w:ascii="仿宋_GB2312" w:eastAsia="仿宋_GB2312" w:hint="eastAsia"/>
          <w:sz w:val="32"/>
          <w:szCs w:val="32"/>
        </w:rPr>
        <w:t>创新型中小企业—专精特新中小企业—专精特新小巨人企业”“雏鹰企业—瞪羚</w:t>
      </w:r>
      <w:r>
        <w:rPr>
          <w:rFonts w:ascii="仿宋_GB2312" w:eastAsia="仿宋_GB2312" w:hint="eastAsia"/>
          <w:sz w:val="32"/>
          <w:szCs w:val="32"/>
          <w:shd w:val="clear" w:color="auto" w:fill="FFFFFF"/>
        </w:rPr>
        <w:t>企业—独角兽企业”等赛道企业</w:t>
      </w:r>
      <w:r>
        <w:rPr>
          <w:rFonts w:ascii="仿宋_GB2312" w:eastAsia="仿宋_GB2312" w:hint="eastAsia"/>
          <w:sz w:val="32"/>
          <w:szCs w:val="32"/>
        </w:rPr>
        <w:t>，助力中小企业数字化转型，在全</w:t>
      </w:r>
      <w:r>
        <w:rPr>
          <w:rFonts w:ascii="仿宋_GB2312" w:eastAsia="仿宋_GB2312" w:hint="eastAsia"/>
          <w:sz w:val="32"/>
          <w:szCs w:val="32"/>
        </w:rPr>
        <w:t>区</w:t>
      </w:r>
      <w:r>
        <w:rPr>
          <w:rFonts w:ascii="仿宋_GB2312" w:eastAsia="仿宋_GB2312" w:hint="eastAsia"/>
          <w:sz w:val="32"/>
          <w:szCs w:val="32"/>
        </w:rPr>
        <w:t>营造浓厚创新创业氛围和良好创新创业生态，助力</w:t>
      </w:r>
      <w:r>
        <w:rPr>
          <w:rFonts w:ascii="仿宋_GB2312" w:eastAsia="仿宋_GB2312" w:hint="eastAsia"/>
          <w:sz w:val="32"/>
          <w:szCs w:val="32"/>
        </w:rPr>
        <w:t>青岛</w:t>
      </w:r>
      <w:r>
        <w:rPr>
          <w:rFonts w:ascii="仿宋_GB2312" w:eastAsia="仿宋_GB2312" w:hint="eastAsia"/>
          <w:sz w:val="32"/>
          <w:szCs w:val="32"/>
        </w:rPr>
        <w:t>市创业城市建设和国际化创新型城市建设。</w:t>
      </w:r>
      <w:r>
        <w:rPr>
          <w:rFonts w:ascii="仿宋_GB2312" w:eastAsia="仿宋_GB2312" w:hAnsi="宋体" w:cs="宋体" w:hint="eastAsia"/>
          <w:color w:val="000000"/>
          <w:kern w:val="0"/>
          <w:sz w:val="32"/>
          <w:szCs w:val="32"/>
        </w:rPr>
        <w:t>按照青岛市民营经济发展局等</w:t>
      </w:r>
      <w:r>
        <w:rPr>
          <w:rFonts w:ascii="仿宋_GB2312" w:eastAsia="仿宋_GB2312" w:hAnsi="宋体" w:cs="宋体" w:hint="eastAsia"/>
          <w:color w:val="000000"/>
          <w:kern w:val="0"/>
          <w:sz w:val="32"/>
          <w:szCs w:val="32"/>
        </w:rPr>
        <w:t>六</w:t>
      </w:r>
      <w:r>
        <w:rPr>
          <w:rFonts w:ascii="仿宋_GB2312" w:eastAsia="仿宋_GB2312" w:hAnsi="宋体" w:cs="宋体" w:hint="eastAsia"/>
          <w:color w:val="000000"/>
          <w:kern w:val="0"/>
          <w:sz w:val="32"/>
          <w:szCs w:val="32"/>
        </w:rPr>
        <w:t>部门《关于举办</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“创客中国”（青岛赛区）暨</w:t>
      </w:r>
      <w:r>
        <w:rPr>
          <w:rFonts w:ascii="仿宋_GB2312" w:eastAsia="仿宋_GB2312" w:hAnsi="宋体" w:cs="宋体" w:hint="eastAsia"/>
          <w:color w:val="000000"/>
          <w:kern w:val="0"/>
          <w:sz w:val="32"/>
          <w:szCs w:val="32"/>
        </w:rPr>
        <w:t>第九届</w:t>
      </w:r>
      <w:r>
        <w:rPr>
          <w:rFonts w:ascii="仿宋_GB2312" w:eastAsia="仿宋_GB2312" w:hAnsi="宋体" w:cs="宋体" w:hint="eastAsia"/>
          <w:color w:val="000000"/>
          <w:kern w:val="0"/>
          <w:sz w:val="32"/>
          <w:szCs w:val="32"/>
        </w:rPr>
        <w:t>“市长杯”·海创汇·中小企业创新创业大赛的通知》要求</w:t>
      </w:r>
      <w:r>
        <w:rPr>
          <w:rFonts w:ascii="仿宋_GB2312" w:eastAsia="仿宋_GB2312" w:hAnsi="仿宋" w:cs="Arial" w:hint="eastAsia"/>
          <w:color w:val="000000"/>
          <w:sz w:val="32"/>
          <w:szCs w:val="32"/>
        </w:rPr>
        <w:t>，今年我区将组织举办</w:t>
      </w:r>
      <w:r>
        <w:rPr>
          <w:rFonts w:ascii="仿宋_GB2312" w:eastAsia="仿宋_GB2312" w:hAnsi="仿宋" w:cs="Arial" w:hint="eastAsia"/>
          <w:color w:val="000000"/>
          <w:sz w:val="32"/>
          <w:szCs w:val="32"/>
        </w:rPr>
        <w:t>第九届</w:t>
      </w:r>
      <w:r>
        <w:rPr>
          <w:rFonts w:ascii="仿宋_GB2312" w:eastAsia="仿宋_GB2312" w:hAnsi="仿宋" w:cs="Arial" w:hint="eastAsia"/>
          <w:color w:val="000000"/>
          <w:sz w:val="32"/>
          <w:szCs w:val="32"/>
        </w:rPr>
        <w:t>“市长杯”·海创汇·中小企业创新创业大赛西海</w:t>
      </w:r>
      <w:r>
        <w:rPr>
          <w:rFonts w:ascii="仿宋_GB2312" w:eastAsia="仿宋_GB2312" w:hAnsi="仿宋" w:cs="宋体" w:hint="eastAsia"/>
          <w:color w:val="000000"/>
          <w:kern w:val="0"/>
          <w:sz w:val="32"/>
          <w:szCs w:val="32"/>
        </w:rPr>
        <w:t>岸新区初赛</w:t>
      </w:r>
      <w:r>
        <w:rPr>
          <w:rFonts w:ascii="仿宋_GB2312" w:eastAsia="仿宋_GB2312" w:hAnsi="宋体" w:cs="宋体" w:hint="eastAsia"/>
          <w:color w:val="000000"/>
          <w:kern w:val="0"/>
          <w:sz w:val="32"/>
          <w:szCs w:val="32"/>
        </w:rPr>
        <w:t>（以下简称“初赛”）</w:t>
      </w:r>
      <w:r>
        <w:rPr>
          <w:rFonts w:ascii="仿宋_GB2312" w:eastAsia="仿宋_GB2312" w:hAnsi="Adobe 仿宋 Std R" w:cs="宋体" w:hint="eastAsia"/>
          <w:color w:val="000000"/>
          <w:sz w:val="32"/>
          <w:szCs w:val="32"/>
        </w:rPr>
        <w:t>。</w:t>
      </w:r>
      <w:r>
        <w:rPr>
          <w:rFonts w:ascii="仿宋_GB2312" w:eastAsia="仿宋_GB2312" w:hAnsi="Adobe 仿宋 Std R" w:hint="eastAsia"/>
          <w:color w:val="000000"/>
          <w:sz w:val="32"/>
          <w:szCs w:val="32"/>
        </w:rPr>
        <w:t>为保障大赛顺利实施，制定本方案。</w:t>
      </w:r>
    </w:p>
    <w:p w:rsidR="00FC4050" w:rsidRDefault="00AD085A">
      <w:pPr>
        <w:spacing w:line="560" w:lineRule="exact"/>
        <w:ind w:firstLineChars="200" w:firstLine="64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一、初赛名称</w:t>
      </w:r>
      <w:r>
        <w:rPr>
          <w:rFonts w:ascii="黑体" w:eastAsia="黑体" w:hAnsi="黑体" w:cs="宋体" w:hint="eastAsia"/>
          <w:bCs/>
          <w:color w:val="000000"/>
          <w:kern w:val="0"/>
          <w:sz w:val="32"/>
          <w:szCs w:val="32"/>
        </w:rPr>
        <w:t xml:space="preserve"> </w:t>
      </w:r>
    </w:p>
    <w:p w:rsidR="00FC4050" w:rsidRDefault="00AD085A">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“创客中国”（青岛赛区）暨</w:t>
      </w:r>
      <w:r>
        <w:rPr>
          <w:rFonts w:ascii="仿宋_GB2312" w:eastAsia="仿宋_GB2312" w:hAnsi="宋体" w:cs="宋体" w:hint="eastAsia"/>
          <w:color w:val="000000"/>
          <w:kern w:val="0"/>
          <w:sz w:val="32"/>
          <w:szCs w:val="32"/>
        </w:rPr>
        <w:t>第九届</w:t>
      </w:r>
      <w:r>
        <w:rPr>
          <w:rFonts w:ascii="仿宋_GB2312" w:eastAsia="仿宋_GB2312" w:hAnsi="宋体" w:cs="宋体" w:hint="eastAsia"/>
          <w:color w:val="000000"/>
          <w:kern w:val="0"/>
          <w:sz w:val="32"/>
          <w:szCs w:val="32"/>
        </w:rPr>
        <w:t>“市长杯”·海创汇·中小企业创新创业大赛</w:t>
      </w:r>
      <w:r>
        <w:rPr>
          <w:rFonts w:ascii="仿宋_GB2312" w:eastAsia="仿宋_GB2312" w:hAnsi="仿宋_GB2312" w:cs="仿宋_GB2312" w:hint="eastAsia"/>
          <w:color w:val="000000"/>
          <w:sz w:val="32"/>
          <w:szCs w:val="32"/>
        </w:rPr>
        <w:t>西海岸新区初赛</w:t>
      </w:r>
    </w:p>
    <w:p w:rsidR="00FC4050" w:rsidRDefault="00AD085A">
      <w:pPr>
        <w:spacing w:line="56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lastRenderedPageBreak/>
        <w:t>二、初赛主旨</w:t>
      </w:r>
    </w:p>
    <w:p w:rsidR="00FC4050" w:rsidRDefault="00AD085A">
      <w:pPr>
        <w:adjustRightInd w:val="0"/>
        <w:snapToGrid w:val="0"/>
        <w:spacing w:line="560" w:lineRule="exact"/>
        <w:ind w:firstLineChars="192" w:firstLine="614"/>
        <w:rPr>
          <w:rFonts w:ascii="仿宋_GB2312" w:eastAsia="仿宋_GB2312"/>
          <w:sz w:val="32"/>
          <w:szCs w:val="32"/>
        </w:rPr>
      </w:pPr>
      <w:r>
        <w:rPr>
          <w:rFonts w:ascii="仿宋_GB2312" w:eastAsia="仿宋_GB2312" w:hint="eastAsia"/>
          <w:sz w:val="32"/>
          <w:szCs w:val="32"/>
        </w:rPr>
        <w:t>优化营商环境</w:t>
      </w:r>
      <w:r>
        <w:rPr>
          <w:rFonts w:ascii="仿宋_GB2312" w:eastAsia="仿宋_GB2312" w:hint="eastAsia"/>
          <w:sz w:val="32"/>
          <w:szCs w:val="32"/>
        </w:rPr>
        <w:t xml:space="preserve"> </w:t>
      </w:r>
      <w:r>
        <w:rPr>
          <w:rFonts w:ascii="仿宋_GB2312" w:eastAsia="仿宋_GB2312" w:hint="eastAsia"/>
          <w:sz w:val="32"/>
          <w:szCs w:val="32"/>
        </w:rPr>
        <w:t>强化创新驱动</w:t>
      </w:r>
      <w:r>
        <w:rPr>
          <w:rFonts w:ascii="仿宋_GB2312" w:eastAsia="仿宋_GB2312" w:hint="eastAsia"/>
          <w:sz w:val="32"/>
          <w:szCs w:val="32"/>
        </w:rPr>
        <w:t xml:space="preserve"> </w:t>
      </w:r>
      <w:r>
        <w:rPr>
          <w:rFonts w:ascii="仿宋_GB2312" w:eastAsia="仿宋_GB2312" w:hint="eastAsia"/>
          <w:sz w:val="32"/>
          <w:szCs w:val="32"/>
        </w:rPr>
        <w:t>振兴实体经济</w:t>
      </w:r>
    </w:p>
    <w:p w:rsidR="00FC4050" w:rsidRDefault="00AD085A">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三、主办单位</w:t>
      </w:r>
    </w:p>
    <w:p w:rsidR="00FC4050" w:rsidRDefault="00AD085A">
      <w:pPr>
        <w:spacing w:line="560" w:lineRule="exact"/>
        <w:ind w:firstLineChars="192" w:firstLine="614"/>
        <w:rPr>
          <w:rFonts w:ascii="仿宋_GB2312" w:eastAsia="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指导单位：</w:t>
      </w:r>
      <w:r>
        <w:rPr>
          <w:rFonts w:ascii="仿宋_GB2312" w:eastAsia="仿宋_GB2312" w:hint="eastAsia"/>
          <w:sz w:val="32"/>
          <w:szCs w:val="32"/>
        </w:rPr>
        <w:t>工业和信息化部、财政部、青岛市人民政府</w:t>
      </w:r>
    </w:p>
    <w:p w:rsidR="00FC4050" w:rsidRDefault="00AD085A">
      <w:pPr>
        <w:spacing w:line="560" w:lineRule="exact"/>
        <w:ind w:firstLineChars="192" w:firstLine="614"/>
        <w:rPr>
          <w:rFonts w:ascii="仿宋_GB2312" w:eastAsia="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主办单位：</w:t>
      </w:r>
      <w:r>
        <w:rPr>
          <w:rFonts w:ascii="仿宋_GB2312" w:eastAsia="仿宋_GB2312" w:hint="eastAsia"/>
          <w:sz w:val="32"/>
          <w:szCs w:val="32"/>
        </w:rPr>
        <w:t>青岛市民营经济发展局、青岛市财政局、青岛市教育局、青岛市人力资源和社会保障局、青岛市农业农村局、青岛市总工会</w:t>
      </w:r>
    </w:p>
    <w:p w:rsidR="00FC4050" w:rsidRDefault="00AD085A">
      <w:pPr>
        <w:spacing w:line="560" w:lineRule="exact"/>
        <w:ind w:firstLineChars="192" w:firstLine="614"/>
        <w:rPr>
          <w:rFonts w:ascii="仿宋_GB2312" w:eastAsia="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承办单位：</w:t>
      </w:r>
      <w:r>
        <w:rPr>
          <w:rFonts w:ascii="仿宋_GB2312" w:eastAsia="仿宋_GB2312" w:hint="eastAsia"/>
          <w:sz w:val="32"/>
          <w:szCs w:val="32"/>
        </w:rPr>
        <w:t>青岛市中小企业公共服务中心、青岛西海岸新区民营经济发展局、海创汇科技创业发展股份有限公司等</w:t>
      </w:r>
    </w:p>
    <w:p w:rsidR="00FC4050" w:rsidRDefault="00AD085A">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协办单位：</w:t>
      </w:r>
      <w:r>
        <w:rPr>
          <w:rFonts w:ascii="仿宋_GB2312" w:eastAsia="仿宋_GB2312" w:hAnsi="仿宋_GB2312" w:cs="仿宋_GB2312" w:hint="eastAsia"/>
          <w:sz w:val="32"/>
          <w:szCs w:val="32"/>
        </w:rPr>
        <w:t>青岛开来汇商务服务有限公司</w:t>
      </w:r>
    </w:p>
    <w:p w:rsidR="00FC4050" w:rsidRDefault="00AD085A">
      <w:pPr>
        <w:spacing w:line="560" w:lineRule="exact"/>
        <w:ind w:firstLineChars="200" w:firstLine="640"/>
        <w:rPr>
          <w:rFonts w:ascii="黑体" w:eastAsia="黑体" w:hAnsi="黑体" w:cs="黑体"/>
          <w:sz w:val="32"/>
          <w:szCs w:val="32"/>
        </w:rPr>
      </w:pPr>
      <w:r>
        <w:rPr>
          <w:rFonts w:ascii="黑体" w:eastAsia="黑体" w:hAnsi="黑体" w:cs="黑体" w:hint="eastAsia"/>
          <w:bCs/>
          <w:color w:val="000000"/>
          <w:kern w:val="0"/>
          <w:sz w:val="32"/>
          <w:szCs w:val="32"/>
        </w:rPr>
        <w:t>四、</w:t>
      </w:r>
      <w:r>
        <w:rPr>
          <w:rFonts w:ascii="黑体" w:eastAsia="黑体" w:hAnsi="黑体" w:cs="黑体" w:hint="eastAsia"/>
          <w:sz w:val="32"/>
          <w:szCs w:val="32"/>
        </w:rPr>
        <w:t>参赛对象及要求</w:t>
      </w:r>
    </w:p>
    <w:p w:rsidR="00FC4050" w:rsidRDefault="00AD085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面向全市工商登记注册</w:t>
      </w:r>
      <w:r>
        <w:rPr>
          <w:rFonts w:ascii="仿宋_GB2312" w:eastAsia="仿宋_GB2312" w:hint="eastAsia"/>
          <w:sz w:val="32"/>
          <w:szCs w:val="32"/>
        </w:rPr>
        <w:t>1</w:t>
      </w:r>
      <w:r>
        <w:rPr>
          <w:rFonts w:ascii="仿宋_GB2312" w:eastAsia="仿宋_GB2312" w:hint="eastAsia"/>
          <w:sz w:val="32"/>
          <w:szCs w:val="32"/>
        </w:rPr>
        <w:t>年以上（</w:t>
      </w: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日（含）前注册）的民营中小企业，更多聚焦创新型中小企业、专精特新中小企业及“四新经济”企业。</w:t>
      </w:r>
    </w:p>
    <w:p w:rsidR="00FC4050" w:rsidRDefault="00AD085A">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参赛项目已进入市场，具有较好发展潜力。</w:t>
      </w:r>
    </w:p>
    <w:p w:rsidR="00FC4050" w:rsidRDefault="00AD085A">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拥有自主知识产权且无产权纠纷，无不良记录。</w:t>
      </w:r>
    </w:p>
    <w:p w:rsidR="00FC4050" w:rsidRDefault="00AD085A">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hint="eastAsia"/>
          <w:sz w:val="32"/>
          <w:szCs w:val="32"/>
        </w:rPr>
        <w:t>上届（</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年）“市长杯”大赛决赛中获得一、二、三等奖名次的项目不重复参加本届大赛。</w:t>
      </w:r>
    </w:p>
    <w:p w:rsidR="00FC4050" w:rsidRDefault="00AD085A">
      <w:pPr>
        <w:spacing w:line="560" w:lineRule="exact"/>
        <w:ind w:firstLineChars="200" w:firstLine="640"/>
        <w:rPr>
          <w:rFonts w:ascii="黑体" w:eastAsia="黑体" w:hAnsi="黑体" w:cs="宋体"/>
          <w:color w:val="000000"/>
          <w:kern w:val="0"/>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上市公司不可以主营业务相关的技术和产品报名参赛。</w:t>
      </w:r>
    </w:p>
    <w:p w:rsidR="00FC4050" w:rsidRDefault="00AD085A">
      <w:pPr>
        <w:spacing w:line="560" w:lineRule="exact"/>
        <w:ind w:firstLineChars="192" w:firstLine="614"/>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五、赛事安排</w:t>
      </w:r>
    </w:p>
    <w:p w:rsidR="00FC4050" w:rsidRDefault="00AD085A">
      <w:pPr>
        <w:adjustRightInd w:val="0"/>
        <w:snapToGrid w:val="0"/>
        <w:spacing w:line="560" w:lineRule="exact"/>
        <w:ind w:firstLineChars="200" w:firstLine="640"/>
        <w:rPr>
          <w:rFonts w:ascii="楷体_GB2312" w:eastAsia="楷体_GB2312" w:hAnsi="楷体"/>
          <w:color w:val="000000"/>
          <w:sz w:val="32"/>
          <w:szCs w:val="32"/>
        </w:rPr>
      </w:pPr>
      <w:r>
        <w:rPr>
          <w:rFonts w:ascii="楷体_GB2312" w:eastAsia="楷体_GB2312" w:hAnsi="楷体" w:hint="eastAsia"/>
          <w:color w:val="000000"/>
          <w:sz w:val="32"/>
          <w:szCs w:val="32"/>
        </w:rPr>
        <w:t>（一）比赛方式</w:t>
      </w:r>
    </w:p>
    <w:p w:rsidR="00FC4050" w:rsidRDefault="00AD085A">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初赛以项目为主体参赛，评分标准和规则按照青岛市大赛组</w:t>
      </w:r>
      <w:r>
        <w:rPr>
          <w:rFonts w:ascii="仿宋_GB2312" w:eastAsia="仿宋_GB2312" w:hAnsi="仿宋" w:hint="eastAsia"/>
          <w:color w:val="000000"/>
          <w:sz w:val="32"/>
          <w:szCs w:val="32"/>
        </w:rPr>
        <w:lastRenderedPageBreak/>
        <w:t>委会确定的统一标准和规则执行。</w:t>
      </w:r>
      <w:r>
        <w:rPr>
          <w:rFonts w:ascii="仿宋_GB2312" w:eastAsia="仿宋_GB2312" w:hAnsi="仿宋" w:hint="eastAsia"/>
          <w:color w:val="000000"/>
          <w:sz w:val="32"/>
          <w:szCs w:val="32"/>
        </w:rPr>
        <w:t xml:space="preserve"> </w:t>
      </w:r>
    </w:p>
    <w:p w:rsidR="00FC4050" w:rsidRDefault="00AD085A">
      <w:pPr>
        <w:adjustRightInd w:val="0"/>
        <w:snapToGrid w:val="0"/>
        <w:spacing w:line="560" w:lineRule="exact"/>
        <w:ind w:firstLineChars="200" w:firstLine="640"/>
        <w:rPr>
          <w:rFonts w:ascii="楷体_GB2312" w:eastAsia="楷体_GB2312" w:hAnsi="楷体"/>
          <w:color w:val="000000"/>
          <w:sz w:val="32"/>
          <w:szCs w:val="32"/>
        </w:rPr>
      </w:pPr>
      <w:r>
        <w:rPr>
          <w:rFonts w:ascii="仿宋_GB2312" w:eastAsia="仿宋_GB2312" w:hAnsi="宋体" w:hint="eastAsia"/>
          <w:sz w:val="32"/>
          <w:szCs w:val="32"/>
        </w:rPr>
        <w:t>项目路演采用</w:t>
      </w:r>
      <w:r>
        <w:rPr>
          <w:rFonts w:ascii="仿宋_GB2312" w:eastAsia="仿宋_GB2312" w:hAnsi="宋体" w:hint="eastAsia"/>
          <w:sz w:val="32"/>
          <w:szCs w:val="32"/>
        </w:rPr>
        <w:t>PPT</w:t>
      </w:r>
      <w:r>
        <w:rPr>
          <w:rFonts w:ascii="仿宋_GB2312" w:eastAsia="仿宋_GB2312" w:hAnsi="宋体" w:hint="eastAsia"/>
          <w:sz w:val="32"/>
          <w:szCs w:val="32"/>
        </w:rPr>
        <w:t>或者</w:t>
      </w:r>
      <w:r>
        <w:rPr>
          <w:rFonts w:ascii="仿宋_GB2312" w:eastAsia="仿宋_GB2312" w:hAnsi="宋体" w:hint="eastAsia"/>
          <w:sz w:val="32"/>
          <w:szCs w:val="32"/>
        </w:rPr>
        <w:t>VCR</w:t>
      </w:r>
      <w:r>
        <w:rPr>
          <w:rFonts w:ascii="仿宋_GB2312" w:eastAsia="仿宋_GB2312" w:hAnsi="宋体" w:hint="eastAsia"/>
          <w:sz w:val="32"/>
          <w:szCs w:val="32"/>
        </w:rPr>
        <w:t>等形式</w:t>
      </w:r>
      <w:r>
        <w:rPr>
          <w:rFonts w:ascii="仿宋_GB2312" w:eastAsia="仿宋_GB2312" w:hAnsi="宋体" w:hint="eastAsia"/>
          <w:sz w:val="32"/>
          <w:szCs w:val="32"/>
        </w:rPr>
        <w:t>进行，时间不超过</w:t>
      </w:r>
      <w:r>
        <w:rPr>
          <w:rFonts w:ascii="仿宋_GB2312" w:eastAsia="仿宋_GB2312" w:hAnsi="宋体" w:hint="eastAsia"/>
          <w:sz w:val="32"/>
          <w:szCs w:val="32"/>
        </w:rPr>
        <w:t>10</w:t>
      </w:r>
      <w:r>
        <w:rPr>
          <w:rFonts w:ascii="仿宋_GB2312" w:eastAsia="仿宋_GB2312" w:hAnsi="宋体" w:hint="eastAsia"/>
          <w:sz w:val="32"/>
          <w:szCs w:val="32"/>
        </w:rPr>
        <w:t>分钟，评委打分点评时间不超过</w:t>
      </w:r>
      <w:r>
        <w:rPr>
          <w:rFonts w:ascii="仿宋_GB2312" w:eastAsia="仿宋_GB2312" w:hAnsi="宋体" w:hint="eastAsia"/>
          <w:sz w:val="32"/>
          <w:szCs w:val="32"/>
        </w:rPr>
        <w:t>5</w:t>
      </w:r>
      <w:r>
        <w:rPr>
          <w:rFonts w:ascii="仿宋_GB2312" w:eastAsia="仿宋_GB2312" w:hAnsi="宋体" w:hint="eastAsia"/>
          <w:sz w:val="32"/>
          <w:szCs w:val="32"/>
        </w:rPr>
        <w:t>分钟。为确</w:t>
      </w:r>
      <w:r>
        <w:rPr>
          <w:rFonts w:ascii="仿宋_GB2312" w:eastAsia="仿宋_GB2312" w:hAnsi="宋体" w:hint="eastAsia"/>
          <w:sz w:val="32"/>
          <w:szCs w:val="32"/>
        </w:rPr>
        <w:t>保大赛公开、公平、公正，设</w:t>
      </w:r>
      <w:r>
        <w:rPr>
          <w:rFonts w:ascii="仿宋_GB2312" w:eastAsia="仿宋_GB2312" w:hAnsi="宋体" w:hint="eastAsia"/>
          <w:sz w:val="32"/>
          <w:szCs w:val="32"/>
        </w:rPr>
        <w:t>5</w:t>
      </w:r>
      <w:r>
        <w:rPr>
          <w:rFonts w:ascii="仿宋_GB2312" w:eastAsia="仿宋_GB2312" w:hAnsi="宋体" w:hint="eastAsia"/>
          <w:sz w:val="32"/>
          <w:szCs w:val="32"/>
        </w:rPr>
        <w:t>名评委，参赛项目得分和名次均现场统计公布。</w:t>
      </w:r>
    </w:p>
    <w:p w:rsidR="00FC4050" w:rsidRDefault="00AD085A">
      <w:pPr>
        <w:adjustRightInd w:val="0"/>
        <w:snapToGrid w:val="0"/>
        <w:spacing w:line="560" w:lineRule="exact"/>
        <w:ind w:firstLineChars="200" w:firstLine="640"/>
        <w:rPr>
          <w:rFonts w:ascii="楷体_GB2312" w:eastAsia="楷体_GB2312" w:hAnsi="楷体"/>
          <w:color w:val="000000"/>
          <w:sz w:val="32"/>
          <w:szCs w:val="32"/>
        </w:rPr>
      </w:pPr>
      <w:r>
        <w:rPr>
          <w:rFonts w:ascii="楷体_GB2312" w:eastAsia="楷体_GB2312" w:hAnsi="楷体" w:hint="eastAsia"/>
          <w:color w:val="000000"/>
          <w:sz w:val="32"/>
          <w:szCs w:val="32"/>
        </w:rPr>
        <w:t>（二）赛程安排</w:t>
      </w:r>
    </w:p>
    <w:p w:rsidR="00FC4050" w:rsidRDefault="00AD085A">
      <w:pPr>
        <w:wordWrap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color w:val="000000"/>
          <w:kern w:val="0"/>
          <w:sz w:val="32"/>
          <w:szCs w:val="32"/>
        </w:rPr>
        <w:t>1.</w:t>
      </w:r>
      <w:r>
        <w:rPr>
          <w:rFonts w:ascii="楷体_GB2312" w:eastAsia="楷体_GB2312" w:hAnsi="楷体_GB2312" w:cs="楷体_GB2312" w:hint="eastAsia"/>
          <w:color w:val="000000"/>
          <w:kern w:val="0"/>
          <w:sz w:val="32"/>
          <w:szCs w:val="32"/>
        </w:rPr>
        <w:t>报名：</w:t>
      </w:r>
      <w:r>
        <w:rPr>
          <w:rFonts w:ascii="仿宋_GB2312" w:eastAsia="仿宋_GB2312" w:hAnsi="仿宋_GB2312" w:cs="仿宋_GB2312" w:hint="eastAsia"/>
          <w:color w:val="000000"/>
          <w:sz w:val="32"/>
          <w:szCs w:val="32"/>
        </w:rPr>
        <w:t>西海岸新区民营经济发展局联合各大功能区、各镇街、</w:t>
      </w:r>
      <w:r>
        <w:rPr>
          <w:rFonts w:ascii="仿宋_GB2312" w:eastAsia="仿宋_GB2312" w:hAnsi="仿宋_GB2312" w:cs="仿宋_GB2312" w:hint="eastAsia"/>
          <w:sz w:val="32"/>
          <w:szCs w:val="32"/>
        </w:rPr>
        <w:t>各</w:t>
      </w:r>
      <w:r>
        <w:rPr>
          <w:rFonts w:ascii="仿宋_GB2312" w:eastAsia="仿宋_GB2312" w:hAnsi="仿宋_GB2312" w:cs="仿宋_GB2312" w:hint="eastAsia"/>
          <w:color w:val="000000"/>
          <w:sz w:val="32"/>
          <w:szCs w:val="32"/>
        </w:rPr>
        <w:t>区内</w:t>
      </w:r>
      <w:r>
        <w:rPr>
          <w:rFonts w:ascii="仿宋_GB2312" w:eastAsia="仿宋_GB2312" w:hAnsi="仿宋_GB2312" w:cs="仿宋_GB2312" w:hint="eastAsia"/>
          <w:sz w:val="32"/>
          <w:szCs w:val="32"/>
        </w:rPr>
        <w:t>小微企业创新创业示范基地、小企业产业园，</w:t>
      </w:r>
      <w:r>
        <w:rPr>
          <w:rFonts w:ascii="仿宋_GB2312" w:eastAsia="仿宋_GB2312" w:hAnsi="仿宋_GB2312" w:cs="仿宋_GB2312" w:hint="eastAsia"/>
          <w:color w:val="000000"/>
          <w:sz w:val="32"/>
          <w:szCs w:val="32"/>
        </w:rPr>
        <w:t>广泛组织发动符合参赛条件的企业报名</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sz w:val="32"/>
          <w:szCs w:val="32"/>
        </w:rPr>
        <w:t>扩大初赛的覆盖面和影响力</w:t>
      </w:r>
      <w:r>
        <w:rPr>
          <w:rFonts w:ascii="仿宋_GB2312" w:eastAsia="仿宋_GB2312" w:hAnsi="仿宋_GB2312" w:cs="仿宋_GB2312" w:hint="eastAsia"/>
          <w:color w:val="000000"/>
          <w:kern w:val="0"/>
          <w:sz w:val="32"/>
          <w:szCs w:val="32"/>
        </w:rPr>
        <w:t>。自评符合参赛条件的企业填写报名表，并通过发送电子邮件方式提报，</w:t>
      </w:r>
      <w:r>
        <w:rPr>
          <w:rFonts w:ascii="仿宋_GB2312" w:eastAsia="仿宋_GB2312" w:hAnsi="仿宋_GB2312" w:cs="仿宋_GB2312" w:hint="eastAsia"/>
          <w:color w:val="000000"/>
          <w:sz w:val="32"/>
          <w:szCs w:val="32"/>
        </w:rPr>
        <w:t>区民营经济发展局电子邮</w:t>
      </w:r>
      <w:r>
        <w:rPr>
          <w:rFonts w:ascii="仿宋_GB2312" w:eastAsia="仿宋_GB2312" w:hAnsi="仿宋_GB2312" w:cs="仿宋_GB2312" w:hint="eastAsia"/>
          <w:color w:val="000000"/>
          <w:kern w:val="0"/>
          <w:sz w:val="32"/>
          <w:szCs w:val="32"/>
        </w:rPr>
        <w:t>箱</w:t>
      </w:r>
      <w:r>
        <w:rPr>
          <w:rFonts w:ascii="仿宋_GB2312" w:eastAsia="仿宋_GB2312" w:hAnsi="仿宋_GB2312" w:cs="仿宋_GB2312" w:hint="eastAsia"/>
          <w:sz w:val="32"/>
          <w:szCs w:val="32"/>
        </w:rPr>
        <w:t>：</w:t>
      </w:r>
      <w:r>
        <w:rPr>
          <w:rFonts w:ascii="仿宋_GB2312" w:eastAsia="仿宋_GB2312" w:hAnsi="仿宋_GB2312" w:cs="仿宋_GB2312" w:hint="eastAsia"/>
          <w:b/>
          <w:bCs/>
          <w:kern w:val="0"/>
          <w:sz w:val="32"/>
          <w:szCs w:val="32"/>
        </w:rPr>
        <w:t>xqszb2023@163.com</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sz w:val="32"/>
          <w:szCs w:val="32"/>
        </w:rPr>
        <w:t>同时，登录</w:t>
      </w:r>
      <w:r>
        <w:rPr>
          <w:rFonts w:ascii="仿宋_GB2312" w:eastAsia="仿宋_GB2312" w:hAnsi="仿宋_GB2312" w:cs="仿宋_GB2312" w:hint="eastAsia"/>
          <w:color w:val="000000"/>
          <w:sz w:val="32"/>
          <w:szCs w:val="32"/>
        </w:rPr>
        <w:t>青岛市“市长杯”创新创业大赛官</w:t>
      </w:r>
      <w:r>
        <w:rPr>
          <w:rFonts w:ascii="仿宋_GB2312" w:eastAsia="仿宋_GB2312" w:hAnsi="仿宋_GB2312" w:cs="仿宋_GB2312" w:hint="eastAsia"/>
          <w:sz w:val="32"/>
          <w:szCs w:val="32"/>
        </w:rPr>
        <w:t>方网站（</w:t>
      </w:r>
      <w:r>
        <w:rPr>
          <w:rFonts w:ascii="仿宋_GB2312" w:eastAsia="仿宋_GB2312" w:hAnsi="仿宋_GB2312" w:cs="仿宋_GB2312" w:hint="eastAsia"/>
          <w:w w:val="90"/>
          <w:sz w:val="32"/>
          <w:szCs w:val="32"/>
          <w:u w:val="single"/>
        </w:rPr>
        <w:t>https://www.qdmqfw.com/cydsindex.html</w:t>
      </w:r>
      <w:r>
        <w:rPr>
          <w:rFonts w:ascii="仿宋_GB2312" w:eastAsia="仿宋_GB2312" w:hAnsi="仿宋_GB2312" w:cs="仿宋_GB2312" w:hint="eastAsia"/>
          <w:sz w:val="32"/>
          <w:szCs w:val="32"/>
        </w:rPr>
        <w:t>）和“创客中国”大赛官网（</w:t>
      </w:r>
      <w:hyperlink r:id="rId7" w:history="1">
        <w:r>
          <w:rPr>
            <w:rFonts w:ascii="仿宋_GB2312" w:eastAsia="仿宋_GB2312" w:hAnsi="仿宋_GB2312" w:cs="仿宋_GB2312" w:hint="eastAsia"/>
            <w:sz w:val="32"/>
            <w:szCs w:val="32"/>
            <w:u w:val="single"/>
          </w:rPr>
          <w:t>http://www.cnmaker.org.cn/</w:t>
        </w:r>
      </w:hyperlink>
      <w:r>
        <w:rPr>
          <w:rFonts w:ascii="仿宋_GB2312" w:eastAsia="仿宋_GB2312" w:hAnsi="仿宋_GB2312" w:cs="仿宋_GB2312" w:hint="eastAsia"/>
          <w:sz w:val="32"/>
          <w:szCs w:val="32"/>
        </w:rPr>
        <w:t>）进行同步报名。其中，登陆青岛市“市长杯”创新创业大赛官方网站时，报名参加区域赛的请点击“企业报名”。</w:t>
      </w:r>
    </w:p>
    <w:p w:rsidR="00FC4050" w:rsidRDefault="00AD085A">
      <w:pPr>
        <w:wordWrap w:val="0"/>
        <w:spacing w:line="560" w:lineRule="exact"/>
        <w:ind w:firstLineChars="150" w:firstLine="482"/>
        <w:jc w:val="left"/>
        <w:rPr>
          <w:rFonts w:ascii="仿宋_GB2312" w:eastAsia="仿宋_GB2312" w:hAnsi="Adobe 仿宋 Std R"/>
          <w:b/>
          <w:bCs/>
          <w:color w:val="000000"/>
          <w:sz w:val="32"/>
          <w:szCs w:val="32"/>
        </w:rPr>
      </w:pPr>
      <w:r>
        <w:rPr>
          <w:rFonts w:ascii="仿宋_GB2312" w:eastAsia="仿宋_GB2312" w:hAnsi="Adobe 仿宋 Std R" w:cs="仿宋" w:hint="eastAsia"/>
          <w:b/>
          <w:bCs/>
          <w:color w:val="000000"/>
          <w:sz w:val="32"/>
          <w:szCs w:val="32"/>
        </w:rPr>
        <w:t>报名截止时间：</w:t>
      </w:r>
      <w:r>
        <w:rPr>
          <w:rFonts w:ascii="仿宋_GB2312" w:eastAsia="仿宋_GB2312" w:hAnsi="Adobe 仿宋 Std R" w:cs="仿宋" w:hint="eastAsia"/>
          <w:b/>
          <w:bCs/>
          <w:color w:val="000000"/>
          <w:sz w:val="32"/>
          <w:szCs w:val="32"/>
        </w:rPr>
        <w:t>202</w:t>
      </w:r>
      <w:r>
        <w:rPr>
          <w:rFonts w:ascii="仿宋_GB2312" w:eastAsia="仿宋_GB2312" w:hAnsi="Adobe 仿宋 Std R" w:cs="仿宋" w:hint="eastAsia"/>
          <w:b/>
          <w:bCs/>
          <w:color w:val="000000"/>
          <w:sz w:val="32"/>
          <w:szCs w:val="32"/>
        </w:rPr>
        <w:t>3</w:t>
      </w:r>
      <w:r>
        <w:rPr>
          <w:rFonts w:ascii="仿宋_GB2312" w:eastAsia="仿宋_GB2312" w:hAnsi="Adobe 仿宋 Std R" w:cs="仿宋" w:hint="eastAsia"/>
          <w:b/>
          <w:bCs/>
          <w:color w:val="000000"/>
          <w:sz w:val="32"/>
          <w:szCs w:val="32"/>
        </w:rPr>
        <w:t>年</w:t>
      </w:r>
      <w:r>
        <w:rPr>
          <w:rFonts w:ascii="仿宋_GB2312" w:eastAsia="仿宋_GB2312" w:hAnsi="Adobe 仿宋 Std R" w:cs="仿宋" w:hint="eastAsia"/>
          <w:b/>
          <w:bCs/>
          <w:color w:val="000000"/>
          <w:sz w:val="32"/>
          <w:szCs w:val="32"/>
        </w:rPr>
        <w:t>6</w:t>
      </w:r>
      <w:r>
        <w:rPr>
          <w:rFonts w:ascii="仿宋_GB2312" w:eastAsia="仿宋_GB2312" w:hAnsi="Adobe 仿宋 Std R" w:cs="仿宋" w:hint="eastAsia"/>
          <w:b/>
          <w:bCs/>
          <w:color w:val="000000"/>
          <w:sz w:val="32"/>
          <w:szCs w:val="32"/>
        </w:rPr>
        <w:t>月</w:t>
      </w:r>
      <w:r>
        <w:rPr>
          <w:rFonts w:ascii="仿宋_GB2312" w:eastAsia="仿宋_GB2312" w:hAnsi="Adobe 仿宋 Std R" w:cs="仿宋" w:hint="eastAsia"/>
          <w:b/>
          <w:bCs/>
          <w:color w:val="000000"/>
          <w:sz w:val="32"/>
          <w:szCs w:val="32"/>
        </w:rPr>
        <w:t>9</w:t>
      </w:r>
      <w:r>
        <w:rPr>
          <w:rFonts w:ascii="仿宋_GB2312" w:eastAsia="仿宋_GB2312" w:hAnsi="Adobe 仿宋 Std R" w:cs="仿宋" w:hint="eastAsia"/>
          <w:b/>
          <w:bCs/>
          <w:color w:val="000000"/>
          <w:sz w:val="32"/>
          <w:szCs w:val="32"/>
        </w:rPr>
        <w:t>日</w:t>
      </w:r>
    </w:p>
    <w:p w:rsidR="00FC4050" w:rsidRDefault="00AD085A">
      <w:pPr>
        <w:spacing w:line="560" w:lineRule="exact"/>
        <w:ind w:firstLineChars="150" w:firstLine="480"/>
        <w:jc w:val="left"/>
        <w:rPr>
          <w:rFonts w:ascii="仿宋_GB2312" w:eastAsia="仿宋_GB2312" w:hAnsi="Adobe 仿宋 Std R" w:cs="仿宋"/>
          <w:color w:val="000000"/>
          <w:sz w:val="32"/>
          <w:szCs w:val="32"/>
        </w:rPr>
      </w:pPr>
      <w:r>
        <w:rPr>
          <w:rFonts w:ascii="楷体_GB2312" w:eastAsia="楷体_GB2312" w:hAnsi="楷体_GB2312" w:cs="楷体_GB2312" w:hint="eastAsia"/>
          <w:color w:val="000000"/>
          <w:sz w:val="32"/>
          <w:szCs w:val="32"/>
        </w:rPr>
        <w:t>2.</w:t>
      </w:r>
      <w:r>
        <w:rPr>
          <w:rFonts w:ascii="楷体_GB2312" w:eastAsia="楷体_GB2312" w:hAnsi="楷体_GB2312" w:cs="楷体_GB2312" w:hint="eastAsia"/>
          <w:color w:val="000000"/>
          <w:sz w:val="32"/>
          <w:szCs w:val="32"/>
        </w:rPr>
        <w:t>资格审查：</w:t>
      </w:r>
      <w:r>
        <w:rPr>
          <w:rFonts w:ascii="仿宋_GB2312" w:eastAsia="仿宋_GB2312" w:hAnsi="宋体" w:hint="eastAsia"/>
          <w:color w:val="000000"/>
          <w:sz w:val="32"/>
          <w:szCs w:val="32"/>
        </w:rPr>
        <w:t>西海岸新</w:t>
      </w:r>
      <w:r>
        <w:rPr>
          <w:rFonts w:ascii="仿宋_GB2312" w:eastAsia="仿宋_GB2312" w:hAnsi="仿宋" w:cs="仿宋" w:hint="eastAsia"/>
          <w:color w:val="000000"/>
          <w:sz w:val="32"/>
          <w:szCs w:val="32"/>
        </w:rPr>
        <w:t>区民营经济发展局</w:t>
      </w:r>
      <w:r>
        <w:rPr>
          <w:rFonts w:ascii="仿宋_GB2312" w:eastAsia="仿宋_GB2312" w:hAnsi="Adobe 仿宋 Std R" w:cs="仿宋" w:hint="eastAsia"/>
          <w:color w:val="000000"/>
          <w:sz w:val="32"/>
          <w:szCs w:val="32"/>
        </w:rPr>
        <w:t>负责辖区内企业报名参赛材料的审查，组织符合条件的企业参加</w:t>
      </w:r>
      <w:r>
        <w:rPr>
          <w:rFonts w:ascii="仿宋_GB2312" w:eastAsia="仿宋_GB2312" w:hAnsi="宋体" w:hint="eastAsia"/>
          <w:color w:val="000000"/>
          <w:sz w:val="32"/>
          <w:szCs w:val="32"/>
        </w:rPr>
        <w:t>西海岸新</w:t>
      </w:r>
      <w:r>
        <w:rPr>
          <w:rFonts w:ascii="仿宋_GB2312" w:eastAsia="仿宋_GB2312" w:hAnsi="仿宋" w:cs="仿宋" w:hint="eastAsia"/>
          <w:color w:val="000000"/>
          <w:sz w:val="32"/>
          <w:szCs w:val="32"/>
        </w:rPr>
        <w:t>区初</w:t>
      </w:r>
      <w:r>
        <w:rPr>
          <w:rFonts w:ascii="仿宋_GB2312" w:eastAsia="仿宋_GB2312" w:hAnsi="Adobe 仿宋 Std R" w:cs="仿宋" w:hint="eastAsia"/>
          <w:color w:val="000000"/>
          <w:sz w:val="32"/>
          <w:szCs w:val="32"/>
        </w:rPr>
        <w:t>赛。</w:t>
      </w:r>
    </w:p>
    <w:p w:rsidR="00FC4050" w:rsidRDefault="00AD085A">
      <w:pPr>
        <w:spacing w:line="560" w:lineRule="exact"/>
        <w:ind w:firstLineChars="150" w:firstLine="480"/>
        <w:rPr>
          <w:rFonts w:ascii="仿宋_GB2312" w:eastAsia="仿宋_GB2312" w:hAnsi="仿宋" w:cs="仿宋"/>
          <w:color w:val="000000"/>
          <w:sz w:val="32"/>
          <w:szCs w:val="32"/>
        </w:rPr>
      </w:pPr>
      <w:r>
        <w:rPr>
          <w:rFonts w:ascii="楷体_GB2312" w:eastAsia="楷体_GB2312" w:hAnsi="楷体_GB2312" w:cs="楷体_GB2312" w:hint="eastAsia"/>
          <w:color w:val="000000"/>
          <w:sz w:val="32"/>
          <w:szCs w:val="32"/>
        </w:rPr>
        <w:t>3.</w:t>
      </w:r>
      <w:r>
        <w:rPr>
          <w:rFonts w:ascii="楷体_GB2312" w:eastAsia="楷体_GB2312" w:hAnsi="楷体_GB2312" w:cs="楷体_GB2312" w:hint="eastAsia"/>
          <w:color w:val="000000"/>
          <w:sz w:val="32"/>
          <w:szCs w:val="32"/>
        </w:rPr>
        <w:t>赛前辅导：</w:t>
      </w:r>
      <w:r>
        <w:rPr>
          <w:rFonts w:ascii="仿宋_GB2312" w:eastAsia="仿宋_GB2312" w:hAnsi="仿宋" w:cs="仿宋" w:hint="eastAsia"/>
          <w:color w:val="000000"/>
          <w:sz w:val="32"/>
          <w:szCs w:val="32"/>
        </w:rPr>
        <w:t>初赛前组织参赛企业参加青岛市大赛组委会安排的</w:t>
      </w:r>
      <w:r>
        <w:rPr>
          <w:rFonts w:ascii="仿宋_GB2312" w:eastAsia="仿宋_GB2312" w:hAnsi="仿宋" w:cs="仿宋" w:hint="eastAsia"/>
          <w:color w:val="000000"/>
          <w:sz w:val="32"/>
          <w:szCs w:val="32"/>
        </w:rPr>
        <w:t>1-2</w:t>
      </w:r>
      <w:r>
        <w:rPr>
          <w:rFonts w:ascii="仿宋_GB2312" w:eastAsia="仿宋_GB2312" w:hAnsi="仿宋" w:cs="仿宋" w:hint="eastAsia"/>
          <w:color w:val="000000"/>
          <w:sz w:val="32"/>
          <w:szCs w:val="32"/>
        </w:rPr>
        <w:t>场赛前辅导。</w:t>
      </w:r>
    </w:p>
    <w:p w:rsidR="00FC4050" w:rsidRDefault="00AD085A">
      <w:pPr>
        <w:spacing w:line="560" w:lineRule="exact"/>
        <w:ind w:firstLineChars="150" w:firstLine="480"/>
        <w:rPr>
          <w:rFonts w:ascii="仿宋_GB2312" w:eastAsia="仿宋_GB2312" w:hAnsi="仿宋" w:cs="仿宋"/>
          <w:color w:val="000000"/>
          <w:sz w:val="32"/>
          <w:szCs w:val="32"/>
        </w:rPr>
      </w:pPr>
      <w:r>
        <w:rPr>
          <w:rFonts w:ascii="楷体_GB2312" w:eastAsia="楷体_GB2312" w:hAnsi="楷体_GB2312" w:cs="楷体_GB2312" w:hint="eastAsia"/>
          <w:color w:val="000000"/>
          <w:sz w:val="32"/>
          <w:szCs w:val="32"/>
        </w:rPr>
        <w:t>4.</w:t>
      </w:r>
      <w:r>
        <w:rPr>
          <w:rFonts w:ascii="楷体_GB2312" w:eastAsia="楷体_GB2312" w:hAnsi="楷体_GB2312" w:cs="楷体_GB2312" w:hint="eastAsia"/>
          <w:color w:val="000000"/>
          <w:sz w:val="32"/>
          <w:szCs w:val="32"/>
        </w:rPr>
        <w:t>启动仪式和首场筛选赛：</w:t>
      </w:r>
      <w:r>
        <w:rPr>
          <w:rFonts w:ascii="仿宋_GB2312" w:eastAsia="仿宋_GB2312" w:hAnsi="仿宋" w:cs="仿宋" w:hint="eastAsia"/>
          <w:color w:val="000000"/>
          <w:sz w:val="32"/>
          <w:szCs w:val="32"/>
        </w:rPr>
        <w:t>西海岸新区民营经济发展局拟定于</w:t>
      </w:r>
      <w:r>
        <w:rPr>
          <w:rFonts w:ascii="仿宋_GB2312" w:eastAsia="仿宋_GB2312" w:hAnsi="仿宋" w:cs="仿宋" w:hint="eastAsia"/>
          <w:sz w:val="32"/>
          <w:szCs w:val="32"/>
        </w:rPr>
        <w:t>7</w:t>
      </w:r>
      <w:r>
        <w:rPr>
          <w:rFonts w:ascii="仿宋_GB2312" w:eastAsia="仿宋_GB2312" w:hAnsi="仿宋" w:cs="仿宋" w:hint="eastAsia"/>
          <w:sz w:val="32"/>
          <w:szCs w:val="32"/>
        </w:rPr>
        <w:t>月</w:t>
      </w:r>
      <w:r>
        <w:rPr>
          <w:rFonts w:ascii="仿宋_GB2312" w:eastAsia="仿宋_GB2312" w:hAnsi="仿宋" w:cs="仿宋" w:hint="eastAsia"/>
          <w:sz w:val="32"/>
          <w:szCs w:val="32"/>
        </w:rPr>
        <w:t>初</w:t>
      </w:r>
      <w:r>
        <w:rPr>
          <w:rFonts w:ascii="仿宋_GB2312" w:eastAsia="仿宋_GB2312" w:hAnsi="仿宋" w:cs="仿宋" w:hint="eastAsia"/>
          <w:color w:val="000000"/>
          <w:sz w:val="32"/>
          <w:szCs w:val="32"/>
        </w:rPr>
        <w:t>举办</w:t>
      </w:r>
      <w:r>
        <w:rPr>
          <w:rFonts w:ascii="仿宋_GB2312" w:eastAsia="仿宋_GB2312" w:hAnsi="宋体" w:cs="宋体" w:hint="eastAsia"/>
          <w:color w:val="000000"/>
          <w:kern w:val="0"/>
          <w:sz w:val="32"/>
          <w:szCs w:val="32"/>
        </w:rPr>
        <w:t>中小企业</w:t>
      </w:r>
      <w:r>
        <w:rPr>
          <w:rFonts w:ascii="仿宋_GB2312" w:eastAsia="仿宋_GB2312" w:hAnsi="仿宋" w:cs="仿宋" w:hint="eastAsia"/>
          <w:color w:val="000000"/>
          <w:sz w:val="32"/>
          <w:szCs w:val="32"/>
        </w:rPr>
        <w:t>创新创业大赛西海岸新区初赛启动仪式暨首场</w:t>
      </w:r>
      <w:r>
        <w:rPr>
          <w:rFonts w:ascii="仿宋_GB2312" w:eastAsia="仿宋_GB2312" w:hAnsi="仿宋_GB2312" w:cs="仿宋_GB2312" w:hint="eastAsia"/>
          <w:color w:val="000000"/>
          <w:sz w:val="32"/>
          <w:szCs w:val="32"/>
        </w:rPr>
        <w:t>筛选赛，</w:t>
      </w:r>
      <w:r>
        <w:rPr>
          <w:rFonts w:ascii="仿宋_GB2312" w:eastAsia="仿宋_GB2312" w:hAnsi="Adobe 仿宋 Std R" w:cs="仿宋" w:hint="eastAsia"/>
          <w:color w:val="000000"/>
          <w:sz w:val="32"/>
          <w:szCs w:val="32"/>
        </w:rPr>
        <w:t>区民营经济发展局根据企业的报名情况和参赛企</w:t>
      </w:r>
      <w:r>
        <w:rPr>
          <w:rFonts w:ascii="仿宋_GB2312" w:eastAsia="仿宋_GB2312" w:hAnsi="Adobe 仿宋 Std R" w:cs="仿宋" w:hint="eastAsia"/>
          <w:color w:val="000000"/>
          <w:sz w:val="32"/>
          <w:szCs w:val="32"/>
        </w:rPr>
        <w:lastRenderedPageBreak/>
        <w:t>业所在区域情况，分别设置赛区，</w:t>
      </w:r>
      <w:r>
        <w:rPr>
          <w:rFonts w:ascii="仿宋_GB2312" w:eastAsia="仿宋_GB2312" w:hAnsi="仿宋" w:cs="仿宋" w:hint="eastAsia"/>
          <w:color w:val="000000"/>
          <w:sz w:val="32"/>
          <w:szCs w:val="32"/>
        </w:rPr>
        <w:t>各赛区时间、地点另行通知。</w:t>
      </w:r>
    </w:p>
    <w:p w:rsidR="00FC4050" w:rsidRDefault="00AD085A">
      <w:pPr>
        <w:spacing w:line="560" w:lineRule="exact"/>
        <w:ind w:firstLineChars="150" w:firstLine="480"/>
        <w:jc w:val="left"/>
        <w:rPr>
          <w:rFonts w:ascii="仿宋_GB2312" w:eastAsia="仿宋_GB2312" w:hAnsi="仿宋" w:cs="宋体"/>
          <w:b/>
          <w:color w:val="000000"/>
          <w:sz w:val="32"/>
          <w:szCs w:val="32"/>
        </w:rPr>
      </w:pPr>
      <w:r>
        <w:rPr>
          <w:rFonts w:ascii="楷体_GB2312" w:eastAsia="楷体_GB2312" w:hAnsi="楷体_GB2312" w:cs="楷体_GB2312" w:hint="eastAsia"/>
          <w:color w:val="000000"/>
          <w:sz w:val="32"/>
          <w:szCs w:val="32"/>
        </w:rPr>
        <w:t>5.</w:t>
      </w:r>
      <w:r>
        <w:rPr>
          <w:rFonts w:ascii="楷体_GB2312" w:eastAsia="楷体_GB2312" w:hAnsi="楷体_GB2312" w:cs="楷体_GB2312" w:hint="eastAsia"/>
          <w:color w:val="000000"/>
          <w:sz w:val="32"/>
          <w:szCs w:val="32"/>
        </w:rPr>
        <w:t>决赛：</w:t>
      </w:r>
      <w:r>
        <w:rPr>
          <w:rFonts w:ascii="仿宋_GB2312" w:eastAsia="仿宋_GB2312" w:hAnsi="仿宋_GB2312" w:cs="仿宋_GB2312" w:hint="eastAsia"/>
          <w:color w:val="000000"/>
          <w:sz w:val="32"/>
          <w:szCs w:val="32"/>
        </w:rPr>
        <w:t>根据各筛选赛的结果，将择优选拔出</w:t>
      </w:r>
      <w:r>
        <w:rPr>
          <w:rFonts w:ascii="仿宋_GB2312" w:eastAsia="仿宋_GB2312" w:hAnsi="仿宋" w:cs="仿宋" w:hint="eastAsia"/>
          <w:color w:val="000000"/>
          <w:sz w:val="32"/>
          <w:szCs w:val="32"/>
        </w:rPr>
        <w:t>入围筛选赛所有项目数量的</w:t>
      </w:r>
      <w:r>
        <w:rPr>
          <w:rFonts w:ascii="仿宋_GB2312" w:eastAsia="仿宋_GB2312" w:hAnsi="仿宋" w:cs="仿宋" w:hint="eastAsia"/>
          <w:color w:val="000000"/>
          <w:sz w:val="32"/>
          <w:szCs w:val="32"/>
        </w:rPr>
        <w:t>20</w:t>
      </w:r>
      <w:r>
        <w:rPr>
          <w:rFonts w:ascii="仿宋_GB2312" w:eastAsia="仿宋_GB2312" w:hAnsi="仿宋" w:cs="仿宋" w:hint="eastAsia"/>
          <w:color w:val="000000"/>
          <w:sz w:val="32"/>
          <w:szCs w:val="32"/>
        </w:rPr>
        <w:t>％（四舍五入）</w:t>
      </w:r>
      <w:r>
        <w:rPr>
          <w:rFonts w:ascii="仿宋_GB2312" w:eastAsia="仿宋_GB2312" w:hAnsi="仿宋_GB2312" w:cs="仿宋_GB2312" w:hint="eastAsia"/>
          <w:color w:val="000000"/>
          <w:sz w:val="32"/>
          <w:szCs w:val="32"/>
        </w:rPr>
        <w:t>进入决赛</w:t>
      </w:r>
      <w:r>
        <w:rPr>
          <w:rFonts w:ascii="仿宋_GB2312" w:eastAsia="仿宋_GB2312" w:hAnsi="仿宋_GB2312" w:cs="仿宋_GB2312" w:hint="eastAsia"/>
          <w:color w:val="000000"/>
          <w:sz w:val="32"/>
          <w:szCs w:val="32"/>
        </w:rPr>
        <w:t>,</w:t>
      </w:r>
      <w:r>
        <w:rPr>
          <w:rFonts w:ascii="仿宋_GB2312" w:eastAsia="仿宋_GB2312" w:hAnsi="仿宋" w:cs="仿宋" w:hint="eastAsia"/>
          <w:color w:val="000000"/>
          <w:sz w:val="32"/>
          <w:szCs w:val="32"/>
        </w:rPr>
        <w:t>评选出一等奖</w:t>
      </w:r>
      <w:r>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个，二等奖</w:t>
      </w:r>
      <w:r>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个，三等奖</w:t>
      </w:r>
      <w:r>
        <w:rPr>
          <w:rFonts w:ascii="仿宋_GB2312" w:eastAsia="仿宋_GB2312" w:hAnsi="仿宋" w:cs="仿宋" w:hint="eastAsia"/>
          <w:color w:val="000000"/>
          <w:sz w:val="32"/>
          <w:szCs w:val="32"/>
        </w:rPr>
        <w:t>3</w:t>
      </w:r>
      <w:r>
        <w:rPr>
          <w:rFonts w:ascii="仿宋_GB2312" w:eastAsia="仿宋_GB2312" w:hAnsi="仿宋" w:cs="仿宋" w:hint="eastAsia"/>
          <w:color w:val="000000"/>
          <w:sz w:val="32"/>
          <w:szCs w:val="32"/>
        </w:rPr>
        <w:t>个和优胜奖若干</w:t>
      </w:r>
      <w:r>
        <w:rPr>
          <w:rFonts w:ascii="仿宋_GB2312" w:eastAsia="仿宋_GB2312" w:hAnsi="仿宋" w:cs="仿宋" w:hint="eastAsia"/>
          <w:color w:val="000000"/>
          <w:sz w:val="32"/>
          <w:szCs w:val="32"/>
        </w:rPr>
        <w:t>名</w:t>
      </w:r>
      <w:r>
        <w:rPr>
          <w:rFonts w:ascii="仿宋_GB2312" w:eastAsia="仿宋_GB2312" w:hAnsi="仿宋" w:cs="仿宋" w:hint="eastAsia"/>
          <w:color w:val="000000"/>
          <w:sz w:val="32"/>
          <w:szCs w:val="32"/>
        </w:rPr>
        <w:t>。根据大赛组委会要求和比赛成绩排名，推荐不超过入围筛选赛所有项目数量</w:t>
      </w:r>
      <w:r>
        <w:rPr>
          <w:rFonts w:ascii="仿宋_GB2312" w:eastAsia="仿宋_GB2312" w:hAnsi="仿宋" w:cs="仿宋" w:hint="eastAsia"/>
          <w:color w:val="000000"/>
          <w:sz w:val="32"/>
          <w:szCs w:val="32"/>
        </w:rPr>
        <w:t>20</w:t>
      </w:r>
      <w:r>
        <w:rPr>
          <w:rFonts w:ascii="仿宋_GB2312" w:eastAsia="仿宋_GB2312" w:hAnsi="仿宋" w:cs="仿宋" w:hint="eastAsia"/>
          <w:color w:val="000000"/>
          <w:sz w:val="32"/>
          <w:szCs w:val="32"/>
        </w:rPr>
        <w:t>％（四舍五入）的项目</w:t>
      </w:r>
      <w:r>
        <w:rPr>
          <w:rFonts w:ascii="仿宋_GB2312" w:eastAsia="仿宋_GB2312" w:hAnsi="仿宋" w:cs="宋体" w:hint="eastAsia"/>
          <w:color w:val="000000"/>
          <w:sz w:val="32"/>
          <w:szCs w:val="32"/>
        </w:rPr>
        <w:t>参加青岛市复赛（</w:t>
      </w:r>
      <w:r>
        <w:rPr>
          <w:rFonts w:ascii="仿宋_GB2312" w:eastAsia="仿宋_GB2312" w:hAnsi="仿宋" w:cs="仿宋" w:hint="eastAsia"/>
          <w:color w:val="000000"/>
          <w:sz w:val="32"/>
          <w:szCs w:val="32"/>
        </w:rPr>
        <w:t>初定</w:t>
      </w:r>
      <w:r>
        <w:rPr>
          <w:rFonts w:ascii="仿宋_GB2312" w:eastAsia="仿宋_GB2312" w:hAnsi="仿宋" w:cs="仿宋" w:hint="eastAsia"/>
          <w:color w:val="000000"/>
          <w:sz w:val="32"/>
          <w:szCs w:val="32"/>
        </w:rPr>
        <w:t>8</w:t>
      </w:r>
      <w:r>
        <w:rPr>
          <w:rFonts w:ascii="仿宋_GB2312" w:eastAsia="仿宋_GB2312" w:hAnsi="仿宋" w:cs="仿宋" w:hint="eastAsia"/>
          <w:color w:val="000000"/>
          <w:sz w:val="32"/>
          <w:szCs w:val="32"/>
        </w:rPr>
        <w:t>月中旬</w:t>
      </w:r>
      <w:r>
        <w:rPr>
          <w:rFonts w:ascii="仿宋_GB2312" w:eastAsia="仿宋_GB2312" w:hAnsi="仿宋" w:cs="宋体" w:hint="eastAsia"/>
          <w:color w:val="000000"/>
          <w:sz w:val="32"/>
          <w:szCs w:val="32"/>
        </w:rPr>
        <w:t>），复赛晋级前</w:t>
      </w:r>
      <w:r>
        <w:rPr>
          <w:rFonts w:ascii="仿宋_GB2312" w:eastAsia="仿宋_GB2312" w:hAnsi="仿宋" w:cs="宋体" w:hint="eastAsia"/>
          <w:color w:val="000000"/>
          <w:sz w:val="32"/>
          <w:szCs w:val="32"/>
        </w:rPr>
        <w:t>25</w:t>
      </w:r>
      <w:r>
        <w:rPr>
          <w:rFonts w:ascii="仿宋_GB2312" w:eastAsia="仿宋_GB2312" w:hAnsi="仿宋" w:cs="宋体" w:hint="eastAsia"/>
          <w:color w:val="000000"/>
          <w:sz w:val="32"/>
          <w:szCs w:val="32"/>
        </w:rPr>
        <w:t>强的项目推荐参加青岛市总决赛（初定于</w:t>
      </w:r>
      <w:r>
        <w:rPr>
          <w:rFonts w:ascii="仿宋_GB2312" w:eastAsia="仿宋_GB2312" w:hAnsi="仿宋" w:cs="仿宋" w:hint="eastAsia"/>
          <w:sz w:val="32"/>
          <w:szCs w:val="32"/>
        </w:rPr>
        <w:t>9</w:t>
      </w:r>
      <w:r>
        <w:rPr>
          <w:rFonts w:ascii="仿宋_GB2312" w:eastAsia="仿宋_GB2312" w:hAnsi="仿宋" w:cs="仿宋" w:hint="eastAsia"/>
          <w:sz w:val="32"/>
          <w:szCs w:val="32"/>
        </w:rPr>
        <w:t>月初</w:t>
      </w:r>
      <w:r>
        <w:rPr>
          <w:rFonts w:ascii="仿宋_GB2312" w:eastAsia="仿宋_GB2312" w:hAnsi="仿宋" w:cs="宋体" w:hint="eastAsia"/>
          <w:color w:val="000000"/>
          <w:sz w:val="32"/>
          <w:szCs w:val="32"/>
        </w:rPr>
        <w:t>）。</w:t>
      </w:r>
    </w:p>
    <w:p w:rsidR="00FC4050" w:rsidRDefault="00AD085A">
      <w:pPr>
        <w:spacing w:line="56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六、媒体宣传</w:t>
      </w:r>
      <w:r>
        <w:rPr>
          <w:rFonts w:ascii="黑体" w:eastAsia="黑体" w:hAnsi="黑体" w:cs="宋体" w:hint="eastAsia"/>
          <w:bCs/>
          <w:color w:val="000000"/>
          <w:kern w:val="0"/>
          <w:sz w:val="32"/>
          <w:szCs w:val="32"/>
        </w:rPr>
        <w:t xml:space="preserve">  </w:t>
      </w:r>
    </w:p>
    <w:p w:rsidR="00FC4050" w:rsidRDefault="00AD085A">
      <w:pPr>
        <w:snapToGrid w:val="0"/>
        <w:spacing w:line="560" w:lineRule="exact"/>
        <w:rPr>
          <w:rFonts w:ascii="仿宋_GB2312" w:eastAsia="仿宋_GB2312" w:hAnsi="Adobe 仿宋 Std R"/>
          <w:color w:val="000000"/>
          <w:sz w:val="32"/>
          <w:szCs w:val="32"/>
        </w:rPr>
      </w:pPr>
      <w:r>
        <w:rPr>
          <w:rFonts w:ascii="仿宋_GB2312" w:eastAsia="仿宋_GB2312" w:hAnsi="Adobe 仿宋 Std R" w:hint="eastAsia"/>
          <w:color w:val="000000"/>
          <w:sz w:val="32"/>
          <w:szCs w:val="32"/>
        </w:rPr>
        <w:t xml:space="preserve">    </w:t>
      </w:r>
      <w:r>
        <w:rPr>
          <w:rFonts w:ascii="仿宋_GB2312" w:eastAsia="仿宋_GB2312" w:hAnsi="Adobe 仿宋 Std R" w:hint="eastAsia"/>
          <w:color w:val="000000"/>
          <w:sz w:val="32"/>
          <w:szCs w:val="32"/>
        </w:rPr>
        <w:t>加大媒体宣传力度，邀请电视台等媒体对大赛进行跟踪报道，同时组织网络媒体和新媒体对大赛进行前期推广宣传和后期持续性报道。</w:t>
      </w:r>
    </w:p>
    <w:p w:rsidR="00FC4050" w:rsidRDefault="00AD085A">
      <w:pPr>
        <w:snapToGrid w:val="0"/>
        <w:spacing w:line="560" w:lineRule="exact"/>
        <w:ind w:firstLineChars="200" w:firstLine="640"/>
        <w:rPr>
          <w:rFonts w:ascii="仿宋_GB2312" w:eastAsia="仿宋_GB2312" w:hAnsi="Adobe 仿宋 Std R"/>
          <w:color w:val="000000"/>
          <w:sz w:val="32"/>
          <w:szCs w:val="32"/>
        </w:rPr>
      </w:pPr>
      <w:r>
        <w:rPr>
          <w:rFonts w:ascii="楷体_GB2312" w:eastAsia="楷体_GB2312" w:hAnsi="楷体_GB2312" w:cs="楷体_GB2312" w:hint="eastAsia"/>
          <w:color w:val="000000"/>
          <w:sz w:val="32"/>
          <w:szCs w:val="32"/>
        </w:rPr>
        <w:t>1.</w:t>
      </w:r>
      <w:r>
        <w:rPr>
          <w:rFonts w:ascii="楷体_GB2312" w:eastAsia="楷体_GB2312" w:hAnsi="楷体_GB2312" w:cs="楷体_GB2312" w:hint="eastAsia"/>
          <w:color w:val="000000"/>
          <w:sz w:val="32"/>
          <w:szCs w:val="32"/>
        </w:rPr>
        <w:t>电视广播：</w:t>
      </w:r>
      <w:r>
        <w:rPr>
          <w:rFonts w:ascii="仿宋_GB2312" w:eastAsia="仿宋_GB2312" w:hAnsi="Adobe 仿宋 Std R" w:hint="eastAsia"/>
          <w:color w:val="000000"/>
          <w:sz w:val="32"/>
          <w:szCs w:val="32"/>
        </w:rPr>
        <w:t>青岛</w:t>
      </w:r>
      <w:r>
        <w:rPr>
          <w:rFonts w:ascii="仿宋_GB2312" w:eastAsia="仿宋_GB2312" w:hint="eastAsia"/>
          <w:color w:val="000000"/>
          <w:sz w:val="32"/>
          <w:szCs w:val="32"/>
        </w:rPr>
        <w:t>西海岸新区</w:t>
      </w:r>
      <w:r>
        <w:rPr>
          <w:rFonts w:ascii="仿宋_GB2312" w:eastAsia="仿宋_GB2312" w:hAnsi="Adobe 仿宋 Std R" w:hint="eastAsia"/>
          <w:color w:val="000000"/>
          <w:sz w:val="32"/>
          <w:szCs w:val="32"/>
        </w:rPr>
        <w:t>电视台等。</w:t>
      </w:r>
    </w:p>
    <w:p w:rsidR="00FC4050" w:rsidRDefault="00AD085A">
      <w:pPr>
        <w:spacing w:line="560" w:lineRule="exact"/>
        <w:ind w:firstLineChars="200" w:firstLine="640"/>
        <w:rPr>
          <w:rFonts w:ascii="仿宋_GB2312" w:eastAsia="仿宋_GB2312" w:hAnsi="Adobe 仿宋 Std R"/>
          <w:color w:val="000000"/>
          <w:sz w:val="32"/>
          <w:szCs w:val="32"/>
        </w:rPr>
      </w:pPr>
      <w:r>
        <w:rPr>
          <w:rFonts w:ascii="楷体_GB2312" w:eastAsia="楷体_GB2312" w:hAnsi="楷体_GB2312" w:cs="楷体_GB2312" w:hint="eastAsia"/>
          <w:color w:val="000000"/>
          <w:sz w:val="32"/>
          <w:szCs w:val="32"/>
        </w:rPr>
        <w:t>2.</w:t>
      </w:r>
      <w:r>
        <w:rPr>
          <w:rFonts w:ascii="楷体_GB2312" w:eastAsia="楷体_GB2312" w:hAnsi="楷体_GB2312" w:cs="楷体_GB2312" w:hint="eastAsia"/>
          <w:color w:val="000000"/>
          <w:sz w:val="32"/>
          <w:szCs w:val="32"/>
        </w:rPr>
        <w:t>新媒体：</w:t>
      </w:r>
      <w:r>
        <w:rPr>
          <w:rFonts w:ascii="仿宋_GB2312" w:eastAsia="仿宋_GB2312" w:hAnsi="仿宋_GB2312" w:cs="仿宋_GB2312" w:hint="eastAsia"/>
          <w:color w:val="000000"/>
          <w:sz w:val="32"/>
          <w:szCs w:val="32"/>
        </w:rPr>
        <w:t>耦合汇</w:t>
      </w:r>
      <w:r>
        <w:rPr>
          <w:rFonts w:ascii="仿宋_GB2312" w:eastAsia="仿宋_GB2312" w:hAnsi="仿宋_GB2312" w:cs="仿宋_GB2312" w:hint="eastAsia"/>
          <w:color w:val="000000"/>
          <w:sz w:val="32"/>
          <w:szCs w:val="32"/>
        </w:rPr>
        <w:t>公众号</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中华网</w:t>
      </w:r>
      <w:r>
        <w:rPr>
          <w:rFonts w:ascii="仿宋_GB2312" w:eastAsia="仿宋_GB2312" w:hAnsi="Adobe 仿宋 Std R" w:hint="eastAsia"/>
          <w:color w:val="000000"/>
          <w:sz w:val="32"/>
          <w:szCs w:val="32"/>
        </w:rPr>
        <w:t>等。</w:t>
      </w:r>
    </w:p>
    <w:p w:rsidR="00FC4050" w:rsidRDefault="00AD085A">
      <w:pPr>
        <w:adjustRightInd w:val="0"/>
        <w:snapToGrid w:val="0"/>
        <w:spacing w:line="56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七</w:t>
      </w:r>
      <w:r>
        <w:rPr>
          <w:rFonts w:ascii="黑体" w:eastAsia="黑体" w:hAnsi="黑体" w:cs="宋体" w:hint="eastAsia"/>
          <w:bCs/>
          <w:color w:val="000000"/>
          <w:kern w:val="0"/>
          <w:sz w:val="32"/>
          <w:szCs w:val="32"/>
        </w:rPr>
        <w:t>、其他事宜</w:t>
      </w:r>
    </w:p>
    <w:p w:rsidR="00FC4050" w:rsidRDefault="00AD085A">
      <w:pPr>
        <w:adjustRightInd w:val="0"/>
        <w:snapToGrid w:val="0"/>
        <w:spacing w:line="560" w:lineRule="exact"/>
        <w:ind w:firstLineChars="200" w:firstLine="640"/>
        <w:rPr>
          <w:rFonts w:ascii="楷体_GB2312" w:eastAsia="楷体_GB2312" w:hAnsi="仿宋"/>
          <w:color w:val="000000"/>
          <w:sz w:val="32"/>
          <w:szCs w:val="32"/>
        </w:rPr>
      </w:pPr>
      <w:r>
        <w:rPr>
          <w:rFonts w:ascii="楷体_GB2312" w:eastAsia="楷体_GB2312" w:hAnsi="仿宋" w:hint="eastAsia"/>
          <w:color w:val="000000"/>
          <w:sz w:val="32"/>
          <w:szCs w:val="32"/>
        </w:rPr>
        <w:t>（一）奖项设置</w:t>
      </w:r>
    </w:p>
    <w:p w:rsidR="00FC4050" w:rsidRDefault="00AD085A">
      <w:pPr>
        <w:adjustRightInd w:val="0"/>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hint="eastAsia"/>
          <w:color w:val="000000"/>
          <w:sz w:val="32"/>
          <w:szCs w:val="32"/>
        </w:rPr>
        <w:t>1.</w:t>
      </w:r>
      <w:r>
        <w:rPr>
          <w:rFonts w:ascii="仿宋_GB2312" w:eastAsia="仿宋_GB2312" w:hAnsi="仿宋" w:cs="仿宋" w:hint="eastAsia"/>
          <w:color w:val="000000"/>
          <w:sz w:val="32"/>
          <w:szCs w:val="32"/>
        </w:rPr>
        <w:t>初赛通过路演选拔，</w:t>
      </w:r>
      <w:r>
        <w:rPr>
          <w:rFonts w:ascii="仿宋_GB2312" w:eastAsia="仿宋_GB2312" w:hint="eastAsia"/>
          <w:sz w:val="32"/>
          <w:szCs w:val="32"/>
        </w:rPr>
        <w:t>评选出</w:t>
      </w:r>
      <w:r>
        <w:rPr>
          <w:rFonts w:ascii="仿宋_GB2312" w:eastAsia="仿宋_GB2312" w:hint="eastAsia"/>
          <w:sz w:val="32"/>
          <w:szCs w:val="32"/>
        </w:rPr>
        <w:t>1</w:t>
      </w:r>
      <w:r>
        <w:rPr>
          <w:rFonts w:ascii="仿宋_GB2312" w:eastAsia="仿宋_GB2312" w:hint="eastAsia"/>
          <w:sz w:val="32"/>
          <w:szCs w:val="32"/>
        </w:rPr>
        <w:t>个一等奖、</w:t>
      </w:r>
      <w:r>
        <w:rPr>
          <w:rFonts w:ascii="仿宋_GB2312" w:eastAsia="仿宋_GB2312" w:hint="eastAsia"/>
          <w:sz w:val="32"/>
          <w:szCs w:val="32"/>
        </w:rPr>
        <w:t>2</w:t>
      </w:r>
      <w:r>
        <w:rPr>
          <w:rFonts w:ascii="仿宋_GB2312" w:eastAsia="仿宋_GB2312" w:hint="eastAsia"/>
          <w:sz w:val="32"/>
          <w:szCs w:val="32"/>
        </w:rPr>
        <w:t>个二等奖、</w:t>
      </w:r>
      <w:r>
        <w:rPr>
          <w:rFonts w:ascii="仿宋_GB2312" w:eastAsia="仿宋_GB2312" w:hint="eastAsia"/>
          <w:sz w:val="32"/>
          <w:szCs w:val="32"/>
        </w:rPr>
        <w:t>3</w:t>
      </w:r>
      <w:r>
        <w:rPr>
          <w:rFonts w:ascii="仿宋_GB2312" w:eastAsia="仿宋_GB2312" w:hint="eastAsia"/>
          <w:sz w:val="32"/>
          <w:szCs w:val="32"/>
        </w:rPr>
        <w:t>个三等奖和优胜奖若干名，</w:t>
      </w:r>
      <w:r>
        <w:rPr>
          <w:rFonts w:ascii="仿宋_GB2312" w:eastAsia="仿宋_GB2312" w:hint="eastAsia"/>
          <w:sz w:val="32"/>
          <w:szCs w:val="32"/>
        </w:rPr>
        <w:t>给予“博观约取·厚积薄发”—</w:t>
      </w:r>
      <w:r>
        <w:rPr>
          <w:rFonts w:ascii="仿宋_GB2312" w:eastAsia="仿宋_GB2312" w:hint="eastAsia"/>
          <w:sz w:val="32"/>
          <w:szCs w:val="32"/>
        </w:rPr>
        <w:t>CEO</w:t>
      </w:r>
      <w:r>
        <w:rPr>
          <w:rFonts w:ascii="仿宋_GB2312" w:eastAsia="仿宋_GB2312" w:hint="eastAsia"/>
          <w:sz w:val="32"/>
          <w:szCs w:val="32"/>
        </w:rPr>
        <w:t>专项训练营免费名额及</w:t>
      </w:r>
      <w:r>
        <w:rPr>
          <w:rFonts w:ascii="仿宋_GB2312" w:eastAsia="仿宋_GB2312" w:hint="eastAsia"/>
          <w:sz w:val="32"/>
          <w:szCs w:val="32"/>
        </w:rPr>
        <w:t>证书奖励，其中优胜奖最终奖励数量，将根据实际参赛企业数量的</w:t>
      </w:r>
      <w:r>
        <w:rPr>
          <w:rFonts w:ascii="仿宋_GB2312" w:eastAsia="仿宋_GB2312" w:hint="eastAsia"/>
          <w:sz w:val="32"/>
          <w:szCs w:val="32"/>
        </w:rPr>
        <w:t>20</w:t>
      </w:r>
      <w:r>
        <w:rPr>
          <w:rFonts w:ascii="仿宋_GB2312" w:eastAsia="仿宋_GB2312" w:hint="eastAsia"/>
          <w:sz w:val="32"/>
          <w:szCs w:val="32"/>
        </w:rPr>
        <w:t>％（四舍五入），并扣除一、二、三等奖的数量后来确定。</w:t>
      </w:r>
      <w:r>
        <w:rPr>
          <w:rFonts w:ascii="仿宋_GB2312" w:eastAsia="仿宋_GB2312" w:hAnsi="宋体" w:hint="eastAsia"/>
          <w:sz w:val="32"/>
          <w:szCs w:val="32"/>
        </w:rPr>
        <w:t>大赛不向参赛者收取任何费用。</w:t>
      </w:r>
      <w:r>
        <w:rPr>
          <w:rFonts w:ascii="仿宋_GB2312" w:eastAsia="仿宋_GB2312" w:hAnsi="仿宋" w:cs="仿宋" w:hint="eastAsia"/>
          <w:color w:val="000000"/>
          <w:sz w:val="32"/>
          <w:szCs w:val="32"/>
        </w:rPr>
        <w:t>具体设置如下：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804"/>
        <w:gridCol w:w="4552"/>
      </w:tblGrid>
      <w:tr w:rsidR="00FC4050">
        <w:trPr>
          <w:trHeight w:hRule="exact" w:val="632"/>
          <w:jc w:val="center"/>
        </w:trPr>
        <w:tc>
          <w:tcPr>
            <w:tcW w:w="2442" w:type="dxa"/>
            <w:noWrap/>
            <w:vAlign w:val="center"/>
          </w:tcPr>
          <w:p w:rsidR="00FC4050" w:rsidRDefault="00AD085A">
            <w:pPr>
              <w:adjustRightInd w:val="0"/>
              <w:snapToGrid w:val="0"/>
              <w:spacing w:line="5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奖</w:t>
            </w:r>
            <w:r>
              <w:rPr>
                <w:rFonts w:ascii="黑体" w:eastAsia="黑体" w:hAnsi="黑体" w:cs="黑体" w:hint="eastAsia"/>
                <w:color w:val="000000"/>
                <w:sz w:val="28"/>
                <w:szCs w:val="28"/>
              </w:rPr>
              <w:t xml:space="preserve"> </w:t>
            </w:r>
            <w:r>
              <w:rPr>
                <w:rFonts w:ascii="黑体" w:eastAsia="黑体" w:hAnsi="黑体" w:cs="黑体" w:hint="eastAsia"/>
                <w:color w:val="000000"/>
                <w:sz w:val="28"/>
                <w:szCs w:val="28"/>
              </w:rPr>
              <w:t>项</w:t>
            </w:r>
          </w:p>
        </w:tc>
        <w:tc>
          <w:tcPr>
            <w:tcW w:w="1804" w:type="dxa"/>
            <w:noWrap/>
            <w:vAlign w:val="center"/>
          </w:tcPr>
          <w:p w:rsidR="00FC4050" w:rsidRDefault="00AD085A">
            <w:pPr>
              <w:adjustRightInd w:val="0"/>
              <w:snapToGrid w:val="0"/>
              <w:spacing w:line="5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名额</w:t>
            </w:r>
          </w:p>
        </w:tc>
        <w:tc>
          <w:tcPr>
            <w:tcW w:w="4552" w:type="dxa"/>
            <w:noWrap/>
            <w:vAlign w:val="center"/>
          </w:tcPr>
          <w:p w:rsidR="00FC4050" w:rsidRDefault="00AD085A">
            <w:pPr>
              <w:adjustRightInd w:val="0"/>
              <w:snapToGrid w:val="0"/>
              <w:spacing w:line="5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奖励内容</w:t>
            </w:r>
          </w:p>
        </w:tc>
      </w:tr>
      <w:tr w:rsidR="00FC4050">
        <w:trPr>
          <w:trHeight w:hRule="exact" w:val="632"/>
          <w:jc w:val="center"/>
        </w:trPr>
        <w:tc>
          <w:tcPr>
            <w:tcW w:w="244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一等奖</w:t>
            </w:r>
          </w:p>
        </w:tc>
        <w:tc>
          <w:tcPr>
            <w:tcW w:w="1804"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1</w:t>
            </w:r>
            <w:r>
              <w:rPr>
                <w:rFonts w:ascii="仿宋_GB2312" w:eastAsia="仿宋_GB2312" w:hAnsi="仿宋" w:hint="eastAsia"/>
                <w:color w:val="000000"/>
                <w:sz w:val="28"/>
                <w:szCs w:val="28"/>
              </w:rPr>
              <w:t>个</w:t>
            </w:r>
          </w:p>
        </w:tc>
        <w:tc>
          <w:tcPr>
            <w:tcW w:w="455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训练营免费名额</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证书</w:t>
            </w:r>
          </w:p>
        </w:tc>
      </w:tr>
      <w:tr w:rsidR="00FC4050">
        <w:trPr>
          <w:trHeight w:hRule="exact" w:val="632"/>
          <w:jc w:val="center"/>
        </w:trPr>
        <w:tc>
          <w:tcPr>
            <w:tcW w:w="244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二等奖</w:t>
            </w:r>
          </w:p>
        </w:tc>
        <w:tc>
          <w:tcPr>
            <w:tcW w:w="1804"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2</w:t>
            </w:r>
            <w:r>
              <w:rPr>
                <w:rFonts w:ascii="仿宋_GB2312" w:eastAsia="仿宋_GB2312" w:hAnsi="仿宋" w:hint="eastAsia"/>
                <w:color w:val="000000"/>
                <w:sz w:val="28"/>
                <w:szCs w:val="28"/>
              </w:rPr>
              <w:t>个</w:t>
            </w:r>
          </w:p>
        </w:tc>
        <w:tc>
          <w:tcPr>
            <w:tcW w:w="455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训练营免费名额</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证书</w:t>
            </w:r>
          </w:p>
        </w:tc>
      </w:tr>
      <w:tr w:rsidR="00FC4050">
        <w:trPr>
          <w:trHeight w:hRule="exact" w:val="632"/>
          <w:jc w:val="center"/>
        </w:trPr>
        <w:tc>
          <w:tcPr>
            <w:tcW w:w="244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三等奖</w:t>
            </w:r>
          </w:p>
        </w:tc>
        <w:tc>
          <w:tcPr>
            <w:tcW w:w="1804"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3</w:t>
            </w:r>
            <w:r>
              <w:rPr>
                <w:rFonts w:ascii="仿宋_GB2312" w:eastAsia="仿宋_GB2312" w:hAnsi="仿宋" w:hint="eastAsia"/>
                <w:color w:val="000000"/>
                <w:sz w:val="28"/>
                <w:szCs w:val="28"/>
              </w:rPr>
              <w:t>个</w:t>
            </w:r>
          </w:p>
        </w:tc>
        <w:tc>
          <w:tcPr>
            <w:tcW w:w="455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训练营免费名额</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证书</w:t>
            </w:r>
          </w:p>
        </w:tc>
      </w:tr>
      <w:tr w:rsidR="00FC4050">
        <w:trPr>
          <w:trHeight w:hRule="exact" w:val="664"/>
          <w:jc w:val="center"/>
        </w:trPr>
        <w:tc>
          <w:tcPr>
            <w:tcW w:w="244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优胜奖</w:t>
            </w:r>
          </w:p>
        </w:tc>
        <w:tc>
          <w:tcPr>
            <w:tcW w:w="1804"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若干名</w:t>
            </w:r>
          </w:p>
        </w:tc>
        <w:tc>
          <w:tcPr>
            <w:tcW w:w="4552" w:type="dxa"/>
            <w:noWrap/>
            <w:vAlign w:val="center"/>
          </w:tcPr>
          <w:p w:rsidR="00FC4050" w:rsidRDefault="00AD085A">
            <w:pPr>
              <w:adjustRightInd w:val="0"/>
              <w:snapToGrid w:val="0"/>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证书</w:t>
            </w:r>
          </w:p>
        </w:tc>
      </w:tr>
    </w:tbl>
    <w:p w:rsidR="00FC4050" w:rsidRDefault="00AD085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“博观约取·厚积薄发”—</w:t>
      </w:r>
      <w:r>
        <w:rPr>
          <w:rFonts w:ascii="仿宋_GB2312" w:eastAsia="仿宋_GB2312" w:hAnsi="宋体" w:hint="eastAsia"/>
          <w:sz w:val="32"/>
          <w:szCs w:val="32"/>
        </w:rPr>
        <w:t>CEO</w:t>
      </w:r>
      <w:r>
        <w:rPr>
          <w:rFonts w:ascii="仿宋_GB2312" w:eastAsia="仿宋_GB2312" w:hAnsi="宋体" w:hint="eastAsia"/>
          <w:sz w:val="32"/>
          <w:szCs w:val="32"/>
        </w:rPr>
        <w:t>专项训练营旨在进一步激发新区创新活力，助力新区创新驱动发展，加快培养造就一批既通科技、又懂市场与管理的科技企业家队伍，助推新区科技类企业快速发展壮大，培育一批高新技术企业、瞪羚企业和独角兽企业为初心，持续为新区企业加速赋能。</w:t>
      </w:r>
    </w:p>
    <w:p w:rsidR="00FC4050" w:rsidRDefault="00AD085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训练营能够为新区中小企业家提供高效、系统的学习和掌握在高质量发展过程中所需的数字化、战略、领导、管理、创新、融资等相关能力的专业理论及实战案例。一期训练营拟邀请多位知名企业高管、投资人、律师、会计师、银行行长等围绕创新思维与创新管理、资本运作与投融资创新、</w:t>
      </w:r>
      <w:r>
        <w:rPr>
          <w:rFonts w:ascii="仿宋_GB2312" w:eastAsia="仿宋_GB2312" w:hAnsi="宋体" w:hint="eastAsia"/>
          <w:sz w:val="32"/>
          <w:szCs w:val="32"/>
        </w:rPr>
        <w:t>企业发展与人才引进等方面进行专题授课。除相关课程学习外，还设有企业家交流环节，可围绕企业现状、发展瓶颈、行业前景、营商环境等进行相互讨论，以更高的视野看待生存、竞争和发展的环境，实现企业新的突破增长。</w:t>
      </w:r>
    </w:p>
    <w:p w:rsidR="00FC4050" w:rsidRDefault="00AD085A">
      <w:pPr>
        <w:adjustRightInd w:val="0"/>
        <w:snapToGrid w:val="0"/>
        <w:spacing w:line="560" w:lineRule="exact"/>
        <w:ind w:firstLineChars="200" w:firstLine="640"/>
        <w:rPr>
          <w:rFonts w:ascii="仿宋_GB2312" w:eastAsia="仿宋_GB2312" w:hAnsi="楷体" w:cs="仿宋_GB2312"/>
          <w:bCs/>
          <w:color w:val="000000"/>
          <w:kern w:val="0"/>
          <w:sz w:val="32"/>
          <w:szCs w:val="32"/>
        </w:rPr>
      </w:pPr>
      <w:r>
        <w:rPr>
          <w:rFonts w:ascii="仿宋_GB2312" w:eastAsia="仿宋_GB2312" w:hAnsi="楷体" w:cs="仿宋_GB2312" w:hint="eastAsia"/>
          <w:bCs/>
          <w:color w:val="000000"/>
          <w:kern w:val="0"/>
          <w:sz w:val="32"/>
          <w:szCs w:val="32"/>
        </w:rPr>
        <w:t>2.</w:t>
      </w:r>
      <w:r>
        <w:rPr>
          <w:rFonts w:ascii="仿宋_GB2312" w:eastAsia="仿宋_GB2312" w:hAnsi="楷体" w:cs="仿宋_GB2312" w:hint="eastAsia"/>
          <w:bCs/>
          <w:color w:val="000000"/>
          <w:kern w:val="0"/>
          <w:sz w:val="32"/>
          <w:szCs w:val="32"/>
        </w:rPr>
        <w:t>获奖项目推荐至青岛市参加全市复赛，通过复赛的再参加全市总决赛，青岛市市级奖项设置：</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1801"/>
        <w:gridCol w:w="4553"/>
      </w:tblGrid>
      <w:tr w:rsidR="00FC4050">
        <w:trPr>
          <w:trHeight w:val="671"/>
          <w:jc w:val="center"/>
        </w:trPr>
        <w:tc>
          <w:tcPr>
            <w:tcW w:w="2444"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黑体" w:eastAsia="黑体" w:hAnsi="黑体" w:cs="黑体"/>
                <w:sz w:val="28"/>
                <w:szCs w:val="28"/>
              </w:rPr>
            </w:pPr>
            <w:r>
              <w:rPr>
                <w:rFonts w:ascii="黑体" w:eastAsia="黑体" w:hAnsi="黑体" w:cs="黑体" w:hint="eastAsia"/>
                <w:sz w:val="28"/>
                <w:szCs w:val="28"/>
              </w:rPr>
              <w:t>奖</w:t>
            </w:r>
            <w:r>
              <w:rPr>
                <w:rFonts w:ascii="黑体" w:eastAsia="黑体" w:hAnsi="黑体" w:cs="黑体" w:hint="eastAsia"/>
                <w:sz w:val="28"/>
                <w:szCs w:val="28"/>
              </w:rPr>
              <w:t xml:space="preserve"> </w:t>
            </w:r>
            <w:r>
              <w:rPr>
                <w:rFonts w:ascii="黑体" w:eastAsia="黑体" w:hAnsi="黑体" w:cs="黑体" w:hint="eastAsia"/>
                <w:sz w:val="28"/>
                <w:szCs w:val="28"/>
              </w:rPr>
              <w:t>项</w:t>
            </w:r>
          </w:p>
        </w:tc>
        <w:tc>
          <w:tcPr>
            <w:tcW w:w="1801"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黑体" w:eastAsia="黑体" w:hAnsi="黑体" w:cs="黑体"/>
                <w:sz w:val="28"/>
                <w:szCs w:val="28"/>
              </w:rPr>
            </w:pPr>
            <w:r>
              <w:rPr>
                <w:rFonts w:ascii="黑体" w:eastAsia="黑体" w:hAnsi="黑体" w:cs="黑体" w:hint="eastAsia"/>
                <w:sz w:val="28"/>
                <w:szCs w:val="28"/>
              </w:rPr>
              <w:t>名额</w:t>
            </w:r>
          </w:p>
        </w:tc>
        <w:tc>
          <w:tcPr>
            <w:tcW w:w="4553"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黑体" w:eastAsia="黑体" w:hAnsi="黑体" w:cs="黑体"/>
                <w:sz w:val="28"/>
                <w:szCs w:val="28"/>
              </w:rPr>
            </w:pPr>
            <w:r>
              <w:rPr>
                <w:rFonts w:ascii="黑体" w:eastAsia="黑体" w:hAnsi="黑体" w:cs="黑体" w:hint="eastAsia"/>
                <w:sz w:val="28"/>
                <w:szCs w:val="28"/>
              </w:rPr>
              <w:t>奖励内容</w:t>
            </w:r>
          </w:p>
        </w:tc>
      </w:tr>
      <w:tr w:rsidR="00FC4050">
        <w:trPr>
          <w:trHeight w:val="671"/>
          <w:jc w:val="center"/>
        </w:trPr>
        <w:tc>
          <w:tcPr>
            <w:tcW w:w="2444"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lastRenderedPageBreak/>
              <w:t>一等奖</w:t>
            </w:r>
          </w:p>
        </w:tc>
        <w:tc>
          <w:tcPr>
            <w:tcW w:w="1801"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个</w:t>
            </w:r>
          </w:p>
        </w:tc>
        <w:tc>
          <w:tcPr>
            <w:tcW w:w="4553"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奖金</w:t>
            </w:r>
            <w:r>
              <w:rPr>
                <w:rFonts w:ascii="仿宋_GB2312" w:eastAsia="仿宋_GB2312" w:hAnsi="宋体" w:hint="eastAsia"/>
                <w:sz w:val="28"/>
                <w:szCs w:val="28"/>
              </w:rPr>
              <w:t>15</w:t>
            </w:r>
            <w:r>
              <w:rPr>
                <w:rFonts w:ascii="仿宋_GB2312" w:eastAsia="仿宋_GB2312" w:hAnsi="宋体" w:hint="eastAsia"/>
                <w:sz w:val="28"/>
                <w:szCs w:val="28"/>
              </w:rPr>
              <w:t>万元</w:t>
            </w:r>
            <w:r>
              <w:rPr>
                <w:rFonts w:ascii="仿宋_GB2312" w:eastAsia="仿宋_GB2312" w:hAnsi="宋体" w:hint="eastAsia"/>
                <w:sz w:val="28"/>
                <w:szCs w:val="28"/>
              </w:rPr>
              <w:t>+</w:t>
            </w:r>
            <w:r>
              <w:rPr>
                <w:rFonts w:ascii="仿宋_GB2312" w:eastAsia="仿宋_GB2312" w:hAnsi="宋体" w:hint="eastAsia"/>
                <w:sz w:val="28"/>
                <w:szCs w:val="28"/>
              </w:rPr>
              <w:t>奖杯</w:t>
            </w:r>
            <w:r>
              <w:rPr>
                <w:rFonts w:ascii="仿宋_GB2312" w:eastAsia="仿宋_GB2312" w:hAnsi="宋体" w:hint="eastAsia"/>
                <w:sz w:val="28"/>
                <w:szCs w:val="28"/>
              </w:rPr>
              <w:t>+</w:t>
            </w:r>
            <w:r>
              <w:rPr>
                <w:rFonts w:ascii="仿宋_GB2312" w:eastAsia="仿宋_GB2312" w:hAnsi="宋体" w:hint="eastAsia"/>
                <w:sz w:val="28"/>
                <w:szCs w:val="28"/>
              </w:rPr>
              <w:t>证书</w:t>
            </w:r>
          </w:p>
        </w:tc>
      </w:tr>
      <w:tr w:rsidR="00FC4050">
        <w:trPr>
          <w:trHeight w:val="671"/>
          <w:jc w:val="center"/>
        </w:trPr>
        <w:tc>
          <w:tcPr>
            <w:tcW w:w="2444"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二等奖</w:t>
            </w:r>
          </w:p>
        </w:tc>
        <w:tc>
          <w:tcPr>
            <w:tcW w:w="1801"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个</w:t>
            </w:r>
          </w:p>
        </w:tc>
        <w:tc>
          <w:tcPr>
            <w:tcW w:w="4553"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奖金各</w:t>
            </w:r>
            <w:r>
              <w:rPr>
                <w:rFonts w:ascii="仿宋_GB2312" w:eastAsia="仿宋_GB2312" w:hAnsi="宋体" w:hint="eastAsia"/>
                <w:sz w:val="28"/>
                <w:szCs w:val="28"/>
              </w:rPr>
              <w:t>10</w:t>
            </w:r>
            <w:r>
              <w:rPr>
                <w:rFonts w:ascii="仿宋_GB2312" w:eastAsia="仿宋_GB2312" w:hAnsi="宋体" w:hint="eastAsia"/>
                <w:sz w:val="28"/>
                <w:szCs w:val="28"/>
              </w:rPr>
              <w:t>万元</w:t>
            </w:r>
            <w:r>
              <w:rPr>
                <w:rFonts w:ascii="仿宋_GB2312" w:eastAsia="仿宋_GB2312" w:hAnsi="宋体" w:hint="eastAsia"/>
                <w:sz w:val="28"/>
                <w:szCs w:val="28"/>
              </w:rPr>
              <w:t>+</w:t>
            </w:r>
            <w:r>
              <w:rPr>
                <w:rFonts w:ascii="仿宋_GB2312" w:eastAsia="仿宋_GB2312" w:hAnsi="宋体" w:hint="eastAsia"/>
                <w:sz w:val="28"/>
                <w:szCs w:val="28"/>
              </w:rPr>
              <w:t>奖杯</w:t>
            </w:r>
            <w:r>
              <w:rPr>
                <w:rFonts w:ascii="仿宋_GB2312" w:eastAsia="仿宋_GB2312" w:hAnsi="宋体" w:hint="eastAsia"/>
                <w:sz w:val="28"/>
                <w:szCs w:val="28"/>
              </w:rPr>
              <w:t>+</w:t>
            </w:r>
            <w:r>
              <w:rPr>
                <w:rFonts w:ascii="仿宋_GB2312" w:eastAsia="仿宋_GB2312" w:hAnsi="宋体" w:hint="eastAsia"/>
                <w:sz w:val="28"/>
                <w:szCs w:val="28"/>
              </w:rPr>
              <w:t>证书</w:t>
            </w:r>
          </w:p>
        </w:tc>
      </w:tr>
      <w:tr w:rsidR="00FC4050">
        <w:trPr>
          <w:trHeight w:val="671"/>
          <w:jc w:val="center"/>
        </w:trPr>
        <w:tc>
          <w:tcPr>
            <w:tcW w:w="2444"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三等奖</w:t>
            </w:r>
          </w:p>
        </w:tc>
        <w:tc>
          <w:tcPr>
            <w:tcW w:w="1801"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个</w:t>
            </w:r>
          </w:p>
        </w:tc>
        <w:tc>
          <w:tcPr>
            <w:tcW w:w="4553"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highlight w:val="yellow"/>
              </w:rPr>
            </w:pPr>
            <w:r>
              <w:rPr>
                <w:rFonts w:ascii="仿宋_GB2312" w:eastAsia="仿宋_GB2312" w:hAnsi="宋体" w:hint="eastAsia"/>
                <w:sz w:val="28"/>
                <w:szCs w:val="28"/>
              </w:rPr>
              <w:t>奖金各</w:t>
            </w:r>
            <w:r>
              <w:rPr>
                <w:rFonts w:ascii="仿宋_GB2312" w:eastAsia="仿宋_GB2312" w:hAnsi="宋体" w:hint="eastAsia"/>
                <w:sz w:val="28"/>
                <w:szCs w:val="28"/>
              </w:rPr>
              <w:t>5</w:t>
            </w:r>
            <w:r>
              <w:rPr>
                <w:rFonts w:ascii="仿宋_GB2312" w:eastAsia="仿宋_GB2312" w:hAnsi="宋体" w:hint="eastAsia"/>
                <w:sz w:val="28"/>
                <w:szCs w:val="28"/>
              </w:rPr>
              <w:t>万元</w:t>
            </w:r>
            <w:r>
              <w:rPr>
                <w:rFonts w:ascii="仿宋_GB2312" w:eastAsia="仿宋_GB2312" w:hAnsi="宋体" w:hint="eastAsia"/>
                <w:sz w:val="28"/>
                <w:szCs w:val="28"/>
              </w:rPr>
              <w:t>+</w:t>
            </w:r>
            <w:r>
              <w:rPr>
                <w:rFonts w:ascii="仿宋_GB2312" w:eastAsia="仿宋_GB2312" w:hAnsi="宋体" w:hint="eastAsia"/>
                <w:sz w:val="28"/>
                <w:szCs w:val="28"/>
              </w:rPr>
              <w:t>奖杯</w:t>
            </w:r>
            <w:r>
              <w:rPr>
                <w:rFonts w:ascii="仿宋_GB2312" w:eastAsia="仿宋_GB2312" w:hAnsi="宋体" w:hint="eastAsia"/>
                <w:sz w:val="28"/>
                <w:szCs w:val="28"/>
              </w:rPr>
              <w:t>+</w:t>
            </w:r>
            <w:r>
              <w:rPr>
                <w:rFonts w:ascii="仿宋_GB2312" w:eastAsia="仿宋_GB2312" w:hAnsi="宋体" w:hint="eastAsia"/>
                <w:sz w:val="28"/>
                <w:szCs w:val="28"/>
              </w:rPr>
              <w:t>证书</w:t>
            </w:r>
          </w:p>
        </w:tc>
      </w:tr>
      <w:tr w:rsidR="00FC4050">
        <w:trPr>
          <w:trHeight w:val="558"/>
          <w:jc w:val="center"/>
        </w:trPr>
        <w:tc>
          <w:tcPr>
            <w:tcW w:w="2444"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优胜奖</w:t>
            </w:r>
          </w:p>
        </w:tc>
        <w:tc>
          <w:tcPr>
            <w:tcW w:w="1801"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9</w:t>
            </w:r>
            <w:r>
              <w:rPr>
                <w:rFonts w:ascii="仿宋_GB2312" w:eastAsia="仿宋_GB2312" w:hAnsi="宋体" w:hint="eastAsia"/>
                <w:sz w:val="28"/>
                <w:szCs w:val="28"/>
              </w:rPr>
              <w:t>个</w:t>
            </w:r>
          </w:p>
        </w:tc>
        <w:tc>
          <w:tcPr>
            <w:tcW w:w="4553" w:type="dxa"/>
            <w:tcBorders>
              <w:top w:val="single" w:sz="4" w:space="0" w:color="auto"/>
              <w:left w:val="single" w:sz="4" w:space="0" w:color="auto"/>
              <w:bottom w:val="single" w:sz="4" w:space="0" w:color="auto"/>
              <w:right w:val="single" w:sz="4" w:space="0" w:color="auto"/>
            </w:tcBorders>
            <w:vAlign w:val="center"/>
          </w:tcPr>
          <w:p w:rsidR="00FC4050" w:rsidRDefault="00AD085A">
            <w:pPr>
              <w:spacing w:line="600" w:lineRule="exact"/>
              <w:jc w:val="center"/>
              <w:rPr>
                <w:rFonts w:ascii="仿宋_GB2312" w:eastAsia="仿宋_GB2312" w:hAnsi="宋体"/>
                <w:sz w:val="28"/>
                <w:szCs w:val="28"/>
              </w:rPr>
            </w:pPr>
            <w:r>
              <w:rPr>
                <w:rFonts w:ascii="仿宋_GB2312" w:eastAsia="仿宋_GB2312" w:hAnsi="宋体" w:hint="eastAsia"/>
                <w:sz w:val="28"/>
                <w:szCs w:val="28"/>
              </w:rPr>
              <w:t>奖杯</w:t>
            </w:r>
            <w:r>
              <w:rPr>
                <w:rFonts w:ascii="仿宋_GB2312" w:eastAsia="仿宋_GB2312" w:hAnsi="宋体" w:hint="eastAsia"/>
                <w:sz w:val="28"/>
                <w:szCs w:val="28"/>
              </w:rPr>
              <w:t>+</w:t>
            </w:r>
            <w:r>
              <w:rPr>
                <w:rFonts w:ascii="仿宋_GB2312" w:eastAsia="仿宋_GB2312" w:hAnsi="宋体" w:hint="eastAsia"/>
                <w:sz w:val="28"/>
                <w:szCs w:val="28"/>
              </w:rPr>
              <w:t>证书</w:t>
            </w:r>
          </w:p>
        </w:tc>
      </w:tr>
    </w:tbl>
    <w:p w:rsidR="00FC4050" w:rsidRDefault="00AD085A">
      <w:pPr>
        <w:spacing w:line="560" w:lineRule="exact"/>
        <w:ind w:firstLineChars="200" w:firstLine="640"/>
        <w:rPr>
          <w:rFonts w:ascii="仿宋_GB2312" w:eastAsia="仿宋_GB2312" w:hAnsi="仿宋" w:cs="仿宋_GB2312"/>
          <w:sz w:val="32"/>
          <w:szCs w:val="32"/>
        </w:rPr>
      </w:pPr>
      <w:r>
        <w:rPr>
          <w:rFonts w:ascii="仿宋_GB2312" w:eastAsia="仿宋_GB2312" w:hAnsi="仿宋" w:hint="eastAsia"/>
          <w:color w:val="000000"/>
          <w:sz w:val="32"/>
          <w:szCs w:val="32"/>
        </w:rPr>
        <w:t>3.</w:t>
      </w:r>
      <w:r>
        <w:rPr>
          <w:rFonts w:ascii="仿宋_GB2312" w:eastAsia="仿宋_GB2312" w:hAnsi="宋体" w:hint="eastAsia"/>
          <w:sz w:val="32"/>
          <w:szCs w:val="32"/>
        </w:rPr>
        <w:t>依托</w:t>
      </w:r>
      <w:r>
        <w:rPr>
          <w:rFonts w:ascii="仿宋_GB2312" w:eastAsia="仿宋_GB2312" w:hAnsi="宋体" w:hint="eastAsia"/>
          <w:sz w:val="32"/>
          <w:szCs w:val="32"/>
        </w:rPr>
        <w:t>耦合汇企业交流平台</w:t>
      </w:r>
      <w:r>
        <w:rPr>
          <w:rFonts w:ascii="仿宋_GB2312" w:eastAsia="仿宋_GB2312" w:hAnsi="宋体" w:hint="eastAsia"/>
          <w:sz w:val="32"/>
          <w:szCs w:val="32"/>
        </w:rPr>
        <w:t>，为</w:t>
      </w:r>
      <w:r>
        <w:rPr>
          <w:rFonts w:ascii="仿宋_GB2312" w:eastAsia="仿宋_GB2312" w:hAnsi="宋体" w:hint="eastAsia"/>
          <w:sz w:val="32"/>
          <w:szCs w:val="32"/>
        </w:rPr>
        <w:t>获奖</w:t>
      </w:r>
      <w:r>
        <w:rPr>
          <w:rFonts w:ascii="仿宋_GB2312" w:eastAsia="仿宋_GB2312" w:hAnsi="宋体" w:hint="eastAsia"/>
          <w:sz w:val="32"/>
          <w:szCs w:val="32"/>
        </w:rPr>
        <w:t>企业</w:t>
      </w:r>
      <w:r>
        <w:rPr>
          <w:rFonts w:ascii="仿宋_GB2312" w:eastAsia="仿宋_GB2312" w:hAnsi="宋体" w:hint="eastAsia"/>
          <w:sz w:val="32"/>
          <w:szCs w:val="32"/>
        </w:rPr>
        <w:t>嫁接</w:t>
      </w:r>
      <w:r>
        <w:rPr>
          <w:rFonts w:ascii="仿宋_GB2312" w:eastAsia="仿宋_GB2312" w:hAnsi="宋体" w:hint="eastAsia"/>
          <w:sz w:val="32"/>
          <w:szCs w:val="32"/>
        </w:rPr>
        <w:t>提供政策、技术、</w:t>
      </w:r>
      <w:r>
        <w:rPr>
          <w:rFonts w:ascii="仿宋_GB2312" w:eastAsia="仿宋_GB2312" w:hAnsi="宋体"/>
          <w:bCs/>
          <w:sz w:val="32"/>
          <w:szCs w:val="32"/>
        </w:rPr>
        <w:t>投融资</w:t>
      </w:r>
      <w:r>
        <w:rPr>
          <w:rFonts w:ascii="仿宋_GB2312" w:eastAsia="仿宋_GB2312" w:hAnsi="宋体" w:hint="eastAsia"/>
          <w:sz w:val="32"/>
          <w:szCs w:val="32"/>
        </w:rPr>
        <w:t>、培训、双创</w:t>
      </w:r>
      <w:r>
        <w:rPr>
          <w:rFonts w:ascii="仿宋_GB2312" w:eastAsia="仿宋_GB2312" w:hAnsi="仿宋" w:cs="仿宋_GB2312" w:hint="eastAsia"/>
          <w:sz w:val="32"/>
          <w:szCs w:val="32"/>
        </w:rPr>
        <w:t>等</w:t>
      </w:r>
      <w:r>
        <w:rPr>
          <w:rFonts w:ascii="仿宋_GB2312" w:eastAsia="仿宋_GB2312" w:hAnsi="仿宋" w:cs="仿宋_GB2312" w:hint="eastAsia"/>
          <w:sz w:val="32"/>
          <w:szCs w:val="32"/>
        </w:rPr>
        <w:t>各类优质社会</w:t>
      </w:r>
      <w:r>
        <w:rPr>
          <w:rFonts w:ascii="仿宋_GB2312" w:eastAsia="仿宋_GB2312" w:hAnsi="仿宋" w:cs="仿宋_GB2312" w:hint="eastAsia"/>
          <w:sz w:val="32"/>
          <w:szCs w:val="32"/>
        </w:rPr>
        <w:t>服务</w:t>
      </w:r>
      <w:r>
        <w:rPr>
          <w:rFonts w:ascii="仿宋_GB2312" w:eastAsia="仿宋_GB2312" w:hAnsi="仿宋" w:cs="仿宋_GB2312" w:hint="eastAsia"/>
          <w:sz w:val="32"/>
          <w:szCs w:val="32"/>
        </w:rPr>
        <w:t>资源，助力企业纾困解难，赋能企业做大做强做优</w:t>
      </w:r>
      <w:r>
        <w:rPr>
          <w:rFonts w:ascii="仿宋_GB2312" w:eastAsia="仿宋_GB2312" w:hAnsi="仿宋" w:cs="仿宋_GB2312" w:hint="eastAsia"/>
          <w:sz w:val="32"/>
          <w:szCs w:val="32"/>
        </w:rPr>
        <w:t>。</w:t>
      </w:r>
    </w:p>
    <w:p w:rsidR="00FC4050" w:rsidRDefault="00AD085A">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bCs/>
          <w:color w:val="000000"/>
          <w:sz w:val="32"/>
          <w:szCs w:val="32"/>
        </w:rPr>
        <w:t>4</w:t>
      </w:r>
      <w:r>
        <w:rPr>
          <w:rFonts w:ascii="仿宋_GB2312" w:eastAsia="仿宋_GB2312" w:hAnsi="宋体" w:hint="eastAsia"/>
          <w:bCs/>
          <w:color w:val="000000"/>
          <w:sz w:val="32"/>
          <w:szCs w:val="32"/>
        </w:rPr>
        <w:t>.</w:t>
      </w:r>
      <w:r>
        <w:rPr>
          <w:rFonts w:ascii="仿宋_GB2312" w:eastAsia="仿宋_GB2312" w:hAnsi="宋体" w:hint="eastAsia"/>
          <w:bCs/>
          <w:color w:val="000000"/>
          <w:sz w:val="32"/>
          <w:szCs w:val="32"/>
        </w:rPr>
        <w:t>对获奖企业，优先纳入专精特新企业、新经济高成长企业培育库，并优先推荐申报</w:t>
      </w:r>
      <w:r>
        <w:rPr>
          <w:rFonts w:ascii="仿宋_GB2312" w:eastAsia="仿宋_GB2312" w:hAnsi="仿宋" w:hint="eastAsia"/>
          <w:color w:val="000000"/>
          <w:sz w:val="32"/>
          <w:szCs w:val="32"/>
        </w:rPr>
        <w:t>。</w:t>
      </w:r>
    </w:p>
    <w:p w:rsidR="00FC4050" w:rsidRDefault="00AD085A">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bCs/>
          <w:color w:val="000000"/>
          <w:sz w:val="32"/>
          <w:szCs w:val="32"/>
        </w:rPr>
        <w:t>5</w:t>
      </w:r>
      <w:r>
        <w:rPr>
          <w:rFonts w:ascii="仿宋_GB2312" w:eastAsia="仿宋_GB2312" w:hAnsi="宋体" w:hint="eastAsia"/>
          <w:bCs/>
          <w:color w:val="000000"/>
          <w:sz w:val="32"/>
          <w:szCs w:val="32"/>
        </w:rPr>
        <w:t>.</w:t>
      </w:r>
      <w:r>
        <w:rPr>
          <w:rFonts w:ascii="仿宋_GB2312" w:eastAsia="仿宋_GB2312" w:hAnsi="仿宋" w:hint="eastAsia"/>
          <w:color w:val="000000"/>
          <w:sz w:val="32"/>
          <w:szCs w:val="32"/>
        </w:rPr>
        <w:t>推荐参加政府相关部门组织的各层级培训学习活动。</w:t>
      </w:r>
    </w:p>
    <w:p w:rsidR="00FC4050" w:rsidRDefault="00AD085A">
      <w:pPr>
        <w:spacing w:line="560" w:lineRule="exact"/>
        <w:ind w:firstLineChars="200" w:firstLine="640"/>
        <w:rPr>
          <w:rFonts w:ascii="仿宋_GB2312" w:eastAsia="仿宋_GB2312" w:hAnsi="宋体"/>
          <w:color w:val="000000"/>
          <w:sz w:val="32"/>
          <w:szCs w:val="32"/>
        </w:rPr>
      </w:pPr>
      <w:r>
        <w:rPr>
          <w:rFonts w:ascii="仿宋_GB2312" w:eastAsia="仿宋_GB2312" w:hAnsi="仿宋" w:hint="eastAsia"/>
          <w:color w:val="000000"/>
          <w:sz w:val="32"/>
          <w:szCs w:val="32"/>
        </w:rPr>
        <w:t>6</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通过耦合汇虚拟电视平台免费对获奖企业进行宣传推介。</w:t>
      </w:r>
    </w:p>
    <w:p w:rsidR="00FC4050" w:rsidRDefault="00FC4050">
      <w:pPr>
        <w:spacing w:line="560" w:lineRule="exact"/>
        <w:ind w:firstLineChars="200" w:firstLine="640"/>
        <w:rPr>
          <w:rFonts w:ascii="仿宋_GB2312" w:eastAsia="仿宋_GB2312" w:hAnsi="宋体"/>
          <w:color w:val="0000FF"/>
          <w:sz w:val="32"/>
          <w:szCs w:val="32"/>
        </w:rPr>
      </w:pPr>
    </w:p>
    <w:p w:rsidR="00FC4050" w:rsidRDefault="00AD085A">
      <w:pPr>
        <w:spacing w:line="560" w:lineRule="exact"/>
        <w:ind w:firstLineChars="200" w:firstLine="640"/>
        <w:rPr>
          <w:rFonts w:ascii="仿宋_GB2312" w:eastAsia="仿宋_GB2312"/>
          <w:sz w:val="32"/>
          <w:szCs w:val="32"/>
        </w:rPr>
      </w:pPr>
      <w:r>
        <w:rPr>
          <w:rFonts w:ascii="仿宋_GB2312" w:eastAsia="仿宋_GB2312" w:hint="eastAsia"/>
          <w:sz w:val="32"/>
          <w:szCs w:val="32"/>
        </w:rPr>
        <w:t>西海岸新区民营经济发展局，联系人：</w:t>
      </w:r>
      <w:r>
        <w:rPr>
          <w:rFonts w:ascii="仿宋_GB2312" w:eastAsia="仿宋_GB2312" w:hAnsi="Courier New" w:cs="Courier New" w:hint="eastAsia"/>
          <w:sz w:val="32"/>
          <w:szCs w:val="32"/>
        </w:rPr>
        <w:t>刘耀香</w:t>
      </w:r>
      <w:r>
        <w:rPr>
          <w:rFonts w:ascii="仿宋_GB2312" w:eastAsia="仿宋_GB2312" w:hAnsi="Courier New" w:cs="Courier New" w:hint="eastAsia"/>
          <w:sz w:val="32"/>
          <w:szCs w:val="32"/>
        </w:rPr>
        <w:t>、</w:t>
      </w:r>
      <w:r>
        <w:rPr>
          <w:rFonts w:ascii="仿宋_GB2312" w:eastAsia="仿宋_GB2312" w:hAnsi="Courier New" w:cs="Courier New" w:hint="eastAsia"/>
          <w:sz w:val="32"/>
          <w:szCs w:val="32"/>
        </w:rPr>
        <w:t>李雅俊</w:t>
      </w:r>
      <w:r>
        <w:rPr>
          <w:rFonts w:ascii="仿宋_GB2312" w:eastAsia="仿宋_GB2312" w:hint="eastAsia"/>
          <w:sz w:val="32"/>
          <w:szCs w:val="32"/>
        </w:rPr>
        <w:t>，</w:t>
      </w:r>
    </w:p>
    <w:p w:rsidR="00FC4050" w:rsidRDefault="00AD085A">
      <w:pPr>
        <w:spacing w:line="560" w:lineRule="exact"/>
        <w:ind w:firstLineChars="200" w:firstLine="640"/>
        <w:rPr>
          <w:rFonts w:ascii="仿宋_GB2312" w:eastAsia="仿宋_GB2312" w:hAnsi="仿宋"/>
          <w:color w:val="0000FF"/>
        </w:rPr>
      </w:pPr>
      <w:r>
        <w:rPr>
          <w:rFonts w:ascii="仿宋_GB2312" w:eastAsia="仿宋_GB2312" w:hint="eastAsia"/>
          <w:sz w:val="32"/>
          <w:szCs w:val="32"/>
        </w:rPr>
        <w:t>联系电话：</w:t>
      </w:r>
      <w:r>
        <w:rPr>
          <w:rFonts w:ascii="仿宋_GB2312" w:eastAsia="仿宋_GB2312" w:hint="eastAsia"/>
          <w:sz w:val="32"/>
          <w:szCs w:val="32"/>
        </w:rPr>
        <w:t>85161573</w:t>
      </w:r>
      <w:r>
        <w:rPr>
          <w:rFonts w:ascii="仿宋_GB2312" w:eastAsia="仿宋_GB2312" w:hint="eastAsia"/>
          <w:sz w:val="32"/>
          <w:szCs w:val="32"/>
        </w:rPr>
        <w:t>，电子邮箱：</w:t>
      </w:r>
      <w:r>
        <w:rPr>
          <w:rFonts w:ascii="仿宋_GB2312" w:eastAsia="仿宋_GB2312" w:hint="eastAsia"/>
          <w:b/>
          <w:bCs/>
          <w:sz w:val="32"/>
          <w:szCs w:val="32"/>
        </w:rPr>
        <w:t>xqszb2023@163.com</w:t>
      </w:r>
      <w:r>
        <w:rPr>
          <w:rFonts w:ascii="仿宋_GB2312" w:eastAsia="仿宋_GB2312" w:hint="eastAsia"/>
          <w:sz w:val="32"/>
          <w:szCs w:val="32"/>
        </w:rPr>
        <w:t>。</w:t>
      </w:r>
    </w:p>
    <w:p w:rsidR="00FC4050" w:rsidRDefault="00FC4050">
      <w:pPr>
        <w:spacing w:line="560" w:lineRule="exact"/>
        <w:rPr>
          <w:rFonts w:ascii="黑体" w:eastAsia="黑体" w:hAnsi="黑体" w:cs="黑体"/>
          <w:bCs/>
          <w:sz w:val="32"/>
          <w:szCs w:val="32"/>
        </w:rPr>
      </w:pPr>
      <w:bookmarkStart w:id="0" w:name="_GoBack"/>
      <w:bookmarkEnd w:id="0"/>
    </w:p>
    <w:sectPr w:rsidR="00FC4050">
      <w:footerReference w:type="even" r:id="rId8"/>
      <w:footerReference w:type="default" r:id="rId9"/>
      <w:pgSz w:w="11906" w:h="16838"/>
      <w:pgMar w:top="2098" w:right="1474" w:bottom="1984" w:left="1588"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5A" w:rsidRDefault="00AD085A">
      <w:r>
        <w:separator/>
      </w:r>
    </w:p>
  </w:endnote>
  <w:endnote w:type="continuationSeparator" w:id="0">
    <w:p w:rsidR="00AD085A" w:rsidRDefault="00AD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隶书_GBK">
    <w:altName w:val="宋体"/>
    <w:panose1 w:val="03000509000000000000"/>
    <w:charset w:val="86"/>
    <w:family w:val="script"/>
    <w:pitch w:val="fixed"/>
    <w:sig w:usb0="00000001" w:usb1="080E0000" w:usb2="00000010" w:usb3="00000000" w:csb0="00040000" w:csb1="00000000"/>
  </w:font>
  <w:font w:name="汉仪叶叶相思体简">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Adobe 仿宋 Std R">
    <w:altName w:val="仿宋"/>
    <w:charset w:val="86"/>
    <w:family w:val="roman"/>
    <w:pitch w:val="default"/>
    <w:sig w:usb0="00000000" w:usb1="00000000" w:usb2="00000010" w:usb3="00000000" w:csb0="00060007"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50" w:rsidRDefault="00AD085A">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C4050" w:rsidRDefault="00AD085A">
                          <w:pPr>
                            <w:pStyle w:val="af2"/>
                          </w:pPr>
                          <w:r>
                            <w:fldChar w:fldCharType="begin"/>
                          </w:r>
                          <w:r>
                            <w:instrText xml:space="preserve"> PAGE  \* MERGEFORMAT </w:instrText>
                          </w:r>
                          <w:r>
                            <w:fldChar w:fldCharType="separate"/>
                          </w:r>
                          <w:r w:rsidR="00C27AD8">
                            <w:rPr>
                              <w:noProof/>
                            </w:rPr>
                            <w:t>6</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9avhv8sBAABtAwAADgAAAAAAAAAAAAAA&#10;AAAuAgAAZHJzL2Uyb0RvYy54bWxQSwECLQAUAAYACAAAACEADErw7tYAAAAFAQAADwAAAAAAAAAA&#10;AAAAAAAlBAAAZHJzL2Rvd25yZXYueG1sUEsFBgAAAAAEAAQA8wAAACgFAAAAAA==&#10;" filled="f" stroked="f">
              <v:textbox style="mso-fit-shape-to-text:t" inset="0,0,0,0">
                <w:txbxContent>
                  <w:p w:rsidR="00FC4050" w:rsidRDefault="00AD085A">
                    <w:pPr>
                      <w:pStyle w:val="af2"/>
                    </w:pPr>
                    <w:r>
                      <w:fldChar w:fldCharType="begin"/>
                    </w:r>
                    <w:r>
                      <w:instrText xml:space="preserve"> PAGE  \* MERGEFORMAT </w:instrText>
                    </w:r>
                    <w:r>
                      <w:fldChar w:fldCharType="separate"/>
                    </w:r>
                    <w:r w:rsidR="00C27AD8">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50" w:rsidRDefault="00AD085A">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C4050" w:rsidRDefault="00AD085A">
                          <w:pPr>
                            <w:pStyle w:val="af2"/>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27AD8">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phWsEzQEAAHQDAAAOAAAAAAAAAAAA&#10;AAAAAC4CAABkcnMvZTJvRG9jLnhtbFBLAQItABQABgAIAAAAIQAMSvDu1gAAAAUBAAAPAAAAAAAA&#10;AAAAAAAAACcEAABkcnMvZG93bnJldi54bWxQSwUGAAAAAAQABADzAAAAKgUAAAAA&#10;" filled="f" stroked="f">
              <v:textbox style="mso-fit-shape-to-text:t" inset="0,0,0,0">
                <w:txbxContent>
                  <w:p w:rsidR="00FC4050" w:rsidRDefault="00AD085A">
                    <w:pPr>
                      <w:pStyle w:val="af2"/>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27AD8">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5A" w:rsidRDefault="00AD085A">
      <w:r>
        <w:separator/>
      </w:r>
    </w:p>
  </w:footnote>
  <w:footnote w:type="continuationSeparator" w:id="0">
    <w:p w:rsidR="00AD085A" w:rsidRDefault="00AD0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OGE0NWU1YmY3YTBjMTlmZGM0ZWI3MzNmNTg2YjYifQ=="/>
  </w:docVars>
  <w:rsids>
    <w:rsidRoot w:val="00457759"/>
    <w:rsid w:val="84FFDE70"/>
    <w:rsid w:val="8FB77F91"/>
    <w:rsid w:val="934F10ED"/>
    <w:rsid w:val="9FA7BB99"/>
    <w:rsid w:val="AF5D221D"/>
    <w:rsid w:val="AF6F0DBF"/>
    <w:rsid w:val="AFFF8C68"/>
    <w:rsid w:val="B1FF78A0"/>
    <w:rsid w:val="BEFA00ED"/>
    <w:rsid w:val="BFFE2C1B"/>
    <w:rsid w:val="C7F5B163"/>
    <w:rsid w:val="CCFA96D4"/>
    <w:rsid w:val="CF2F46C6"/>
    <w:rsid w:val="D4FF6203"/>
    <w:rsid w:val="D77F5F7E"/>
    <w:rsid w:val="DCDFD510"/>
    <w:rsid w:val="DD7EEFBB"/>
    <w:rsid w:val="DD9E050B"/>
    <w:rsid w:val="DF0823A0"/>
    <w:rsid w:val="DFFF03D5"/>
    <w:rsid w:val="E5EE3567"/>
    <w:rsid w:val="EADF7417"/>
    <w:rsid w:val="EFFFFCE8"/>
    <w:rsid w:val="F3DD82B0"/>
    <w:rsid w:val="F5EF7B5A"/>
    <w:rsid w:val="F7B31695"/>
    <w:rsid w:val="F7E66E3D"/>
    <w:rsid w:val="FBFB500B"/>
    <w:rsid w:val="FEB53886"/>
    <w:rsid w:val="FEC59359"/>
    <w:rsid w:val="FF61A3E8"/>
    <w:rsid w:val="FFBF5485"/>
    <w:rsid w:val="FFDDE0FD"/>
    <w:rsid w:val="FFF5AC25"/>
    <w:rsid w:val="FFF5C21D"/>
    <w:rsid w:val="FFFB82BC"/>
    <w:rsid w:val="FFFBFABD"/>
    <w:rsid w:val="FFFD22BC"/>
    <w:rsid w:val="FFFE15B2"/>
    <w:rsid w:val="0000241D"/>
    <w:rsid w:val="00003589"/>
    <w:rsid w:val="0000687C"/>
    <w:rsid w:val="000127C9"/>
    <w:rsid w:val="0001417E"/>
    <w:rsid w:val="00025313"/>
    <w:rsid w:val="0003640C"/>
    <w:rsid w:val="00036C53"/>
    <w:rsid w:val="000455BC"/>
    <w:rsid w:val="00053EE4"/>
    <w:rsid w:val="000625AF"/>
    <w:rsid w:val="000706AB"/>
    <w:rsid w:val="000738E6"/>
    <w:rsid w:val="000866BD"/>
    <w:rsid w:val="00086A6C"/>
    <w:rsid w:val="00090351"/>
    <w:rsid w:val="000905EF"/>
    <w:rsid w:val="00095E13"/>
    <w:rsid w:val="000971A6"/>
    <w:rsid w:val="000A0432"/>
    <w:rsid w:val="000A1179"/>
    <w:rsid w:val="000A4D36"/>
    <w:rsid w:val="000A536F"/>
    <w:rsid w:val="000A647F"/>
    <w:rsid w:val="000A689A"/>
    <w:rsid w:val="000B1ABF"/>
    <w:rsid w:val="000B1C05"/>
    <w:rsid w:val="000B2F20"/>
    <w:rsid w:val="000B6ADE"/>
    <w:rsid w:val="000C6995"/>
    <w:rsid w:val="000C7151"/>
    <w:rsid w:val="000D08C9"/>
    <w:rsid w:val="000D3354"/>
    <w:rsid w:val="000D763E"/>
    <w:rsid w:val="000D7F61"/>
    <w:rsid w:val="000F44B4"/>
    <w:rsid w:val="000F4924"/>
    <w:rsid w:val="0010025E"/>
    <w:rsid w:val="0010623E"/>
    <w:rsid w:val="0011012E"/>
    <w:rsid w:val="0011199A"/>
    <w:rsid w:val="00112F3B"/>
    <w:rsid w:val="00121F67"/>
    <w:rsid w:val="00123A2A"/>
    <w:rsid w:val="001247CD"/>
    <w:rsid w:val="001253F4"/>
    <w:rsid w:val="00127EFA"/>
    <w:rsid w:val="00131E04"/>
    <w:rsid w:val="00135CEB"/>
    <w:rsid w:val="00137D2A"/>
    <w:rsid w:val="00142EB6"/>
    <w:rsid w:val="00145571"/>
    <w:rsid w:val="0014639A"/>
    <w:rsid w:val="001506E4"/>
    <w:rsid w:val="00151CD5"/>
    <w:rsid w:val="001678DE"/>
    <w:rsid w:val="00173E04"/>
    <w:rsid w:val="00190834"/>
    <w:rsid w:val="001A0F2C"/>
    <w:rsid w:val="001A229E"/>
    <w:rsid w:val="001A2F96"/>
    <w:rsid w:val="001A750D"/>
    <w:rsid w:val="001A7C46"/>
    <w:rsid w:val="001B0227"/>
    <w:rsid w:val="001B08B4"/>
    <w:rsid w:val="001B23F0"/>
    <w:rsid w:val="001B26C4"/>
    <w:rsid w:val="001B3478"/>
    <w:rsid w:val="001B7943"/>
    <w:rsid w:val="001C13B8"/>
    <w:rsid w:val="001C49C2"/>
    <w:rsid w:val="001C5788"/>
    <w:rsid w:val="001D0ADD"/>
    <w:rsid w:val="001D1A73"/>
    <w:rsid w:val="001D5A7B"/>
    <w:rsid w:val="001D761A"/>
    <w:rsid w:val="001E26CF"/>
    <w:rsid w:val="001F30DF"/>
    <w:rsid w:val="001F7D60"/>
    <w:rsid w:val="0020280E"/>
    <w:rsid w:val="002055C0"/>
    <w:rsid w:val="0020581E"/>
    <w:rsid w:val="0021435A"/>
    <w:rsid w:val="00215C6F"/>
    <w:rsid w:val="00230F6F"/>
    <w:rsid w:val="00231A1A"/>
    <w:rsid w:val="002326AD"/>
    <w:rsid w:val="00243223"/>
    <w:rsid w:val="00243E22"/>
    <w:rsid w:val="00246547"/>
    <w:rsid w:val="00246D02"/>
    <w:rsid w:val="00255542"/>
    <w:rsid w:val="002566F6"/>
    <w:rsid w:val="002615E8"/>
    <w:rsid w:val="00263B1C"/>
    <w:rsid w:val="002664CD"/>
    <w:rsid w:val="002668C8"/>
    <w:rsid w:val="002736F9"/>
    <w:rsid w:val="00274F9A"/>
    <w:rsid w:val="00277F17"/>
    <w:rsid w:val="00290EB8"/>
    <w:rsid w:val="002973AA"/>
    <w:rsid w:val="002A14F9"/>
    <w:rsid w:val="002A2714"/>
    <w:rsid w:val="002A397D"/>
    <w:rsid w:val="002A499D"/>
    <w:rsid w:val="002A628B"/>
    <w:rsid w:val="002B74EB"/>
    <w:rsid w:val="002C0811"/>
    <w:rsid w:val="002C0E22"/>
    <w:rsid w:val="002C1F69"/>
    <w:rsid w:val="002C2D32"/>
    <w:rsid w:val="002D0377"/>
    <w:rsid w:val="002D0533"/>
    <w:rsid w:val="002D286D"/>
    <w:rsid w:val="002E16E1"/>
    <w:rsid w:val="002E2465"/>
    <w:rsid w:val="002F7050"/>
    <w:rsid w:val="00300E4A"/>
    <w:rsid w:val="00301DDD"/>
    <w:rsid w:val="0030560A"/>
    <w:rsid w:val="00310A61"/>
    <w:rsid w:val="003157A8"/>
    <w:rsid w:val="00317D50"/>
    <w:rsid w:val="003237EB"/>
    <w:rsid w:val="0032410A"/>
    <w:rsid w:val="003241E2"/>
    <w:rsid w:val="00332480"/>
    <w:rsid w:val="00334C2D"/>
    <w:rsid w:val="003359B5"/>
    <w:rsid w:val="00340380"/>
    <w:rsid w:val="0034151B"/>
    <w:rsid w:val="00341E28"/>
    <w:rsid w:val="0034633C"/>
    <w:rsid w:val="00351F95"/>
    <w:rsid w:val="00361C6B"/>
    <w:rsid w:val="00366F31"/>
    <w:rsid w:val="003677A3"/>
    <w:rsid w:val="003749BF"/>
    <w:rsid w:val="00385410"/>
    <w:rsid w:val="00386D33"/>
    <w:rsid w:val="00393FC2"/>
    <w:rsid w:val="003972B5"/>
    <w:rsid w:val="00397675"/>
    <w:rsid w:val="00397796"/>
    <w:rsid w:val="003A3FBA"/>
    <w:rsid w:val="003A6D40"/>
    <w:rsid w:val="003C3AE1"/>
    <w:rsid w:val="003C4C55"/>
    <w:rsid w:val="003C5829"/>
    <w:rsid w:val="003D75A1"/>
    <w:rsid w:val="003E234C"/>
    <w:rsid w:val="003E63AF"/>
    <w:rsid w:val="00404190"/>
    <w:rsid w:val="004055CF"/>
    <w:rsid w:val="00413895"/>
    <w:rsid w:val="00414287"/>
    <w:rsid w:val="00415F4C"/>
    <w:rsid w:val="00417284"/>
    <w:rsid w:val="00421D7C"/>
    <w:rsid w:val="0042235D"/>
    <w:rsid w:val="00422F62"/>
    <w:rsid w:val="00427CE8"/>
    <w:rsid w:val="0043296C"/>
    <w:rsid w:val="004420F0"/>
    <w:rsid w:val="004442DD"/>
    <w:rsid w:val="004459E2"/>
    <w:rsid w:val="004475C7"/>
    <w:rsid w:val="004511C1"/>
    <w:rsid w:val="004538DF"/>
    <w:rsid w:val="00454BB2"/>
    <w:rsid w:val="004551DD"/>
    <w:rsid w:val="00455C59"/>
    <w:rsid w:val="00457759"/>
    <w:rsid w:val="004628AA"/>
    <w:rsid w:val="00464423"/>
    <w:rsid w:val="00473412"/>
    <w:rsid w:val="004754B9"/>
    <w:rsid w:val="00481A72"/>
    <w:rsid w:val="00482C71"/>
    <w:rsid w:val="00483F13"/>
    <w:rsid w:val="00484E5B"/>
    <w:rsid w:val="00487392"/>
    <w:rsid w:val="004A095F"/>
    <w:rsid w:val="004A226A"/>
    <w:rsid w:val="004A3C22"/>
    <w:rsid w:val="004B06D5"/>
    <w:rsid w:val="004B15C9"/>
    <w:rsid w:val="004B38FC"/>
    <w:rsid w:val="004B6292"/>
    <w:rsid w:val="004B6987"/>
    <w:rsid w:val="004C07A5"/>
    <w:rsid w:val="004C1BE0"/>
    <w:rsid w:val="004C5356"/>
    <w:rsid w:val="004D415B"/>
    <w:rsid w:val="0050202D"/>
    <w:rsid w:val="00504843"/>
    <w:rsid w:val="00510A7D"/>
    <w:rsid w:val="0051443D"/>
    <w:rsid w:val="00517F68"/>
    <w:rsid w:val="005229CF"/>
    <w:rsid w:val="00524E4C"/>
    <w:rsid w:val="00525F39"/>
    <w:rsid w:val="005350C4"/>
    <w:rsid w:val="005515DE"/>
    <w:rsid w:val="00564161"/>
    <w:rsid w:val="00572FC4"/>
    <w:rsid w:val="005842E5"/>
    <w:rsid w:val="00590D84"/>
    <w:rsid w:val="005961F6"/>
    <w:rsid w:val="00597DFA"/>
    <w:rsid w:val="005A538A"/>
    <w:rsid w:val="005A6557"/>
    <w:rsid w:val="005A7F92"/>
    <w:rsid w:val="005B7A18"/>
    <w:rsid w:val="005C02C8"/>
    <w:rsid w:val="005C2D0E"/>
    <w:rsid w:val="005C2FC2"/>
    <w:rsid w:val="005D06A0"/>
    <w:rsid w:val="005D3446"/>
    <w:rsid w:val="005E039D"/>
    <w:rsid w:val="005E2BA3"/>
    <w:rsid w:val="005E4854"/>
    <w:rsid w:val="005F0345"/>
    <w:rsid w:val="005F7E42"/>
    <w:rsid w:val="006132A3"/>
    <w:rsid w:val="0061654F"/>
    <w:rsid w:val="00623FB2"/>
    <w:rsid w:val="00625970"/>
    <w:rsid w:val="00626702"/>
    <w:rsid w:val="006269F5"/>
    <w:rsid w:val="00641BB3"/>
    <w:rsid w:val="0066049C"/>
    <w:rsid w:val="0066566D"/>
    <w:rsid w:val="00665AB1"/>
    <w:rsid w:val="00670F63"/>
    <w:rsid w:val="006723D2"/>
    <w:rsid w:val="006750EE"/>
    <w:rsid w:val="00681F6B"/>
    <w:rsid w:val="0068214A"/>
    <w:rsid w:val="00683C3C"/>
    <w:rsid w:val="00691D71"/>
    <w:rsid w:val="00693BB8"/>
    <w:rsid w:val="0069592C"/>
    <w:rsid w:val="00696FB4"/>
    <w:rsid w:val="006A0BB7"/>
    <w:rsid w:val="006A50D3"/>
    <w:rsid w:val="006C2189"/>
    <w:rsid w:val="006C5209"/>
    <w:rsid w:val="006C5DE5"/>
    <w:rsid w:val="006D1A92"/>
    <w:rsid w:val="006D54E3"/>
    <w:rsid w:val="006E5842"/>
    <w:rsid w:val="006F3329"/>
    <w:rsid w:val="007019CD"/>
    <w:rsid w:val="0070392C"/>
    <w:rsid w:val="007049A6"/>
    <w:rsid w:val="00712276"/>
    <w:rsid w:val="00712A8F"/>
    <w:rsid w:val="00712F90"/>
    <w:rsid w:val="00713A99"/>
    <w:rsid w:val="0071627F"/>
    <w:rsid w:val="007210B5"/>
    <w:rsid w:val="007254CE"/>
    <w:rsid w:val="00726705"/>
    <w:rsid w:val="0072698D"/>
    <w:rsid w:val="00731629"/>
    <w:rsid w:val="007348B0"/>
    <w:rsid w:val="00737C52"/>
    <w:rsid w:val="00755344"/>
    <w:rsid w:val="007600F4"/>
    <w:rsid w:val="007609E9"/>
    <w:rsid w:val="00766E13"/>
    <w:rsid w:val="007706CE"/>
    <w:rsid w:val="007A0C14"/>
    <w:rsid w:val="007A4D5D"/>
    <w:rsid w:val="007A5E67"/>
    <w:rsid w:val="007A65BA"/>
    <w:rsid w:val="007A735B"/>
    <w:rsid w:val="007B3349"/>
    <w:rsid w:val="007B5AB7"/>
    <w:rsid w:val="007C15A3"/>
    <w:rsid w:val="007C3859"/>
    <w:rsid w:val="007D1868"/>
    <w:rsid w:val="007D2463"/>
    <w:rsid w:val="007D5D5F"/>
    <w:rsid w:val="007E49D1"/>
    <w:rsid w:val="007E5A63"/>
    <w:rsid w:val="007F1CFB"/>
    <w:rsid w:val="007F2EF0"/>
    <w:rsid w:val="007F356A"/>
    <w:rsid w:val="007F3737"/>
    <w:rsid w:val="007F6C21"/>
    <w:rsid w:val="008002C2"/>
    <w:rsid w:val="00800863"/>
    <w:rsid w:val="008030BF"/>
    <w:rsid w:val="00803C74"/>
    <w:rsid w:val="0080528E"/>
    <w:rsid w:val="00810704"/>
    <w:rsid w:val="008130F4"/>
    <w:rsid w:val="00813C7E"/>
    <w:rsid w:val="008172C8"/>
    <w:rsid w:val="008207DE"/>
    <w:rsid w:val="00822931"/>
    <w:rsid w:val="00825CBE"/>
    <w:rsid w:val="00827922"/>
    <w:rsid w:val="008324BD"/>
    <w:rsid w:val="0084212E"/>
    <w:rsid w:val="0084392D"/>
    <w:rsid w:val="00845CA8"/>
    <w:rsid w:val="00845CE6"/>
    <w:rsid w:val="00845FC2"/>
    <w:rsid w:val="008511C2"/>
    <w:rsid w:val="00851982"/>
    <w:rsid w:val="008556FD"/>
    <w:rsid w:val="008609A2"/>
    <w:rsid w:val="0086230C"/>
    <w:rsid w:val="00865321"/>
    <w:rsid w:val="008722C0"/>
    <w:rsid w:val="00882411"/>
    <w:rsid w:val="00885AE3"/>
    <w:rsid w:val="00892A4E"/>
    <w:rsid w:val="008B2B19"/>
    <w:rsid w:val="008C2349"/>
    <w:rsid w:val="008D1FA3"/>
    <w:rsid w:val="008D419B"/>
    <w:rsid w:val="008D4FDF"/>
    <w:rsid w:val="008E1D36"/>
    <w:rsid w:val="008E1FA8"/>
    <w:rsid w:val="008E30C9"/>
    <w:rsid w:val="008F059C"/>
    <w:rsid w:val="008F2690"/>
    <w:rsid w:val="008F48A2"/>
    <w:rsid w:val="008F518F"/>
    <w:rsid w:val="008F715A"/>
    <w:rsid w:val="00902F35"/>
    <w:rsid w:val="00902FE6"/>
    <w:rsid w:val="00903FE3"/>
    <w:rsid w:val="009049D1"/>
    <w:rsid w:val="00912004"/>
    <w:rsid w:val="009120D6"/>
    <w:rsid w:val="00920064"/>
    <w:rsid w:val="0092204D"/>
    <w:rsid w:val="00923820"/>
    <w:rsid w:val="009340AC"/>
    <w:rsid w:val="009419C7"/>
    <w:rsid w:val="009419FD"/>
    <w:rsid w:val="00941A4D"/>
    <w:rsid w:val="00941CDC"/>
    <w:rsid w:val="009448EB"/>
    <w:rsid w:val="00946E89"/>
    <w:rsid w:val="00947BAC"/>
    <w:rsid w:val="00951096"/>
    <w:rsid w:val="009514C9"/>
    <w:rsid w:val="00952CDE"/>
    <w:rsid w:val="00961D91"/>
    <w:rsid w:val="009643EB"/>
    <w:rsid w:val="009649D5"/>
    <w:rsid w:val="00972428"/>
    <w:rsid w:val="009740DD"/>
    <w:rsid w:val="00977EBD"/>
    <w:rsid w:val="0098031C"/>
    <w:rsid w:val="00980607"/>
    <w:rsid w:val="009827AB"/>
    <w:rsid w:val="009916C1"/>
    <w:rsid w:val="00994B26"/>
    <w:rsid w:val="009A52A5"/>
    <w:rsid w:val="009A59AB"/>
    <w:rsid w:val="009A68E0"/>
    <w:rsid w:val="009B5952"/>
    <w:rsid w:val="009B5A72"/>
    <w:rsid w:val="009B7064"/>
    <w:rsid w:val="009B78B6"/>
    <w:rsid w:val="009C47A0"/>
    <w:rsid w:val="009C7091"/>
    <w:rsid w:val="009C7553"/>
    <w:rsid w:val="009C7BED"/>
    <w:rsid w:val="009D334B"/>
    <w:rsid w:val="009D50B3"/>
    <w:rsid w:val="009E1C6C"/>
    <w:rsid w:val="009F1363"/>
    <w:rsid w:val="00A05C05"/>
    <w:rsid w:val="00A060D8"/>
    <w:rsid w:val="00A0657F"/>
    <w:rsid w:val="00A07B06"/>
    <w:rsid w:val="00A1183D"/>
    <w:rsid w:val="00A15CAF"/>
    <w:rsid w:val="00A200C8"/>
    <w:rsid w:val="00A229F9"/>
    <w:rsid w:val="00A31AB7"/>
    <w:rsid w:val="00A34795"/>
    <w:rsid w:val="00A35BD8"/>
    <w:rsid w:val="00A431B4"/>
    <w:rsid w:val="00A43F9B"/>
    <w:rsid w:val="00A44908"/>
    <w:rsid w:val="00A46BF0"/>
    <w:rsid w:val="00A50147"/>
    <w:rsid w:val="00A514FB"/>
    <w:rsid w:val="00A53106"/>
    <w:rsid w:val="00A56E15"/>
    <w:rsid w:val="00A60455"/>
    <w:rsid w:val="00A62DC9"/>
    <w:rsid w:val="00A63DDB"/>
    <w:rsid w:val="00A72309"/>
    <w:rsid w:val="00A72354"/>
    <w:rsid w:val="00A75B4B"/>
    <w:rsid w:val="00A846B4"/>
    <w:rsid w:val="00AA01FB"/>
    <w:rsid w:val="00AA04A1"/>
    <w:rsid w:val="00AA3634"/>
    <w:rsid w:val="00AA7C08"/>
    <w:rsid w:val="00AB229F"/>
    <w:rsid w:val="00AB460D"/>
    <w:rsid w:val="00AB63F7"/>
    <w:rsid w:val="00AC1093"/>
    <w:rsid w:val="00AC1E80"/>
    <w:rsid w:val="00AC35AB"/>
    <w:rsid w:val="00AC5C6A"/>
    <w:rsid w:val="00AC647A"/>
    <w:rsid w:val="00AC79FC"/>
    <w:rsid w:val="00AD085A"/>
    <w:rsid w:val="00AD2DC2"/>
    <w:rsid w:val="00AD3406"/>
    <w:rsid w:val="00AD56E2"/>
    <w:rsid w:val="00AE70F3"/>
    <w:rsid w:val="00AF0842"/>
    <w:rsid w:val="00B0172A"/>
    <w:rsid w:val="00B03639"/>
    <w:rsid w:val="00B213CC"/>
    <w:rsid w:val="00B234E6"/>
    <w:rsid w:val="00B23E9B"/>
    <w:rsid w:val="00B24410"/>
    <w:rsid w:val="00B24436"/>
    <w:rsid w:val="00B30A30"/>
    <w:rsid w:val="00B336A8"/>
    <w:rsid w:val="00B40A12"/>
    <w:rsid w:val="00B53FA3"/>
    <w:rsid w:val="00B56302"/>
    <w:rsid w:val="00B64D50"/>
    <w:rsid w:val="00B7098E"/>
    <w:rsid w:val="00B71692"/>
    <w:rsid w:val="00B73008"/>
    <w:rsid w:val="00B860A9"/>
    <w:rsid w:val="00B87D07"/>
    <w:rsid w:val="00B90618"/>
    <w:rsid w:val="00B92AEB"/>
    <w:rsid w:val="00B96C9F"/>
    <w:rsid w:val="00B96CF3"/>
    <w:rsid w:val="00BA3827"/>
    <w:rsid w:val="00BB045C"/>
    <w:rsid w:val="00BB10C6"/>
    <w:rsid w:val="00BB4C56"/>
    <w:rsid w:val="00BC10EC"/>
    <w:rsid w:val="00BC16B3"/>
    <w:rsid w:val="00BC2030"/>
    <w:rsid w:val="00BC6E67"/>
    <w:rsid w:val="00BD0082"/>
    <w:rsid w:val="00BD2BED"/>
    <w:rsid w:val="00BE5B88"/>
    <w:rsid w:val="00BE64A4"/>
    <w:rsid w:val="00BF1155"/>
    <w:rsid w:val="00BF1293"/>
    <w:rsid w:val="00BF162E"/>
    <w:rsid w:val="00BF4A5A"/>
    <w:rsid w:val="00C01ADA"/>
    <w:rsid w:val="00C024EC"/>
    <w:rsid w:val="00C03644"/>
    <w:rsid w:val="00C07B46"/>
    <w:rsid w:val="00C10B28"/>
    <w:rsid w:val="00C154DA"/>
    <w:rsid w:val="00C22AAB"/>
    <w:rsid w:val="00C27AD8"/>
    <w:rsid w:val="00C300E6"/>
    <w:rsid w:val="00C3417C"/>
    <w:rsid w:val="00C35343"/>
    <w:rsid w:val="00C36845"/>
    <w:rsid w:val="00C424C8"/>
    <w:rsid w:val="00C54B04"/>
    <w:rsid w:val="00C679A7"/>
    <w:rsid w:val="00C77D48"/>
    <w:rsid w:val="00C8150A"/>
    <w:rsid w:val="00C8184B"/>
    <w:rsid w:val="00C870D3"/>
    <w:rsid w:val="00C96C2E"/>
    <w:rsid w:val="00CB325F"/>
    <w:rsid w:val="00CB59BB"/>
    <w:rsid w:val="00CB5F58"/>
    <w:rsid w:val="00CB7F6E"/>
    <w:rsid w:val="00CC17E5"/>
    <w:rsid w:val="00CC606A"/>
    <w:rsid w:val="00CD5B28"/>
    <w:rsid w:val="00CE4760"/>
    <w:rsid w:val="00CF0533"/>
    <w:rsid w:val="00CF0861"/>
    <w:rsid w:val="00CF2DB9"/>
    <w:rsid w:val="00CF6BF3"/>
    <w:rsid w:val="00D00E7C"/>
    <w:rsid w:val="00D05E1D"/>
    <w:rsid w:val="00D0761E"/>
    <w:rsid w:val="00D13F61"/>
    <w:rsid w:val="00D161D2"/>
    <w:rsid w:val="00D16F12"/>
    <w:rsid w:val="00D1738C"/>
    <w:rsid w:val="00D174D4"/>
    <w:rsid w:val="00D20AE4"/>
    <w:rsid w:val="00D24F76"/>
    <w:rsid w:val="00D275C0"/>
    <w:rsid w:val="00D27799"/>
    <w:rsid w:val="00D349CE"/>
    <w:rsid w:val="00D37F06"/>
    <w:rsid w:val="00D403EE"/>
    <w:rsid w:val="00D474F2"/>
    <w:rsid w:val="00D514B8"/>
    <w:rsid w:val="00D52082"/>
    <w:rsid w:val="00D54EB5"/>
    <w:rsid w:val="00D6429B"/>
    <w:rsid w:val="00D6554F"/>
    <w:rsid w:val="00D804E8"/>
    <w:rsid w:val="00D824B2"/>
    <w:rsid w:val="00D915C0"/>
    <w:rsid w:val="00D9355D"/>
    <w:rsid w:val="00D97364"/>
    <w:rsid w:val="00D97AAC"/>
    <w:rsid w:val="00DA2FBC"/>
    <w:rsid w:val="00DA778B"/>
    <w:rsid w:val="00DB02B4"/>
    <w:rsid w:val="00DB30E5"/>
    <w:rsid w:val="00DB51A5"/>
    <w:rsid w:val="00DC024B"/>
    <w:rsid w:val="00DC6738"/>
    <w:rsid w:val="00DC79A3"/>
    <w:rsid w:val="00DD7DD1"/>
    <w:rsid w:val="00DE268E"/>
    <w:rsid w:val="00DE2DCD"/>
    <w:rsid w:val="00DE6F5D"/>
    <w:rsid w:val="00E00A3D"/>
    <w:rsid w:val="00E01F06"/>
    <w:rsid w:val="00E0751E"/>
    <w:rsid w:val="00E07936"/>
    <w:rsid w:val="00E12BB1"/>
    <w:rsid w:val="00E14B8B"/>
    <w:rsid w:val="00E157C5"/>
    <w:rsid w:val="00E161F0"/>
    <w:rsid w:val="00E1799D"/>
    <w:rsid w:val="00E207DC"/>
    <w:rsid w:val="00E33583"/>
    <w:rsid w:val="00E36AB9"/>
    <w:rsid w:val="00E37D9B"/>
    <w:rsid w:val="00E411D9"/>
    <w:rsid w:val="00E44D50"/>
    <w:rsid w:val="00E46960"/>
    <w:rsid w:val="00E738A7"/>
    <w:rsid w:val="00E74023"/>
    <w:rsid w:val="00E77023"/>
    <w:rsid w:val="00E82AD2"/>
    <w:rsid w:val="00E82C7F"/>
    <w:rsid w:val="00E8331A"/>
    <w:rsid w:val="00E851E3"/>
    <w:rsid w:val="00E91D4D"/>
    <w:rsid w:val="00E94A29"/>
    <w:rsid w:val="00E97F1A"/>
    <w:rsid w:val="00EB48FE"/>
    <w:rsid w:val="00EB7D04"/>
    <w:rsid w:val="00EC08E5"/>
    <w:rsid w:val="00EC6E78"/>
    <w:rsid w:val="00ED0C06"/>
    <w:rsid w:val="00ED4235"/>
    <w:rsid w:val="00ED51B2"/>
    <w:rsid w:val="00EE30D1"/>
    <w:rsid w:val="00EE36B0"/>
    <w:rsid w:val="00EE65FC"/>
    <w:rsid w:val="00EE7A27"/>
    <w:rsid w:val="00EF198D"/>
    <w:rsid w:val="00EF2A72"/>
    <w:rsid w:val="00EF5C93"/>
    <w:rsid w:val="00F01D45"/>
    <w:rsid w:val="00F054EC"/>
    <w:rsid w:val="00F065FD"/>
    <w:rsid w:val="00F1694E"/>
    <w:rsid w:val="00F26D31"/>
    <w:rsid w:val="00F2763F"/>
    <w:rsid w:val="00F35F1C"/>
    <w:rsid w:val="00F37F12"/>
    <w:rsid w:val="00F426A3"/>
    <w:rsid w:val="00F43E57"/>
    <w:rsid w:val="00F45685"/>
    <w:rsid w:val="00F54309"/>
    <w:rsid w:val="00F6066A"/>
    <w:rsid w:val="00F608D0"/>
    <w:rsid w:val="00F60D9E"/>
    <w:rsid w:val="00F62522"/>
    <w:rsid w:val="00F649CA"/>
    <w:rsid w:val="00F6575D"/>
    <w:rsid w:val="00F72168"/>
    <w:rsid w:val="00F83C14"/>
    <w:rsid w:val="00F854BE"/>
    <w:rsid w:val="00F93421"/>
    <w:rsid w:val="00F9373D"/>
    <w:rsid w:val="00F94AFB"/>
    <w:rsid w:val="00FA22E8"/>
    <w:rsid w:val="00FA6539"/>
    <w:rsid w:val="00FB6851"/>
    <w:rsid w:val="00FB688C"/>
    <w:rsid w:val="00FB7D6F"/>
    <w:rsid w:val="00FC4050"/>
    <w:rsid w:val="00FC6F73"/>
    <w:rsid w:val="00FD01A0"/>
    <w:rsid w:val="00FD074E"/>
    <w:rsid w:val="00FD7F28"/>
    <w:rsid w:val="00FE0A79"/>
    <w:rsid w:val="00FE20AF"/>
    <w:rsid w:val="00FF0D98"/>
    <w:rsid w:val="00FF11BD"/>
    <w:rsid w:val="00FF3951"/>
    <w:rsid w:val="00FF60EF"/>
    <w:rsid w:val="011B2CE3"/>
    <w:rsid w:val="02866093"/>
    <w:rsid w:val="02B629CD"/>
    <w:rsid w:val="04980A96"/>
    <w:rsid w:val="0570126A"/>
    <w:rsid w:val="05CD34BE"/>
    <w:rsid w:val="06A5EE64"/>
    <w:rsid w:val="06DB5E0C"/>
    <w:rsid w:val="08493399"/>
    <w:rsid w:val="094531C6"/>
    <w:rsid w:val="0970421E"/>
    <w:rsid w:val="097A4740"/>
    <w:rsid w:val="098E0159"/>
    <w:rsid w:val="09991229"/>
    <w:rsid w:val="09D02DDB"/>
    <w:rsid w:val="09D94E35"/>
    <w:rsid w:val="0B1D7C20"/>
    <w:rsid w:val="0B2D1E96"/>
    <w:rsid w:val="0BDA2888"/>
    <w:rsid w:val="0CA64B3A"/>
    <w:rsid w:val="0D0357F3"/>
    <w:rsid w:val="0D041470"/>
    <w:rsid w:val="0DC766BA"/>
    <w:rsid w:val="0DEF74E9"/>
    <w:rsid w:val="0F740DDB"/>
    <w:rsid w:val="0F9A3570"/>
    <w:rsid w:val="0FBF2BE4"/>
    <w:rsid w:val="0FCC3BE1"/>
    <w:rsid w:val="11061182"/>
    <w:rsid w:val="12E9269C"/>
    <w:rsid w:val="139C0B61"/>
    <w:rsid w:val="15484278"/>
    <w:rsid w:val="159F536C"/>
    <w:rsid w:val="16051C75"/>
    <w:rsid w:val="17967DB8"/>
    <w:rsid w:val="17B35A58"/>
    <w:rsid w:val="17FC1446"/>
    <w:rsid w:val="18743EF7"/>
    <w:rsid w:val="19462959"/>
    <w:rsid w:val="199E16DF"/>
    <w:rsid w:val="1A2E79D5"/>
    <w:rsid w:val="1B1D4F1F"/>
    <w:rsid w:val="1B9D2535"/>
    <w:rsid w:val="1CDA4664"/>
    <w:rsid w:val="1D10331A"/>
    <w:rsid w:val="1D2F75FB"/>
    <w:rsid w:val="1D515BEF"/>
    <w:rsid w:val="1D67CA0B"/>
    <w:rsid w:val="1D9C3408"/>
    <w:rsid w:val="1E601F7A"/>
    <w:rsid w:val="1F0B237A"/>
    <w:rsid w:val="1FCB27B8"/>
    <w:rsid w:val="21086CE7"/>
    <w:rsid w:val="216E0044"/>
    <w:rsid w:val="21E80C53"/>
    <w:rsid w:val="220531C8"/>
    <w:rsid w:val="220B4D25"/>
    <w:rsid w:val="22E36F8B"/>
    <w:rsid w:val="23CB4EC6"/>
    <w:rsid w:val="240D3B2B"/>
    <w:rsid w:val="269C283F"/>
    <w:rsid w:val="27932372"/>
    <w:rsid w:val="286A22CA"/>
    <w:rsid w:val="29477313"/>
    <w:rsid w:val="2A591E1A"/>
    <w:rsid w:val="2AE909E8"/>
    <w:rsid w:val="2AF47A30"/>
    <w:rsid w:val="2CF92255"/>
    <w:rsid w:val="2D0C0EE3"/>
    <w:rsid w:val="2EF35FAE"/>
    <w:rsid w:val="2EF625BD"/>
    <w:rsid w:val="2F370E41"/>
    <w:rsid w:val="30373BDD"/>
    <w:rsid w:val="30D1030B"/>
    <w:rsid w:val="3183229E"/>
    <w:rsid w:val="319A1573"/>
    <w:rsid w:val="32076EE2"/>
    <w:rsid w:val="33000890"/>
    <w:rsid w:val="33194A38"/>
    <w:rsid w:val="333F17C2"/>
    <w:rsid w:val="33B748CC"/>
    <w:rsid w:val="3404306A"/>
    <w:rsid w:val="343338A6"/>
    <w:rsid w:val="34C54C9D"/>
    <w:rsid w:val="34FA2740"/>
    <w:rsid w:val="36212000"/>
    <w:rsid w:val="36CB30EF"/>
    <w:rsid w:val="372A07E4"/>
    <w:rsid w:val="37691BDD"/>
    <w:rsid w:val="37BD7B2C"/>
    <w:rsid w:val="391268A1"/>
    <w:rsid w:val="394314D4"/>
    <w:rsid w:val="39F96E2B"/>
    <w:rsid w:val="39FA1A97"/>
    <w:rsid w:val="3ACA56F8"/>
    <w:rsid w:val="3B1943A6"/>
    <w:rsid w:val="3D71053F"/>
    <w:rsid w:val="3D856069"/>
    <w:rsid w:val="3DFF005A"/>
    <w:rsid w:val="3E902BF9"/>
    <w:rsid w:val="3F1F1EE5"/>
    <w:rsid w:val="3FFED4C1"/>
    <w:rsid w:val="3FFFB604"/>
    <w:rsid w:val="40844EB0"/>
    <w:rsid w:val="41282D76"/>
    <w:rsid w:val="413A5029"/>
    <w:rsid w:val="421B789E"/>
    <w:rsid w:val="42B21873"/>
    <w:rsid w:val="43CC17F1"/>
    <w:rsid w:val="459B57C3"/>
    <w:rsid w:val="45CD3A13"/>
    <w:rsid w:val="45DC21A5"/>
    <w:rsid w:val="460B52D1"/>
    <w:rsid w:val="467D7134"/>
    <w:rsid w:val="469A007E"/>
    <w:rsid w:val="47135381"/>
    <w:rsid w:val="47737835"/>
    <w:rsid w:val="49085FBF"/>
    <w:rsid w:val="490E1F0B"/>
    <w:rsid w:val="49CE31A1"/>
    <w:rsid w:val="49E73EAB"/>
    <w:rsid w:val="4A8D3B96"/>
    <w:rsid w:val="4AFA05EB"/>
    <w:rsid w:val="4B3A02A0"/>
    <w:rsid w:val="4CF40785"/>
    <w:rsid w:val="4DA55141"/>
    <w:rsid w:val="4E510E2F"/>
    <w:rsid w:val="4E644B1F"/>
    <w:rsid w:val="4EB0712D"/>
    <w:rsid w:val="4EE458C7"/>
    <w:rsid w:val="4F490107"/>
    <w:rsid w:val="509214CA"/>
    <w:rsid w:val="51145515"/>
    <w:rsid w:val="52707BDA"/>
    <w:rsid w:val="54195141"/>
    <w:rsid w:val="547262A5"/>
    <w:rsid w:val="54A04F30"/>
    <w:rsid w:val="551940AB"/>
    <w:rsid w:val="55DB27A4"/>
    <w:rsid w:val="5750174C"/>
    <w:rsid w:val="57FD0BAC"/>
    <w:rsid w:val="5AFE4FB4"/>
    <w:rsid w:val="5B1A210B"/>
    <w:rsid w:val="5B70462A"/>
    <w:rsid w:val="5CAD6A5B"/>
    <w:rsid w:val="5CBE34B8"/>
    <w:rsid w:val="5D57B39B"/>
    <w:rsid w:val="5DB44CC9"/>
    <w:rsid w:val="5DD51C4B"/>
    <w:rsid w:val="5DFB3251"/>
    <w:rsid w:val="5E1D67A5"/>
    <w:rsid w:val="5E723E03"/>
    <w:rsid w:val="5EDE3A37"/>
    <w:rsid w:val="5F8C16CB"/>
    <w:rsid w:val="5FDF7C73"/>
    <w:rsid w:val="5FEDEBF8"/>
    <w:rsid w:val="603C295B"/>
    <w:rsid w:val="612007B1"/>
    <w:rsid w:val="61565D22"/>
    <w:rsid w:val="6365540B"/>
    <w:rsid w:val="638C0197"/>
    <w:rsid w:val="64156F42"/>
    <w:rsid w:val="643C1380"/>
    <w:rsid w:val="65A97358"/>
    <w:rsid w:val="660A5ADC"/>
    <w:rsid w:val="66211140"/>
    <w:rsid w:val="665A42AF"/>
    <w:rsid w:val="66E0535E"/>
    <w:rsid w:val="66FAD331"/>
    <w:rsid w:val="66FB7BE6"/>
    <w:rsid w:val="671876D5"/>
    <w:rsid w:val="679B54EB"/>
    <w:rsid w:val="67BE818D"/>
    <w:rsid w:val="68064A87"/>
    <w:rsid w:val="68200EDD"/>
    <w:rsid w:val="685A261F"/>
    <w:rsid w:val="699114F1"/>
    <w:rsid w:val="6AE715AC"/>
    <w:rsid w:val="6B2839A2"/>
    <w:rsid w:val="6B61335F"/>
    <w:rsid w:val="6CA42C02"/>
    <w:rsid w:val="6E562753"/>
    <w:rsid w:val="6E6A944D"/>
    <w:rsid w:val="6E7423B1"/>
    <w:rsid w:val="6EBA5633"/>
    <w:rsid w:val="6ED76E91"/>
    <w:rsid w:val="6F1C43D6"/>
    <w:rsid w:val="6F7076E4"/>
    <w:rsid w:val="6F92269E"/>
    <w:rsid w:val="6FDF09E5"/>
    <w:rsid w:val="700668E8"/>
    <w:rsid w:val="70294DB1"/>
    <w:rsid w:val="717F0DBA"/>
    <w:rsid w:val="71AF345F"/>
    <w:rsid w:val="71DA5F89"/>
    <w:rsid w:val="72F7B6BD"/>
    <w:rsid w:val="740E5173"/>
    <w:rsid w:val="741C6B83"/>
    <w:rsid w:val="748A47CE"/>
    <w:rsid w:val="751FEED3"/>
    <w:rsid w:val="75A0590A"/>
    <w:rsid w:val="76072833"/>
    <w:rsid w:val="76226DF9"/>
    <w:rsid w:val="76BBF5E4"/>
    <w:rsid w:val="76FD9479"/>
    <w:rsid w:val="772B29E8"/>
    <w:rsid w:val="773F2584"/>
    <w:rsid w:val="775F555C"/>
    <w:rsid w:val="7A1A019B"/>
    <w:rsid w:val="7AB57AA4"/>
    <w:rsid w:val="7AFD02D5"/>
    <w:rsid w:val="7B3302AA"/>
    <w:rsid w:val="7B7AABC5"/>
    <w:rsid w:val="7B7D28ED"/>
    <w:rsid w:val="7B9E117D"/>
    <w:rsid w:val="7BDD9B7D"/>
    <w:rsid w:val="7BFDB0D4"/>
    <w:rsid w:val="7BFEED06"/>
    <w:rsid w:val="7D3A16E9"/>
    <w:rsid w:val="7D7EFA2E"/>
    <w:rsid w:val="7D9C0B15"/>
    <w:rsid w:val="7DEFB8FA"/>
    <w:rsid w:val="7DF40E1E"/>
    <w:rsid w:val="7ED44A81"/>
    <w:rsid w:val="7EED179A"/>
    <w:rsid w:val="7F1658BF"/>
    <w:rsid w:val="7F5D688B"/>
    <w:rsid w:val="7F860526"/>
    <w:rsid w:val="7F959F2B"/>
    <w:rsid w:val="7FB209B1"/>
    <w:rsid w:val="7FBBDEEE"/>
    <w:rsid w:val="7FD5EAB1"/>
    <w:rsid w:val="7FE5681A"/>
    <w:rsid w:val="7FEEF61B"/>
    <w:rsid w:val="7FFE98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3E85FBD"/>
  <w15:docId w15:val="{68831E56-CD2A-4C7C-9230-B7424988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locked="1" w:uiPriority="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uiPriority="99" w:qFormat="1"/>
    <w:lsdException w:name="footnote text" w:semiHidden="1" w:uiPriority="99" w:qFormat="1"/>
    <w:lsdException w:name="annotation text" w:semiHidden="1" w:uiPriority="99"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qFormat="1"/>
    <w:lsdException w:name="Body Text First Indent" w:uiPriority="99"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locked="1" w:uiPriority="22" w:qFormat="1"/>
    <w:lsdException w:name="Emphasis" w:locked="1" w:qFormat="1"/>
    <w:lsdException w:name="Document Map" w:semiHidden="1" w:uiPriority="99" w:qFormat="1"/>
    <w:lsdException w:name="Plain Text" w:semiHidden="1"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9"/>
    <w:qFormat/>
    <w:pPr>
      <w:spacing w:before="100" w:beforeAutospacing="1" w:after="100" w:afterAutospacing="1"/>
      <w:jc w:val="left"/>
      <w:outlineLvl w:val="0"/>
    </w:pPr>
    <w:rPr>
      <w:rFonts w:ascii="宋体" w:hAnsi="宋体"/>
      <w:b/>
      <w:kern w:val="44"/>
      <w:sz w:val="48"/>
      <w:szCs w:val="48"/>
    </w:rPr>
  </w:style>
  <w:style w:type="paragraph" w:styleId="2">
    <w:name w:val="heading 2"/>
    <w:basedOn w:val="a"/>
    <w:next w:val="a"/>
    <w:uiPriority w:val="1"/>
    <w:qFormat/>
    <w:locked/>
    <w:pPr>
      <w:ind w:left="20"/>
      <w:outlineLvl w:val="1"/>
    </w:pPr>
    <w:rPr>
      <w:rFonts w:ascii="宋体" w:hAnsi="宋体"/>
      <w:sz w:val="36"/>
      <w:szCs w:val="36"/>
    </w:rPr>
  </w:style>
  <w:style w:type="paragraph" w:styleId="3">
    <w:name w:val="heading 3"/>
    <w:basedOn w:val="a"/>
    <w:next w:val="a"/>
    <w:qFormat/>
    <w:locked/>
    <w:pPr>
      <w:keepNext/>
      <w:keepLines/>
      <w:spacing w:line="560" w:lineRule="exact"/>
      <w:ind w:leftChars="200" w:left="420"/>
      <w:outlineLvl w:val="2"/>
    </w:pPr>
    <w:rPr>
      <w:rFonts w:ascii="Calibri" w:eastAsia="楷体" w:hAnsi="Calibri"/>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Document Map"/>
    <w:basedOn w:val="a"/>
    <w:link w:val="a5"/>
    <w:uiPriority w:val="99"/>
    <w:semiHidden/>
    <w:qFormat/>
    <w:pPr>
      <w:shd w:val="clear" w:color="auto" w:fill="000080"/>
    </w:pPr>
  </w:style>
  <w:style w:type="paragraph" w:styleId="a6">
    <w:name w:val="annotation text"/>
    <w:basedOn w:val="a"/>
    <w:link w:val="a7"/>
    <w:uiPriority w:val="99"/>
    <w:semiHidden/>
    <w:qFormat/>
    <w:pPr>
      <w:jc w:val="left"/>
    </w:pPr>
  </w:style>
  <w:style w:type="paragraph" w:styleId="a8">
    <w:name w:val="Body Text"/>
    <w:basedOn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20">
    <w:name w:val="List 2"/>
    <w:basedOn w:val="a"/>
    <w:uiPriority w:val="99"/>
    <w:qFormat/>
    <w:pPr>
      <w:ind w:leftChars="200" w:left="100" w:hangingChars="200" w:hanging="200"/>
    </w:pPr>
  </w:style>
  <w:style w:type="paragraph" w:styleId="ac">
    <w:name w:val="Plain Text"/>
    <w:basedOn w:val="a"/>
    <w:link w:val="ad"/>
    <w:uiPriority w:val="99"/>
    <w:semiHidden/>
    <w:qFormat/>
    <w:rPr>
      <w:rFonts w:ascii="宋体" w:hAnsi="Courier New"/>
      <w:szCs w:val="20"/>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locked/>
    <w:pPr>
      <w:spacing w:before="120" w:after="120"/>
      <w:jc w:val="left"/>
    </w:pPr>
    <w:rPr>
      <w:rFonts w:asciiTheme="minorHAnsi" w:hAnsiTheme="minorHAnsi" w:cstheme="minorHAnsi"/>
      <w:b/>
      <w:bCs/>
      <w:caps/>
      <w:sz w:val="20"/>
      <w:szCs w:val="20"/>
    </w:rPr>
  </w:style>
  <w:style w:type="paragraph" w:styleId="af6">
    <w:name w:val="List"/>
    <w:basedOn w:val="a"/>
    <w:uiPriority w:val="99"/>
    <w:qFormat/>
    <w:pPr>
      <w:ind w:left="200" w:hangingChars="200" w:hanging="200"/>
    </w:pPr>
  </w:style>
  <w:style w:type="paragraph" w:styleId="af7">
    <w:name w:val="footnote text"/>
    <w:basedOn w:val="a"/>
    <w:link w:val="af8"/>
    <w:uiPriority w:val="99"/>
    <w:semiHidden/>
    <w:qFormat/>
    <w:pPr>
      <w:snapToGrid w:val="0"/>
      <w:jc w:val="left"/>
    </w:pPr>
    <w:rPr>
      <w:sz w:val="18"/>
      <w:szCs w:val="18"/>
    </w:rPr>
  </w:style>
  <w:style w:type="paragraph" w:styleId="21">
    <w:name w:val="toc 2"/>
    <w:basedOn w:val="a"/>
    <w:next w:val="a"/>
    <w:qFormat/>
    <w:locked/>
    <w:pPr>
      <w:ind w:leftChars="200" w:left="420"/>
    </w:pPr>
  </w:style>
  <w:style w:type="paragraph" w:styleId="af9">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a">
    <w:name w:val="Title"/>
    <w:basedOn w:val="a"/>
    <w:link w:val="afb"/>
    <w:uiPriority w:val="10"/>
    <w:qFormat/>
    <w:locked/>
    <w:pPr>
      <w:spacing w:before="240" w:after="60"/>
      <w:jc w:val="center"/>
      <w:outlineLvl w:val="0"/>
    </w:pPr>
    <w:rPr>
      <w:rFonts w:ascii="Arial" w:hAnsi="Arial" w:cs="Calibri"/>
      <w:b/>
      <w:szCs w:val="22"/>
    </w:rPr>
  </w:style>
  <w:style w:type="paragraph" w:styleId="afc">
    <w:name w:val="annotation subject"/>
    <w:basedOn w:val="a6"/>
    <w:next w:val="a6"/>
    <w:link w:val="afd"/>
    <w:uiPriority w:val="99"/>
    <w:semiHidden/>
    <w:qFormat/>
    <w:rPr>
      <w:b/>
      <w:bCs/>
    </w:rPr>
  </w:style>
  <w:style w:type="paragraph" w:styleId="afe">
    <w:name w:val="Body Text First Indent"/>
    <w:basedOn w:val="a8"/>
    <w:link w:val="aff"/>
    <w:uiPriority w:val="99"/>
    <w:qFormat/>
    <w:pPr>
      <w:ind w:firstLineChars="100" w:firstLine="420"/>
    </w:pPr>
  </w:style>
  <w:style w:type="paragraph" w:styleId="22">
    <w:name w:val="Body Text First Indent 2"/>
    <w:basedOn w:val="aa"/>
    <w:link w:val="23"/>
    <w:uiPriority w:val="99"/>
    <w:qFormat/>
    <w:pPr>
      <w:ind w:firstLineChars="200" w:firstLine="420"/>
    </w:pPr>
  </w:style>
  <w:style w:type="table" w:styleId="aff0">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locked/>
    <w:rPr>
      <w:b/>
    </w:rPr>
  </w:style>
  <w:style w:type="character" w:styleId="aff2">
    <w:name w:val="page number"/>
    <w:basedOn w:val="a0"/>
    <w:uiPriority w:val="99"/>
    <w:qFormat/>
    <w:rPr>
      <w:rFonts w:cs="Times New Roman"/>
    </w:rPr>
  </w:style>
  <w:style w:type="character" w:styleId="aff3">
    <w:name w:val="FollowedHyperlink"/>
    <w:basedOn w:val="a0"/>
    <w:uiPriority w:val="99"/>
    <w:semiHidden/>
    <w:unhideWhenUsed/>
    <w:qFormat/>
    <w:rPr>
      <w:color w:val="800080"/>
      <w:u w:val="single"/>
    </w:rPr>
  </w:style>
  <w:style w:type="character" w:styleId="aff4">
    <w:name w:val="Hyperlink"/>
    <w:basedOn w:val="a0"/>
    <w:uiPriority w:val="99"/>
    <w:qFormat/>
    <w:rPr>
      <w:rFonts w:cs="Times New Roman"/>
      <w:color w:val="0000FF"/>
      <w:u w:val="single"/>
    </w:rPr>
  </w:style>
  <w:style w:type="paragraph" w:customStyle="1" w:styleId="Char">
    <w:name w:val="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Char2">
    <w:name w:val="Char Char2"/>
    <w:basedOn w:val="a4"/>
    <w:uiPriority w:val="99"/>
    <w:qFormat/>
    <w:pPr>
      <w:adjustRightInd w:val="0"/>
      <w:spacing w:line="436" w:lineRule="exact"/>
      <w:ind w:left="357"/>
      <w:jc w:val="left"/>
      <w:outlineLvl w:val="3"/>
    </w:pPr>
    <w:rPr>
      <w:rFonts w:ascii="Tahoma" w:hAnsi="Tahoma"/>
      <w:b/>
      <w:sz w:val="24"/>
    </w:rPr>
  </w:style>
  <w:style w:type="paragraph" w:customStyle="1" w:styleId="aff5">
    <w:name w:val="段"/>
    <w:basedOn w:val="a"/>
    <w:uiPriority w:val="99"/>
    <w:qFormat/>
    <w:pPr>
      <w:tabs>
        <w:tab w:val="left" w:pos="180"/>
        <w:tab w:val="left" w:pos="6960"/>
        <w:tab w:val="left" w:pos="8100"/>
      </w:tabs>
      <w:adjustRightInd w:val="0"/>
      <w:snapToGrid w:val="0"/>
      <w:spacing w:line="520" w:lineRule="atLeast"/>
      <w:ind w:firstLine="480"/>
    </w:pPr>
    <w:rPr>
      <w:rFonts w:ascii="Arial" w:hAnsi="Arial"/>
      <w:sz w:val="24"/>
      <w:szCs w:val="20"/>
    </w:rPr>
  </w:style>
  <w:style w:type="paragraph" w:customStyle="1" w:styleId="Default">
    <w:name w:val="Default"/>
    <w:link w:val="DefaultChar"/>
    <w:uiPriority w:val="99"/>
    <w:qFormat/>
    <w:pPr>
      <w:widowControl w:val="0"/>
      <w:autoSpaceDE w:val="0"/>
      <w:autoSpaceDN w:val="0"/>
      <w:adjustRightInd w:val="0"/>
    </w:pPr>
    <w:rPr>
      <w:rFonts w:ascii="黑体" w:eastAsia="黑体" w:cs="黑体"/>
      <w:color w:val="000000"/>
      <w:sz w:val="24"/>
      <w:szCs w:val="24"/>
    </w:rPr>
  </w:style>
  <w:style w:type="paragraph" w:customStyle="1" w:styleId="12">
    <w:name w:val="列出段落1"/>
    <w:basedOn w:val="a"/>
    <w:uiPriority w:val="99"/>
    <w:qFormat/>
    <w:pPr>
      <w:ind w:firstLineChars="200" w:firstLine="420"/>
    </w:pPr>
    <w:rPr>
      <w:rFonts w:ascii="Calibri" w:hAnsi="Calibri" w:cs="Calibri"/>
      <w:szCs w:val="21"/>
    </w:rPr>
  </w:style>
  <w:style w:type="paragraph" w:customStyle="1" w:styleId="p0">
    <w:name w:val="p0"/>
    <w:basedOn w:val="a"/>
    <w:uiPriority w:val="99"/>
    <w:qFormat/>
    <w:pPr>
      <w:widowControl/>
    </w:pPr>
    <w:rPr>
      <w:kern w:val="0"/>
      <w:szCs w:val="21"/>
    </w:rPr>
  </w:style>
  <w:style w:type="paragraph" w:customStyle="1" w:styleId="aff6">
    <w:name w:val="样式"/>
    <w:basedOn w:val="a"/>
    <w:uiPriority w:val="99"/>
    <w:qFormat/>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style>
  <w:style w:type="character" w:customStyle="1" w:styleId="10">
    <w:name w:val="标题 1 字符"/>
    <w:basedOn w:val="a0"/>
    <w:link w:val="1"/>
    <w:uiPriority w:val="9"/>
    <w:qFormat/>
    <w:rPr>
      <w:b/>
      <w:bCs/>
      <w:kern w:val="44"/>
      <w:sz w:val="44"/>
      <w:szCs w:val="44"/>
    </w:rPr>
  </w:style>
  <w:style w:type="character" w:customStyle="1" w:styleId="af5">
    <w:name w:val="页眉 字符"/>
    <w:basedOn w:val="a0"/>
    <w:link w:val="af4"/>
    <w:uiPriority w:val="99"/>
    <w:qFormat/>
    <w:locked/>
    <w:rPr>
      <w:kern w:val="2"/>
      <w:sz w:val="18"/>
    </w:rPr>
  </w:style>
  <w:style w:type="character" w:customStyle="1" w:styleId="af3">
    <w:name w:val="页脚 字符"/>
    <w:basedOn w:val="a0"/>
    <w:link w:val="af2"/>
    <w:uiPriority w:val="99"/>
    <w:qFormat/>
    <w:locked/>
    <w:rPr>
      <w:kern w:val="2"/>
      <w:sz w:val="18"/>
    </w:rPr>
  </w:style>
  <w:style w:type="character" w:customStyle="1" w:styleId="DocumentMapChar">
    <w:name w:val="Document Map Char"/>
    <w:basedOn w:val="a0"/>
    <w:uiPriority w:val="99"/>
    <w:qFormat/>
    <w:locked/>
    <w:rPr>
      <w:rFonts w:ascii="宋体" w:eastAsia="宋体" w:hAnsi="宋体"/>
      <w:kern w:val="2"/>
      <w:sz w:val="18"/>
    </w:rPr>
  </w:style>
  <w:style w:type="character" w:customStyle="1" w:styleId="a5">
    <w:name w:val="文档结构图 字符"/>
    <w:basedOn w:val="a0"/>
    <w:link w:val="a4"/>
    <w:uiPriority w:val="99"/>
    <w:semiHidden/>
    <w:qFormat/>
    <w:locked/>
    <w:rPr>
      <w:rFonts w:cs="Times New Roman"/>
      <w:kern w:val="2"/>
      <w:sz w:val="24"/>
      <w:szCs w:val="24"/>
      <w:shd w:val="clear" w:color="auto" w:fill="000080"/>
    </w:rPr>
  </w:style>
  <w:style w:type="character" w:customStyle="1" w:styleId="DateChar">
    <w:name w:val="Date Char"/>
    <w:basedOn w:val="a0"/>
    <w:uiPriority w:val="99"/>
    <w:qFormat/>
    <w:locked/>
    <w:rPr>
      <w:kern w:val="2"/>
      <w:sz w:val="24"/>
    </w:rPr>
  </w:style>
  <w:style w:type="character" w:customStyle="1" w:styleId="af">
    <w:name w:val="日期 字符"/>
    <w:basedOn w:val="a0"/>
    <w:link w:val="ae"/>
    <w:uiPriority w:val="99"/>
    <w:qFormat/>
    <w:locked/>
    <w:rPr>
      <w:rFonts w:cs="Times New Roman"/>
      <w:kern w:val="2"/>
      <w:sz w:val="24"/>
      <w:szCs w:val="24"/>
    </w:rPr>
  </w:style>
  <w:style w:type="character" w:customStyle="1" w:styleId="af1">
    <w:name w:val="批注框文本 字符"/>
    <w:basedOn w:val="a0"/>
    <w:link w:val="af0"/>
    <w:uiPriority w:val="99"/>
    <w:semiHidden/>
    <w:qFormat/>
    <w:locked/>
    <w:rPr>
      <w:rFonts w:cs="Times New Roman"/>
      <w:kern w:val="2"/>
      <w:sz w:val="18"/>
      <w:szCs w:val="18"/>
    </w:rPr>
  </w:style>
  <w:style w:type="character" w:customStyle="1" w:styleId="a9">
    <w:name w:val="正文文本 字符"/>
    <w:basedOn w:val="a0"/>
    <w:link w:val="a8"/>
    <w:uiPriority w:val="99"/>
    <w:qFormat/>
    <w:rPr>
      <w:szCs w:val="24"/>
    </w:rPr>
  </w:style>
  <w:style w:type="character" w:customStyle="1" w:styleId="aff">
    <w:name w:val="正文首行缩进 字符"/>
    <w:basedOn w:val="a9"/>
    <w:link w:val="afe"/>
    <w:uiPriority w:val="99"/>
    <w:semiHidden/>
    <w:qFormat/>
    <w:rPr>
      <w:szCs w:val="24"/>
    </w:rPr>
  </w:style>
  <w:style w:type="character" w:customStyle="1" w:styleId="ab">
    <w:name w:val="正文文本缩进 字符"/>
    <w:basedOn w:val="a0"/>
    <w:link w:val="aa"/>
    <w:uiPriority w:val="99"/>
    <w:semiHidden/>
    <w:qFormat/>
    <w:rPr>
      <w:szCs w:val="24"/>
    </w:rPr>
  </w:style>
  <w:style w:type="character" w:customStyle="1" w:styleId="23">
    <w:name w:val="正文首行缩进 2 字符"/>
    <w:basedOn w:val="ab"/>
    <w:link w:val="22"/>
    <w:uiPriority w:val="99"/>
    <w:semiHidden/>
    <w:qFormat/>
    <w:rPr>
      <w:szCs w:val="24"/>
    </w:rPr>
  </w:style>
  <w:style w:type="character" w:customStyle="1" w:styleId="DefaultChar">
    <w:name w:val="Default Char"/>
    <w:link w:val="Default"/>
    <w:uiPriority w:val="99"/>
    <w:qFormat/>
    <w:locked/>
    <w:rPr>
      <w:rFonts w:ascii="黑体" w:eastAsia="黑体"/>
      <w:color w:val="000000"/>
      <w:sz w:val="24"/>
      <w:lang w:val="en-US" w:eastAsia="zh-CN"/>
    </w:rPr>
  </w:style>
  <w:style w:type="character" w:customStyle="1" w:styleId="font21">
    <w:name w:val="font21"/>
    <w:basedOn w:val="a0"/>
    <w:uiPriority w:val="99"/>
    <w:qFormat/>
    <w:rPr>
      <w:rFonts w:ascii="宋体" w:eastAsia="宋体" w:hAnsi="宋体" w:cs="宋体"/>
      <w:color w:val="000000"/>
      <w:sz w:val="24"/>
      <w:szCs w:val="24"/>
      <w:u w:val="none"/>
    </w:rPr>
  </w:style>
  <w:style w:type="character" w:customStyle="1" w:styleId="FootnoteTextChar">
    <w:name w:val="Footnote Text Char"/>
    <w:basedOn w:val="a0"/>
    <w:uiPriority w:val="99"/>
    <w:semiHidden/>
    <w:qFormat/>
    <w:locked/>
    <w:rPr>
      <w:rFonts w:cs="Times New Roman"/>
      <w:kern w:val="2"/>
      <w:sz w:val="18"/>
      <w:szCs w:val="18"/>
    </w:rPr>
  </w:style>
  <w:style w:type="character" w:customStyle="1" w:styleId="af8">
    <w:name w:val="脚注文本 字符"/>
    <w:basedOn w:val="a0"/>
    <w:link w:val="af7"/>
    <w:uiPriority w:val="99"/>
    <w:semiHidden/>
    <w:qFormat/>
    <w:rPr>
      <w:sz w:val="18"/>
      <w:szCs w:val="18"/>
    </w:rPr>
  </w:style>
  <w:style w:type="character" w:customStyle="1" w:styleId="CommentTextChar">
    <w:name w:val="Comment Text Char"/>
    <w:basedOn w:val="a0"/>
    <w:uiPriority w:val="99"/>
    <w:semiHidden/>
    <w:qFormat/>
    <w:locked/>
    <w:rPr>
      <w:rFonts w:cs="Times New Roman"/>
      <w:kern w:val="2"/>
      <w:sz w:val="24"/>
      <w:szCs w:val="24"/>
    </w:rPr>
  </w:style>
  <w:style w:type="character" w:customStyle="1" w:styleId="a7">
    <w:name w:val="批注文字 字符"/>
    <w:basedOn w:val="a0"/>
    <w:link w:val="a6"/>
    <w:uiPriority w:val="99"/>
    <w:semiHidden/>
    <w:qFormat/>
    <w:rPr>
      <w:szCs w:val="24"/>
    </w:rPr>
  </w:style>
  <w:style w:type="character" w:customStyle="1" w:styleId="PlainTextChar1">
    <w:name w:val="Plain Text Char1"/>
    <w:basedOn w:val="a0"/>
    <w:uiPriority w:val="99"/>
    <w:semiHidden/>
    <w:qFormat/>
    <w:locked/>
    <w:rPr>
      <w:rFonts w:ascii="宋体" w:hAnsi="Courier New" w:cs="Times New Roman"/>
      <w:kern w:val="2"/>
      <w:sz w:val="21"/>
    </w:rPr>
  </w:style>
  <w:style w:type="character" w:customStyle="1" w:styleId="ad">
    <w:name w:val="纯文本 字符"/>
    <w:basedOn w:val="a0"/>
    <w:link w:val="ac"/>
    <w:uiPriority w:val="99"/>
    <w:qFormat/>
    <w:locked/>
    <w:rPr>
      <w:rFonts w:ascii="宋体" w:eastAsia="宋体" w:hAnsi="Courier New"/>
      <w:kern w:val="2"/>
      <w:sz w:val="21"/>
      <w:lang w:val="en-US" w:eastAsia="zh-CN"/>
    </w:rPr>
  </w:style>
  <w:style w:type="character" w:customStyle="1" w:styleId="CommentSubjectChar">
    <w:name w:val="Comment Subject Char"/>
    <w:basedOn w:val="CommentTextChar"/>
    <w:uiPriority w:val="99"/>
    <w:semiHidden/>
    <w:qFormat/>
    <w:locked/>
    <w:rPr>
      <w:rFonts w:cs="Times New Roman"/>
      <w:b/>
      <w:bCs/>
      <w:kern w:val="2"/>
      <w:sz w:val="24"/>
      <w:szCs w:val="24"/>
    </w:rPr>
  </w:style>
  <w:style w:type="character" w:customStyle="1" w:styleId="afd">
    <w:name w:val="批注主题 字符"/>
    <w:basedOn w:val="CommentTextChar"/>
    <w:link w:val="afc"/>
    <w:uiPriority w:val="99"/>
    <w:semiHidden/>
    <w:qFormat/>
    <w:rPr>
      <w:rFonts w:cs="Times New Roman"/>
      <w:b/>
      <w:bCs/>
      <w:kern w:val="2"/>
      <w:sz w:val="24"/>
      <w:szCs w:val="24"/>
    </w:rPr>
  </w:style>
  <w:style w:type="character" w:customStyle="1" w:styleId="15">
    <w:name w:val="15"/>
    <w:basedOn w:val="a0"/>
    <w:uiPriority w:val="99"/>
    <w:qFormat/>
    <w:rPr>
      <w:rFonts w:ascii="Verdana" w:eastAsia="宋体" w:hAnsi="Verdana" w:cs="Times New Roman"/>
      <w:sz w:val="20"/>
      <w:szCs w:val="20"/>
      <w:vertAlign w:val="superscript"/>
    </w:rPr>
  </w:style>
  <w:style w:type="character" w:customStyle="1" w:styleId="font81">
    <w:name w:val="font81"/>
    <w:basedOn w:val="a0"/>
    <w:qFormat/>
    <w:rPr>
      <w:rFonts w:ascii="仿宋_GB2312" w:eastAsia="仿宋_GB2312" w:cs="仿宋_GB2312" w:hint="eastAsia"/>
      <w:color w:val="000000"/>
      <w:sz w:val="24"/>
      <w:szCs w:val="24"/>
      <w:u w:val="none"/>
    </w:rPr>
  </w:style>
  <w:style w:type="character" w:customStyle="1" w:styleId="font51">
    <w:name w:val="font51"/>
    <w:basedOn w:val="a0"/>
    <w:qFormat/>
    <w:rPr>
      <w:rFonts w:ascii="方正隶书_GBK" w:eastAsia="方正隶书_GBK" w:hAnsi="方正隶书_GBK" w:cs="方正隶书_GBK"/>
      <w:color w:val="000000"/>
      <w:sz w:val="24"/>
      <w:szCs w:val="24"/>
      <w:u w:val="none"/>
    </w:rPr>
  </w:style>
  <w:style w:type="character" w:customStyle="1" w:styleId="font41">
    <w:name w:val="font41"/>
    <w:basedOn w:val="a0"/>
    <w:qFormat/>
    <w:rPr>
      <w:rFonts w:ascii="汉仪叶叶相思体简" w:eastAsia="汉仪叶叶相思体简" w:hAnsi="汉仪叶叶相思体简" w:cs="汉仪叶叶相思体简" w:hint="default"/>
      <w:color w:val="000000"/>
      <w:sz w:val="24"/>
      <w:szCs w:val="24"/>
      <w:u w:val="none"/>
    </w:rPr>
  </w:style>
  <w:style w:type="character" w:customStyle="1" w:styleId="font31">
    <w:name w:val="font31"/>
    <w:basedOn w:val="a0"/>
    <w:qFormat/>
    <w:rPr>
      <w:rFonts w:ascii="仿宋_GB2312" w:eastAsia="仿宋_GB2312" w:cs="仿宋_GB2312" w:hint="eastAsia"/>
      <w:color w:val="000000"/>
      <w:sz w:val="24"/>
      <w:szCs w:val="24"/>
      <w:u w:val="single"/>
    </w:rPr>
  </w:style>
  <w:style w:type="character" w:customStyle="1" w:styleId="font01">
    <w:name w:val="font01"/>
    <w:basedOn w:val="a0"/>
    <w:qFormat/>
    <w:rPr>
      <w:rFonts w:ascii="汉仪叶叶相思体简" w:eastAsia="汉仪叶叶相思体简" w:hAnsi="汉仪叶叶相思体简" w:cs="汉仪叶叶相思体简" w:hint="default"/>
      <w:color w:val="000000"/>
      <w:sz w:val="22"/>
      <w:szCs w:val="22"/>
      <w:u w:val="none"/>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NormalCharacter">
    <w:name w:val="NormalCharacter"/>
    <w:qFormat/>
    <w:rPr>
      <w:rFonts w:ascii="Times New Roman" w:eastAsia="宋体" w:hAnsi="Times New Roman"/>
    </w:rPr>
  </w:style>
  <w:style w:type="character" w:customStyle="1" w:styleId="afb">
    <w:name w:val="标题 字符"/>
    <w:basedOn w:val="a0"/>
    <w:link w:val="afa"/>
    <w:uiPriority w:val="10"/>
    <w:qFormat/>
    <w:rPr>
      <w:rFonts w:ascii="Arial" w:hAnsi="Arial" w:cs="Calibri"/>
      <w:b/>
      <w:kern w:val="2"/>
      <w:sz w:val="21"/>
      <w:szCs w:val="22"/>
    </w:rPr>
  </w:style>
  <w:style w:type="paragraph" w:styleId="aff7">
    <w:name w:val="List Paragraph"/>
    <w:basedOn w:val="a"/>
    <w:uiPriority w:val="99"/>
    <w:qFormat/>
    <w:pPr>
      <w:ind w:firstLineChars="200" w:firstLine="420"/>
    </w:pPr>
    <w:rPr>
      <w:rFonts w:ascii="Calibri" w:hAnsi="Calibri" w:cs="Calibri"/>
      <w:szCs w:val="21"/>
    </w:rPr>
  </w:style>
  <w:style w:type="paragraph" w:customStyle="1" w:styleId="CharChar3">
    <w:name w:val="Char Char3"/>
    <w:basedOn w:val="a"/>
    <w:uiPriority w:val="99"/>
    <w:qFormat/>
    <w:pPr>
      <w:spacing w:line="360" w:lineRule="auto"/>
    </w:pPr>
    <w:rPr>
      <w:rFonts w:ascii="仿宋_GB2312" w:eastAsia="仿宋_GB2312" w:cs="仿宋_GB2312"/>
      <w:sz w:val="32"/>
      <w:szCs w:val="32"/>
    </w:rPr>
  </w:style>
  <w:style w:type="character" w:customStyle="1" w:styleId="13">
    <w:name w:val="标题 字符1"/>
    <w:basedOn w:val="a0"/>
    <w:qFormat/>
    <w:rPr>
      <w:rFonts w:asciiTheme="majorHAnsi" w:eastAsiaTheme="majorEastAsia" w:hAnsiTheme="majorHAnsi" w:cstheme="majorBidi"/>
      <w:b/>
      <w:bCs/>
      <w:sz w:val="32"/>
      <w:szCs w:val="32"/>
    </w:rPr>
  </w:style>
  <w:style w:type="paragraph" w:customStyle="1" w:styleId="14">
    <w:name w:val="（1、）"/>
    <w:basedOn w:val="a"/>
    <w:uiPriority w:val="99"/>
    <w:qFormat/>
    <w:pPr>
      <w:spacing w:line="560" w:lineRule="exact"/>
      <w:ind w:firstLineChars="200" w:firstLine="640"/>
    </w:pPr>
    <w:rPr>
      <w:rFonts w:ascii="仿宋_GB2312" w:eastAsia="仿宋_GB2312"/>
      <w:kern w:val="0"/>
      <w:sz w:val="32"/>
      <w:szCs w:val="20"/>
    </w:rPr>
  </w:style>
  <w:style w:type="paragraph" w:customStyle="1" w:styleId="16">
    <w:name w:val="列表段落1"/>
    <w:basedOn w:val="a"/>
    <w:qFormat/>
    <w:pPr>
      <w:ind w:firstLineChars="200" w:firstLine="420"/>
    </w:pPr>
  </w:style>
  <w:style w:type="paragraph" w:customStyle="1" w:styleId="24">
    <w:name w:val="列表段落2"/>
    <w:basedOn w:val="a"/>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harChar1CharCharCharChar">
    <w:name w:val="Char Char1 Char Char Char Char"/>
    <w:basedOn w:val="a"/>
    <w:qFormat/>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maker.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422</Words>
  <Characters>2407</Characters>
  <Application>Microsoft Office Word</Application>
  <DocSecurity>0</DocSecurity>
  <Lines>20</Lines>
  <Paragraphs>5</Paragraphs>
  <ScaleCrop>false</ScaleCrop>
  <Company>微软中国</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青岛市人民政府</dc:title>
  <dc:creator>lb</dc:creator>
  <cp:lastModifiedBy>王 宏祥</cp:lastModifiedBy>
  <cp:revision>3</cp:revision>
  <cp:lastPrinted>2023-05-29T08:28:00Z</cp:lastPrinted>
  <dcterms:created xsi:type="dcterms:W3CDTF">2022-05-19T07:27:00Z</dcterms:created>
  <dcterms:modified xsi:type="dcterms:W3CDTF">2023-06-01T03:07:00Z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0_btnclosed</vt:lpwstr>
  </property>
  <property fmtid="{D5CDD505-2E9C-101B-9397-08002B2CF9AE}" pid="4" name="ICV">
    <vt:lpwstr>C01EB3F2FDC44217A9A562235D76142B_13</vt:lpwstr>
  </property>
</Properties>
</file>