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600" w:lineRule="exact"/>
        <w:jc w:val="center"/>
        <w:rPr>
          <w:rFonts w:hint="eastAsia" w:ascii="方正小标宋_GBK" w:hAnsi="仿宋" w:eastAsia="方正小标宋_GBK" w:cs="仿宋_GB2312"/>
          <w:sz w:val="44"/>
          <w:szCs w:val="44"/>
          <w:lang w:eastAsia="zh-CN"/>
        </w:rPr>
      </w:pPr>
      <w:r>
        <w:rPr>
          <w:rFonts w:hint="eastAsia" w:ascii="方正小标宋_GBK" w:hAnsi="仿宋" w:eastAsia="方正小标宋_GBK" w:cs="仿宋_GB2312"/>
          <w:sz w:val="44"/>
          <w:szCs w:val="44"/>
        </w:rPr>
        <w:t>202</w:t>
      </w:r>
      <w:r>
        <w:rPr>
          <w:rFonts w:hint="eastAsia" w:ascii="方正小标宋_GBK" w:hAnsi="仿宋" w:eastAsia="方正小标宋_GBK" w:cs="仿宋_GB2312"/>
          <w:sz w:val="44"/>
          <w:szCs w:val="44"/>
          <w:lang w:val="en-US" w:eastAsia="zh-CN"/>
        </w:rPr>
        <w:t>1</w:t>
      </w:r>
      <w:r>
        <w:rPr>
          <w:rFonts w:hint="eastAsia" w:ascii="方正小标宋_GBK" w:hAnsi="仿宋" w:eastAsia="方正小标宋_GBK" w:cs="仿宋_GB2312"/>
          <w:sz w:val="44"/>
          <w:szCs w:val="44"/>
        </w:rPr>
        <w:t>年度部门内部抽查计划</w:t>
      </w:r>
    </w:p>
    <w:p>
      <w:pPr>
        <w:autoSpaceDE w:val="0"/>
        <w:autoSpaceDN w:val="0"/>
        <w:spacing w:line="600" w:lineRule="exact"/>
        <w:rPr>
          <w:rFonts w:ascii="仿宋_GB2312" w:hAnsi="仿宋" w:eastAsia="仿宋_GB2312" w:cs="仿宋_GB2312"/>
          <w:sz w:val="32"/>
          <w:szCs w:val="32"/>
        </w:rPr>
      </w:pPr>
      <w:r>
        <w:rPr>
          <w:rFonts w:hint="eastAsia" w:ascii="仿宋_GB2312" w:hAnsi="仿宋" w:eastAsia="仿宋_GB2312" w:cs="仿宋_GB2312"/>
          <w:sz w:val="32"/>
          <w:szCs w:val="32"/>
        </w:rPr>
        <w:t>填报单位：（盖章）</w:t>
      </w:r>
      <w:r>
        <w:rPr>
          <w:rFonts w:hint="eastAsia" w:ascii="仿宋_GB2312" w:hAnsi="仿宋" w:eastAsia="仿宋_GB2312" w:cs="仿宋_GB2312"/>
          <w:sz w:val="32"/>
          <w:szCs w:val="32"/>
          <w:lang w:eastAsia="zh-CN"/>
        </w:rPr>
        <w:t>青岛西海岸新区交通运输局</w:t>
      </w:r>
      <w:r>
        <w:rPr>
          <w:rFonts w:hint="eastAsia" w:ascii="仿宋_GB2312" w:hAnsi="仿宋" w:eastAsia="仿宋_GB2312" w:cs="仿宋_GB2312"/>
          <w:sz w:val="32"/>
          <w:szCs w:val="32"/>
        </w:rPr>
        <w:t xml:space="preserve">             填报时间：202</w:t>
      </w:r>
      <w:r>
        <w:rPr>
          <w:rFonts w:hint="eastAsia" w:ascii="仿宋_GB2312" w:hAnsi="仿宋" w:eastAsia="仿宋_GB2312" w:cs="仿宋_GB2312"/>
          <w:sz w:val="32"/>
          <w:szCs w:val="32"/>
          <w:lang w:val="en-US" w:eastAsia="zh-CN"/>
        </w:rPr>
        <w:t>1</w:t>
      </w:r>
      <w:r>
        <w:rPr>
          <w:rFonts w:hint="eastAsia" w:ascii="仿宋_GB2312" w:hAnsi="仿宋" w:eastAsia="仿宋_GB2312" w:cs="仿宋_GB2312"/>
          <w:sz w:val="32"/>
          <w:szCs w:val="32"/>
        </w:rPr>
        <w:t>年</w:t>
      </w: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rPr>
        <w:t>月</w:t>
      </w:r>
      <w:r>
        <w:rPr>
          <w:rFonts w:hint="eastAsia" w:ascii="仿宋_GB2312" w:hAnsi="仿宋" w:eastAsia="仿宋_GB2312" w:cs="仿宋_GB2312"/>
          <w:sz w:val="32"/>
          <w:szCs w:val="32"/>
          <w:lang w:val="en-US" w:eastAsia="zh-CN"/>
        </w:rPr>
        <w:t>15</w:t>
      </w:r>
      <w:r>
        <w:rPr>
          <w:rFonts w:hint="eastAsia" w:ascii="仿宋_GB2312" w:hAnsi="仿宋" w:eastAsia="仿宋_GB2312" w:cs="仿宋_GB2312"/>
          <w:sz w:val="32"/>
          <w:szCs w:val="32"/>
        </w:rPr>
        <w:t>日</w:t>
      </w:r>
    </w:p>
    <w:tbl>
      <w:tblPr>
        <w:tblStyle w:val="4"/>
        <w:tblW w:w="13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18"/>
        <w:gridCol w:w="1392"/>
        <w:gridCol w:w="4403"/>
        <w:gridCol w:w="1219"/>
        <w:gridCol w:w="1049"/>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blHead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黑体" w:hAnsi="黑体" w:eastAsia="黑体" w:cs="黑体"/>
              </w:rPr>
            </w:pPr>
            <w:r>
              <w:rPr>
                <w:rFonts w:hint="eastAsia" w:ascii="黑体" w:hAnsi="黑体" w:eastAsia="黑体" w:cs="黑体"/>
              </w:rPr>
              <w:t>序号</w:t>
            </w:r>
          </w:p>
        </w:tc>
        <w:tc>
          <w:tcPr>
            <w:tcW w:w="17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黑体" w:hAnsi="黑体" w:eastAsia="黑体"/>
              </w:rPr>
            </w:pPr>
            <w:r>
              <w:rPr>
                <w:rFonts w:hint="eastAsia" w:ascii="黑体" w:hAnsi="黑体" w:eastAsia="黑体" w:cs="黑体"/>
              </w:rPr>
              <w:t>抽查事项</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黑体" w:hAnsi="黑体" w:eastAsia="黑体"/>
              </w:rPr>
            </w:pPr>
            <w:r>
              <w:rPr>
                <w:rFonts w:hint="eastAsia" w:ascii="黑体" w:hAnsi="黑体" w:eastAsia="黑体"/>
              </w:rPr>
              <w:t>检查对象</w:t>
            </w:r>
          </w:p>
        </w:tc>
        <w:tc>
          <w:tcPr>
            <w:tcW w:w="44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黑体" w:hAnsi="黑体" w:eastAsia="黑体" w:cs="黑体"/>
              </w:rPr>
            </w:pPr>
            <w:r>
              <w:rPr>
                <w:rFonts w:hint="eastAsia" w:ascii="黑体" w:hAnsi="黑体" w:eastAsia="黑体" w:cs="黑体"/>
              </w:rPr>
              <w:t>抽查内容</w:t>
            </w:r>
          </w:p>
        </w:tc>
        <w:tc>
          <w:tcPr>
            <w:tcW w:w="1219"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黑体" w:hAnsi="黑体" w:eastAsia="黑体"/>
              </w:rPr>
            </w:pPr>
            <w:r>
              <w:rPr>
                <w:rFonts w:hint="eastAsia" w:ascii="黑体" w:hAnsi="黑体" w:eastAsia="黑体"/>
              </w:rPr>
              <w:t>事项类别</w:t>
            </w:r>
          </w:p>
        </w:tc>
        <w:tc>
          <w:tcPr>
            <w:tcW w:w="10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黑体" w:hAnsi="黑体" w:eastAsia="黑体"/>
              </w:rPr>
            </w:pPr>
            <w:r>
              <w:rPr>
                <w:rFonts w:hint="eastAsia" w:ascii="黑体" w:hAnsi="黑体" w:eastAsia="黑体"/>
              </w:rPr>
              <w:t>检查方式</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黑体" w:hAnsi="黑体" w:eastAsia="黑体"/>
              </w:rPr>
            </w:pPr>
            <w:r>
              <w:rPr>
                <w:rFonts w:hint="eastAsia" w:ascii="黑体" w:hAnsi="黑体" w:eastAsia="黑体"/>
              </w:rPr>
              <w:t>抽查比例及频次</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黑体" w:hAnsi="黑体" w:eastAsia="黑体"/>
              </w:rPr>
            </w:pPr>
            <w:r>
              <w:rPr>
                <w:rFonts w:hint="eastAsia" w:ascii="黑体" w:hAnsi="黑体" w:eastAsia="黑体"/>
              </w:rPr>
              <w:t>抽查时间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blHead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 w:eastAsia="仿宋_GB2312" w:cs="仿宋"/>
                <w:color w:val="auto"/>
                <w:sz w:val="18"/>
                <w:szCs w:val="18"/>
                <w:lang w:val="en-US" w:eastAsia="zh-CN"/>
              </w:rPr>
            </w:pPr>
            <w:r>
              <w:rPr>
                <w:rFonts w:hint="eastAsia" w:ascii="仿宋_GB2312" w:hAnsi="仿宋" w:eastAsia="仿宋_GB2312" w:cs="仿宋"/>
                <w:color w:val="auto"/>
                <w:sz w:val="18"/>
                <w:szCs w:val="18"/>
                <w:lang w:val="en-US" w:eastAsia="zh-CN"/>
              </w:rPr>
              <w:t>1</w:t>
            </w:r>
          </w:p>
        </w:tc>
        <w:tc>
          <w:tcPr>
            <w:tcW w:w="171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eastAsia="仿宋_GB2312"/>
                <w:color w:val="000000"/>
                <w:sz w:val="18"/>
                <w:szCs w:val="18"/>
                <w:lang w:eastAsia="zh-CN"/>
              </w:rPr>
            </w:pPr>
            <w:r>
              <w:rPr>
                <w:rFonts w:hint="eastAsia" w:ascii="仿宋_GB2312" w:eastAsia="仿宋_GB2312"/>
                <w:color w:val="000000"/>
                <w:sz w:val="18"/>
                <w:szCs w:val="18"/>
              </w:rPr>
              <w:t>公路建设市场</w:t>
            </w:r>
            <w:bookmarkStart w:id="0" w:name="_GoBack"/>
            <w:bookmarkEnd w:id="0"/>
            <w:r>
              <w:rPr>
                <w:rFonts w:hint="eastAsia" w:ascii="仿宋_GB2312" w:eastAsia="仿宋_GB2312"/>
                <w:color w:val="000000"/>
                <w:sz w:val="18"/>
                <w:szCs w:val="18"/>
              </w:rPr>
              <w:t>督查</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_GB2312" w:hAnsi="仿宋" w:eastAsia="仿宋_GB2312"/>
                <w:sz w:val="18"/>
                <w:szCs w:val="18"/>
              </w:rPr>
            </w:pPr>
            <w:r>
              <w:rPr>
                <w:rFonts w:hint="eastAsia" w:ascii="仿宋_GB2312" w:eastAsia="仿宋_GB2312"/>
                <w:color w:val="000000"/>
                <w:sz w:val="18"/>
                <w:szCs w:val="18"/>
              </w:rPr>
              <w:t>重点公路建设项目从业单位和从业人员</w:t>
            </w:r>
          </w:p>
        </w:tc>
        <w:tc>
          <w:tcPr>
            <w:tcW w:w="440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hAnsi="仿宋" w:eastAsia="仿宋_GB2312"/>
                <w:sz w:val="18"/>
                <w:szCs w:val="18"/>
              </w:rPr>
            </w:pPr>
            <w:r>
              <w:rPr>
                <w:rFonts w:hint="eastAsia" w:ascii="仿宋_GB2312" w:eastAsia="仿宋_GB2312"/>
                <w:color w:val="000000"/>
                <w:sz w:val="18"/>
                <w:szCs w:val="18"/>
              </w:rPr>
              <w:t>公路建设市场监管和市场主体行为，主要包括：建设程序、市场准入、招标投标、合同履约、农民工工资保障等方面法规制度的执行和监管情况，信用体系建设和应用情况，以及其他相关工作情况。</w:t>
            </w:r>
          </w:p>
        </w:tc>
        <w:tc>
          <w:tcPr>
            <w:tcW w:w="12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黑体" w:eastAsia="仿宋_GB2312"/>
                <w:sz w:val="18"/>
                <w:szCs w:val="18"/>
              </w:rPr>
            </w:pPr>
            <w:r>
              <w:rPr>
                <w:rFonts w:hint="eastAsia" w:ascii="仿宋_GB2312" w:hAnsi="黑体" w:eastAsia="仿宋_GB2312"/>
                <w:sz w:val="18"/>
                <w:szCs w:val="18"/>
              </w:rPr>
              <w:t>一般检查</w:t>
            </w:r>
          </w:p>
          <w:p>
            <w:pPr>
              <w:spacing w:line="320" w:lineRule="exact"/>
              <w:jc w:val="center"/>
              <w:rPr>
                <w:rFonts w:ascii="仿宋_GB2312" w:hAnsi="仿宋" w:eastAsia="仿宋_GB2312"/>
                <w:sz w:val="18"/>
                <w:szCs w:val="18"/>
              </w:rPr>
            </w:pPr>
            <w:r>
              <w:rPr>
                <w:rFonts w:hint="eastAsia" w:ascii="仿宋_GB2312" w:hAnsi="黑体" w:eastAsia="仿宋_GB2312"/>
                <w:sz w:val="18"/>
                <w:szCs w:val="18"/>
              </w:rPr>
              <w:t>事项</w:t>
            </w:r>
          </w:p>
        </w:tc>
        <w:tc>
          <w:tcPr>
            <w:tcW w:w="10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 w:eastAsia="仿宋_GB2312" w:cs="仿宋"/>
                <w:sz w:val="18"/>
                <w:szCs w:val="18"/>
              </w:rPr>
            </w:pPr>
            <w:r>
              <w:rPr>
                <w:rFonts w:hint="eastAsia" w:ascii="仿宋_GB2312" w:hAnsi="黑体" w:eastAsia="仿宋_GB2312"/>
                <w:sz w:val="18"/>
                <w:szCs w:val="18"/>
              </w:rPr>
              <w:t>现场检查</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_GB2312" w:eastAsia="仿宋_GB2312"/>
                <w:color w:val="000000"/>
                <w:sz w:val="18"/>
                <w:szCs w:val="18"/>
              </w:rPr>
            </w:pPr>
            <w:r>
              <w:rPr>
                <w:rFonts w:hint="eastAsia" w:ascii="仿宋_GB2312" w:eastAsia="仿宋_GB2312"/>
                <w:color w:val="000000"/>
                <w:sz w:val="18"/>
                <w:szCs w:val="18"/>
              </w:rPr>
              <w:t>每年抽查 1次，每次</w:t>
            </w:r>
            <w:r>
              <w:rPr>
                <w:rFonts w:hint="eastAsia" w:ascii="仿宋_GB2312" w:eastAsia="仿宋_GB2312"/>
                <w:color w:val="000000"/>
                <w:sz w:val="18"/>
                <w:szCs w:val="18"/>
                <w:lang w:val="en-US" w:eastAsia="zh-CN"/>
              </w:rPr>
              <w:t>2</w:t>
            </w:r>
            <w:r>
              <w:rPr>
                <w:rFonts w:hint="eastAsia" w:ascii="仿宋_GB2312" w:eastAsia="仿宋_GB2312"/>
                <w:color w:val="000000"/>
                <w:sz w:val="18"/>
                <w:szCs w:val="18"/>
              </w:rPr>
              <w:t>个项目</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 w:eastAsia="仿宋_GB2312" w:cs="仿宋"/>
                <w:sz w:val="18"/>
                <w:szCs w:val="18"/>
              </w:rPr>
            </w:pPr>
            <w:r>
              <w:rPr>
                <w:rFonts w:hint="eastAsia" w:ascii="仿宋_GB2312" w:hAnsi="仿宋" w:eastAsia="仿宋_GB2312" w:cs="仿宋"/>
                <w:sz w:val="18"/>
                <w:szCs w:val="18"/>
              </w:rPr>
              <w:t>4-12月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blHead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 w:eastAsia="仿宋_GB2312" w:cs="仿宋"/>
                <w:color w:val="auto"/>
                <w:sz w:val="18"/>
                <w:szCs w:val="18"/>
                <w:lang w:val="en-US" w:eastAsia="zh-CN"/>
              </w:rPr>
            </w:pPr>
            <w:r>
              <w:rPr>
                <w:rFonts w:hint="eastAsia" w:ascii="仿宋_GB2312" w:hAnsi="仿宋" w:eastAsia="仿宋_GB2312" w:cs="仿宋"/>
                <w:color w:val="auto"/>
                <w:sz w:val="18"/>
                <w:szCs w:val="18"/>
                <w:lang w:val="en-US" w:eastAsia="zh-CN"/>
              </w:rPr>
              <w:t>2</w:t>
            </w:r>
          </w:p>
        </w:tc>
        <w:tc>
          <w:tcPr>
            <w:tcW w:w="171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 w:eastAsia="仿宋_GB2312" w:cs="仿宋"/>
                <w:sz w:val="18"/>
                <w:szCs w:val="18"/>
                <w:lang w:eastAsia="zh-CN"/>
              </w:rPr>
            </w:pPr>
            <w:r>
              <w:rPr>
                <w:rFonts w:hint="eastAsia" w:ascii="仿宋_GB2312" w:hAnsi="仿宋" w:eastAsia="仿宋_GB2312" w:cs="仿宋"/>
                <w:sz w:val="18"/>
                <w:szCs w:val="18"/>
              </w:rPr>
              <w:t>道路运输安全生产监督检查</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_GB2312" w:hAnsi="仿宋" w:eastAsia="仿宋_GB2312"/>
                <w:sz w:val="18"/>
                <w:szCs w:val="18"/>
              </w:rPr>
            </w:pPr>
            <w:r>
              <w:rPr>
                <w:rFonts w:hint="eastAsia" w:ascii="仿宋_GB2312" w:eastAsia="仿宋_GB2312"/>
                <w:color w:val="000000"/>
                <w:sz w:val="18"/>
                <w:szCs w:val="18"/>
              </w:rPr>
              <w:t>道路运输经营者</w:t>
            </w:r>
          </w:p>
        </w:tc>
        <w:tc>
          <w:tcPr>
            <w:tcW w:w="4403" w:type="dxa"/>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仿宋_GB2312" w:hAnsi="仿宋" w:eastAsia="仿宋_GB2312"/>
                <w:sz w:val="18"/>
                <w:szCs w:val="18"/>
                <w:lang w:eastAsia="zh-CN"/>
              </w:rPr>
            </w:pPr>
            <w:r>
              <w:rPr>
                <w:rFonts w:hint="eastAsia" w:ascii="仿宋_GB2312" w:hAnsi="仿宋" w:eastAsia="仿宋_GB2312"/>
                <w:sz w:val="18"/>
                <w:szCs w:val="18"/>
              </w:rPr>
              <w:t>道路运输生产经营单位执行有关安全生产的法律、法规和国家标准或者行业标准情况；道路客运场站安全生产情况；道路运输企业动态监控工作情况</w:t>
            </w:r>
            <w:r>
              <w:rPr>
                <w:rFonts w:hint="eastAsia" w:ascii="仿宋_GB2312" w:hAnsi="仿宋" w:eastAsia="仿宋_GB2312"/>
                <w:sz w:val="18"/>
                <w:szCs w:val="18"/>
                <w:lang w:eastAsia="zh-CN"/>
              </w:rPr>
              <w:t>。</w:t>
            </w:r>
          </w:p>
        </w:tc>
        <w:tc>
          <w:tcPr>
            <w:tcW w:w="12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黑体" w:eastAsia="仿宋_GB2312"/>
                <w:sz w:val="18"/>
                <w:szCs w:val="18"/>
              </w:rPr>
            </w:pPr>
            <w:r>
              <w:rPr>
                <w:rFonts w:hint="eastAsia" w:ascii="仿宋_GB2312" w:hAnsi="黑体" w:eastAsia="仿宋_GB2312"/>
                <w:sz w:val="18"/>
                <w:szCs w:val="18"/>
              </w:rPr>
              <w:t>一般检查</w:t>
            </w:r>
          </w:p>
          <w:p>
            <w:pPr>
              <w:spacing w:line="320" w:lineRule="exact"/>
              <w:jc w:val="center"/>
              <w:rPr>
                <w:rFonts w:ascii="仿宋_GB2312" w:hAnsi="仿宋" w:eastAsia="仿宋_GB2312"/>
                <w:sz w:val="18"/>
                <w:szCs w:val="18"/>
              </w:rPr>
            </w:pPr>
            <w:r>
              <w:rPr>
                <w:rFonts w:hint="eastAsia" w:ascii="仿宋_GB2312" w:hAnsi="黑体" w:eastAsia="仿宋_GB2312"/>
                <w:sz w:val="18"/>
                <w:szCs w:val="18"/>
              </w:rPr>
              <w:t>事项</w:t>
            </w:r>
          </w:p>
        </w:tc>
        <w:tc>
          <w:tcPr>
            <w:tcW w:w="10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 w:eastAsia="仿宋_GB2312" w:cs="仿宋"/>
                <w:sz w:val="18"/>
                <w:szCs w:val="18"/>
              </w:rPr>
            </w:pPr>
            <w:r>
              <w:rPr>
                <w:rFonts w:hint="eastAsia" w:ascii="仿宋_GB2312" w:hAnsi="黑体" w:eastAsia="仿宋_GB2312"/>
                <w:sz w:val="18"/>
                <w:szCs w:val="18"/>
              </w:rPr>
              <w:t>现场检查</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_GB2312" w:eastAsia="仿宋_GB2312"/>
                <w:color w:val="000000"/>
                <w:sz w:val="18"/>
                <w:szCs w:val="18"/>
              </w:rPr>
            </w:pPr>
            <w:r>
              <w:rPr>
                <w:rFonts w:hint="eastAsia" w:ascii="仿宋_GB2312" w:eastAsia="仿宋_GB2312"/>
                <w:color w:val="000000"/>
                <w:sz w:val="18"/>
                <w:szCs w:val="18"/>
              </w:rPr>
              <w:t>抽查比例5%，每年1次</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 w:eastAsia="仿宋_GB2312" w:cs="仿宋"/>
                <w:sz w:val="18"/>
                <w:szCs w:val="18"/>
              </w:rPr>
            </w:pPr>
            <w:r>
              <w:rPr>
                <w:rFonts w:hint="eastAsia" w:ascii="仿宋_GB2312" w:hAnsi="仿宋" w:eastAsia="仿宋_GB2312" w:cs="仿宋"/>
                <w:sz w:val="18"/>
                <w:szCs w:val="18"/>
              </w:rPr>
              <w:t>4-12月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仿宋_GB2312" w:hAnsi="仿宋" w:eastAsia="仿宋_GB2312" w:cs="仿宋"/>
                <w:color w:val="auto"/>
                <w:sz w:val="18"/>
                <w:szCs w:val="18"/>
                <w:lang w:val="en-US" w:eastAsia="zh-CN"/>
              </w:rPr>
            </w:pPr>
            <w:r>
              <w:rPr>
                <w:rFonts w:hint="eastAsia" w:ascii="仿宋_GB2312" w:hAnsi="仿宋" w:eastAsia="仿宋_GB2312" w:cs="仿宋"/>
                <w:color w:val="auto"/>
                <w:sz w:val="18"/>
                <w:szCs w:val="18"/>
                <w:lang w:val="en-US" w:eastAsia="zh-CN"/>
              </w:rPr>
              <w:t>3</w:t>
            </w:r>
          </w:p>
        </w:tc>
        <w:tc>
          <w:tcPr>
            <w:tcW w:w="171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 w:eastAsia="仿宋_GB2312" w:cs="仿宋"/>
                <w:kern w:val="2"/>
                <w:sz w:val="18"/>
                <w:szCs w:val="18"/>
                <w:lang w:val="en-US" w:eastAsia="zh-CN" w:bidi="ar-SA"/>
              </w:rPr>
            </w:pPr>
            <w:r>
              <w:rPr>
                <w:rFonts w:hint="eastAsia" w:ascii="仿宋_GB2312" w:hAnsi="仿宋" w:eastAsia="仿宋_GB2312" w:cs="仿宋"/>
                <w:sz w:val="18"/>
                <w:szCs w:val="18"/>
              </w:rPr>
              <w:t>水路运输经营市场监督检查</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_GB2312" w:hAnsi="仿宋" w:eastAsia="仿宋_GB2312" w:cstheme="minorBidi"/>
                <w:kern w:val="2"/>
                <w:sz w:val="18"/>
                <w:szCs w:val="18"/>
                <w:lang w:val="en-US" w:eastAsia="zh-CN" w:bidi="ar-SA"/>
              </w:rPr>
            </w:pPr>
            <w:r>
              <w:rPr>
                <w:rFonts w:hint="eastAsia" w:ascii="仿宋_GB2312" w:eastAsia="仿宋_GB2312"/>
                <w:color w:val="000000"/>
                <w:sz w:val="18"/>
                <w:szCs w:val="18"/>
              </w:rPr>
              <w:t>水路运输企业</w:t>
            </w:r>
          </w:p>
        </w:tc>
        <w:tc>
          <w:tcPr>
            <w:tcW w:w="440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_GB2312" w:hAnsi="仿宋" w:eastAsia="仿宋_GB2312" w:cstheme="minorBidi"/>
                <w:kern w:val="2"/>
                <w:sz w:val="18"/>
                <w:szCs w:val="18"/>
                <w:lang w:val="en-US" w:eastAsia="zh-CN" w:bidi="ar-SA"/>
              </w:rPr>
            </w:pPr>
            <w:r>
              <w:rPr>
                <w:rFonts w:hint="eastAsia" w:ascii="仿宋_GB2312" w:hAnsi="仿宋" w:eastAsia="仿宋_GB2312"/>
                <w:sz w:val="18"/>
                <w:szCs w:val="18"/>
              </w:rPr>
              <w:t>对水路运输市场实施监督检查，如经营者经营活动情况、资质保持情况、水路运输企业自有船舶运力配备情况，是否满足交通运输部相关规定；经营水路旅客班轮运输业务企业是否有可行的航线营运计划；是否按照要求配备海务、机务管理人员；与企业直接订立劳动合同的高级船员占全部船员的比例是否符合交通运输部相关规定；安全管理制度建立情况；法律、行政法规规定的其他要求落实情况等。</w:t>
            </w:r>
          </w:p>
        </w:tc>
        <w:tc>
          <w:tcPr>
            <w:tcW w:w="12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黑体" w:eastAsia="仿宋_GB2312"/>
                <w:sz w:val="18"/>
                <w:szCs w:val="18"/>
              </w:rPr>
            </w:pPr>
            <w:r>
              <w:rPr>
                <w:rFonts w:hint="eastAsia" w:ascii="仿宋_GB2312" w:hAnsi="黑体" w:eastAsia="仿宋_GB2312"/>
                <w:sz w:val="18"/>
                <w:szCs w:val="18"/>
              </w:rPr>
              <w:t>一般检查</w:t>
            </w:r>
          </w:p>
          <w:p>
            <w:pPr>
              <w:spacing w:line="320" w:lineRule="exact"/>
              <w:jc w:val="center"/>
              <w:rPr>
                <w:rFonts w:ascii="仿宋_GB2312" w:hAnsi="仿宋" w:eastAsia="仿宋_GB2312" w:cstheme="minorBidi"/>
                <w:kern w:val="2"/>
                <w:sz w:val="18"/>
                <w:szCs w:val="18"/>
                <w:lang w:val="en-US" w:eastAsia="zh-CN" w:bidi="ar-SA"/>
              </w:rPr>
            </w:pPr>
            <w:r>
              <w:rPr>
                <w:rFonts w:hint="eastAsia" w:ascii="仿宋_GB2312" w:hAnsi="黑体" w:eastAsia="仿宋_GB2312"/>
                <w:sz w:val="18"/>
                <w:szCs w:val="18"/>
              </w:rPr>
              <w:t>事项</w:t>
            </w:r>
          </w:p>
        </w:tc>
        <w:tc>
          <w:tcPr>
            <w:tcW w:w="10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hAnsi="仿宋" w:eastAsia="仿宋_GB2312" w:cs="仿宋"/>
                <w:kern w:val="2"/>
                <w:sz w:val="18"/>
                <w:szCs w:val="18"/>
                <w:lang w:val="en-US" w:eastAsia="zh-CN" w:bidi="ar-SA"/>
              </w:rPr>
            </w:pPr>
            <w:r>
              <w:rPr>
                <w:rFonts w:hint="eastAsia" w:ascii="仿宋_GB2312" w:hAnsi="黑体" w:eastAsia="仿宋_GB2312"/>
                <w:sz w:val="18"/>
                <w:szCs w:val="18"/>
              </w:rPr>
              <w:t>现场检查</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仿宋_GB2312" w:hAnsi="仿宋" w:eastAsia="仿宋_GB2312" w:cstheme="minorBidi"/>
                <w:kern w:val="2"/>
                <w:sz w:val="18"/>
                <w:szCs w:val="18"/>
                <w:lang w:val="en-US" w:eastAsia="zh-CN" w:bidi="ar-SA"/>
              </w:rPr>
            </w:pPr>
            <w:r>
              <w:rPr>
                <w:rFonts w:hint="eastAsia" w:ascii="仿宋_GB2312" w:eastAsia="仿宋_GB2312"/>
                <w:color w:val="000000"/>
                <w:sz w:val="18"/>
                <w:szCs w:val="18"/>
              </w:rPr>
              <w:t>全年抽查比例不低于 5%，每年不低于 1次</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 w:eastAsia="仿宋_GB2312" w:cs="仿宋"/>
                <w:sz w:val="18"/>
                <w:szCs w:val="18"/>
                <w:lang w:val="en-US" w:eastAsia="zh-CN"/>
              </w:rPr>
            </w:pPr>
            <w:r>
              <w:rPr>
                <w:rFonts w:hint="eastAsia" w:ascii="仿宋_GB2312" w:hAnsi="仿宋" w:eastAsia="仿宋_GB2312" w:cs="仿宋"/>
                <w:sz w:val="18"/>
                <w:szCs w:val="18"/>
              </w:rPr>
              <w:t>4-12月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tblHead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仿宋_GB2312" w:hAnsi="仿宋" w:eastAsia="仿宋_GB2312" w:cs="仿宋"/>
                <w:color w:val="auto"/>
                <w:sz w:val="18"/>
                <w:szCs w:val="18"/>
                <w:lang w:val="en-US" w:eastAsia="zh-CN"/>
              </w:rPr>
            </w:pPr>
            <w:r>
              <w:rPr>
                <w:rFonts w:hint="eastAsia" w:ascii="仿宋_GB2312" w:hAnsi="仿宋" w:eastAsia="仿宋_GB2312" w:cs="仿宋"/>
                <w:color w:val="auto"/>
                <w:sz w:val="18"/>
                <w:szCs w:val="18"/>
                <w:lang w:val="en-US" w:eastAsia="zh-CN"/>
              </w:rPr>
              <w:t>4</w:t>
            </w:r>
          </w:p>
        </w:tc>
        <w:tc>
          <w:tcPr>
            <w:tcW w:w="171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 w:eastAsia="仿宋_GB2312" w:cs="仿宋"/>
                <w:kern w:val="2"/>
                <w:sz w:val="18"/>
                <w:szCs w:val="18"/>
                <w:lang w:val="en-US" w:eastAsia="zh-CN" w:bidi="ar-SA"/>
              </w:rPr>
            </w:pPr>
            <w:r>
              <w:rPr>
                <w:rFonts w:hint="eastAsia" w:ascii="仿宋_GB2312" w:hAnsi="仿宋" w:eastAsia="仿宋_GB2312" w:cs="仿宋"/>
                <w:sz w:val="18"/>
                <w:szCs w:val="18"/>
                <w:lang w:val="en-US" w:eastAsia="zh-CN"/>
              </w:rPr>
              <w:t>国内船舶管理企业监督检查</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 w:eastAsia="仿宋_GB2312" w:cs="仿宋"/>
                <w:kern w:val="2"/>
                <w:sz w:val="18"/>
                <w:szCs w:val="18"/>
                <w:lang w:val="en-US" w:eastAsia="zh-CN" w:bidi="ar-SA"/>
              </w:rPr>
            </w:pPr>
            <w:r>
              <w:rPr>
                <w:rFonts w:hint="eastAsia" w:ascii="仿宋_GB2312" w:hAnsi="仿宋" w:eastAsia="仿宋_GB2312" w:cs="仿宋"/>
                <w:sz w:val="18"/>
                <w:szCs w:val="18"/>
                <w:lang w:val="en-US" w:eastAsia="zh-CN"/>
              </w:rPr>
              <w:t>船舶管理业务经营企业</w:t>
            </w:r>
          </w:p>
        </w:tc>
        <w:tc>
          <w:tcPr>
            <w:tcW w:w="440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 w:eastAsia="仿宋_GB2312" w:cs="仿宋"/>
                <w:kern w:val="2"/>
                <w:sz w:val="18"/>
                <w:szCs w:val="18"/>
                <w:lang w:val="en-US" w:eastAsia="zh-CN" w:bidi="ar-SA"/>
              </w:rPr>
            </w:pPr>
            <w:r>
              <w:rPr>
                <w:rFonts w:hint="eastAsia" w:ascii="仿宋_GB2312" w:hAnsi="仿宋" w:eastAsia="仿宋_GB2312" w:cs="仿宋"/>
                <w:sz w:val="18"/>
                <w:szCs w:val="18"/>
                <w:lang w:val="en-US" w:eastAsia="zh-CN"/>
              </w:rPr>
              <w:t>对船舶管理业务经营活动和经营资质进行检查，如海务、机务管理人员配备情况；船舶管理协议签订是否规范；委托管理的船舶与其管理能力是否符合；是否建立完整的管理制度；是否存在以承运人身份从事水路运输的情况；法律、行政法规规定的其他要求落实情况等。</w:t>
            </w:r>
          </w:p>
        </w:tc>
        <w:tc>
          <w:tcPr>
            <w:tcW w:w="12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 w:eastAsia="仿宋_GB2312" w:cs="仿宋"/>
                <w:kern w:val="2"/>
                <w:sz w:val="18"/>
                <w:szCs w:val="18"/>
                <w:lang w:val="en-US" w:eastAsia="zh-CN" w:bidi="ar-SA"/>
              </w:rPr>
            </w:pPr>
            <w:r>
              <w:rPr>
                <w:rFonts w:hint="eastAsia" w:ascii="仿宋_GB2312" w:hAnsi="仿宋" w:eastAsia="仿宋_GB2312" w:cs="仿宋"/>
                <w:sz w:val="18"/>
                <w:szCs w:val="18"/>
                <w:lang w:val="en-US" w:eastAsia="zh-CN"/>
              </w:rPr>
              <w:t>一般检查事项</w:t>
            </w:r>
          </w:p>
        </w:tc>
        <w:tc>
          <w:tcPr>
            <w:tcW w:w="10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 w:eastAsia="仿宋_GB2312" w:cs="仿宋"/>
                <w:kern w:val="2"/>
                <w:sz w:val="18"/>
                <w:szCs w:val="18"/>
                <w:lang w:val="en-US" w:eastAsia="zh-CN" w:bidi="ar-SA"/>
              </w:rPr>
            </w:pPr>
            <w:r>
              <w:rPr>
                <w:rFonts w:hint="eastAsia" w:ascii="仿宋_GB2312" w:hAnsi="仿宋" w:eastAsia="仿宋_GB2312" w:cs="仿宋"/>
                <w:sz w:val="18"/>
                <w:szCs w:val="18"/>
                <w:lang w:val="en-US" w:eastAsia="zh-CN"/>
              </w:rPr>
              <w:t>现场检查</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 w:eastAsia="仿宋_GB2312" w:cs="仿宋"/>
                <w:kern w:val="2"/>
                <w:sz w:val="18"/>
                <w:szCs w:val="18"/>
                <w:lang w:val="en-US" w:eastAsia="zh-CN" w:bidi="ar-SA"/>
              </w:rPr>
            </w:pPr>
            <w:r>
              <w:rPr>
                <w:rFonts w:hint="eastAsia" w:ascii="仿宋_GB2312" w:hAnsi="仿宋" w:eastAsia="仿宋_GB2312" w:cs="仿宋"/>
                <w:sz w:val="18"/>
                <w:szCs w:val="18"/>
                <w:lang w:val="en-US" w:eastAsia="zh-CN"/>
              </w:rPr>
              <w:t>全年抽查比例不低于 5%，每年不低于1次</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 w:eastAsia="仿宋_GB2312" w:cs="仿宋"/>
                <w:kern w:val="2"/>
                <w:sz w:val="18"/>
                <w:szCs w:val="18"/>
                <w:lang w:val="en-US" w:eastAsia="zh-CN" w:bidi="ar-SA"/>
              </w:rPr>
            </w:pPr>
            <w:r>
              <w:rPr>
                <w:rFonts w:hint="eastAsia" w:ascii="仿宋_GB2312" w:hAnsi="仿宋" w:eastAsia="仿宋_GB2312" w:cs="仿宋"/>
                <w:sz w:val="18"/>
                <w:szCs w:val="18"/>
              </w:rPr>
              <w:t>4-12月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tblHead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仿宋_GB2312" w:hAnsi="仿宋" w:eastAsia="仿宋_GB2312" w:cs="仿宋"/>
                <w:color w:val="auto"/>
                <w:sz w:val="18"/>
                <w:szCs w:val="18"/>
                <w:lang w:val="en-US" w:eastAsia="zh-CN"/>
              </w:rPr>
            </w:pPr>
            <w:r>
              <w:rPr>
                <w:rFonts w:hint="eastAsia" w:ascii="仿宋_GB2312" w:hAnsi="仿宋" w:eastAsia="仿宋_GB2312" w:cs="仿宋"/>
                <w:color w:val="auto"/>
                <w:sz w:val="18"/>
                <w:szCs w:val="18"/>
                <w:lang w:val="en-US" w:eastAsia="zh-CN"/>
              </w:rPr>
              <w:t>5</w:t>
            </w:r>
          </w:p>
        </w:tc>
        <w:tc>
          <w:tcPr>
            <w:tcW w:w="171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 w:eastAsia="仿宋_GB2312" w:cs="仿宋"/>
                <w:sz w:val="18"/>
                <w:szCs w:val="18"/>
              </w:rPr>
            </w:pPr>
            <w:r>
              <w:rPr>
                <w:rFonts w:hint="eastAsia" w:ascii="仿宋_GB2312" w:hAnsi="仿宋" w:eastAsia="仿宋_GB2312" w:cs="仿宋"/>
                <w:sz w:val="18"/>
                <w:szCs w:val="18"/>
                <w:lang w:val="en-US" w:eastAsia="zh-CN"/>
              </w:rPr>
              <w:t>港口设施保安符合证书核发检查</w:t>
            </w:r>
          </w:p>
          <w:p>
            <w:pPr>
              <w:spacing w:line="320" w:lineRule="exact"/>
              <w:jc w:val="left"/>
              <w:rPr>
                <w:rFonts w:hint="eastAsia" w:ascii="仿宋_GB2312" w:hAnsi="仿宋" w:eastAsia="仿宋_GB2312" w:cs="仿宋"/>
                <w:kern w:val="2"/>
                <w:sz w:val="18"/>
                <w:szCs w:val="18"/>
                <w:lang w:val="en-US" w:eastAsia="zh-CN" w:bidi="ar-SA"/>
              </w:rPr>
            </w:pP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 w:eastAsia="仿宋_GB2312" w:cs="仿宋"/>
                <w:sz w:val="18"/>
                <w:szCs w:val="18"/>
              </w:rPr>
            </w:pPr>
            <w:r>
              <w:rPr>
                <w:rFonts w:hint="eastAsia" w:ascii="仿宋_GB2312" w:hAnsi="仿宋" w:eastAsia="仿宋_GB2312" w:cs="仿宋"/>
                <w:sz w:val="18"/>
                <w:szCs w:val="18"/>
                <w:lang w:val="en-US" w:eastAsia="zh-CN"/>
              </w:rPr>
              <w:t>港口设施经营人或管理人</w:t>
            </w:r>
          </w:p>
          <w:p>
            <w:pPr>
              <w:spacing w:line="320" w:lineRule="exact"/>
              <w:jc w:val="left"/>
              <w:rPr>
                <w:rFonts w:hint="eastAsia" w:ascii="仿宋_GB2312" w:hAnsi="仿宋" w:eastAsia="仿宋_GB2312" w:cs="仿宋"/>
                <w:kern w:val="2"/>
                <w:sz w:val="18"/>
                <w:szCs w:val="18"/>
                <w:lang w:val="en-US" w:eastAsia="zh-CN" w:bidi="ar-SA"/>
              </w:rPr>
            </w:pPr>
          </w:p>
        </w:tc>
        <w:tc>
          <w:tcPr>
            <w:tcW w:w="440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 w:eastAsia="仿宋_GB2312" w:cs="仿宋"/>
                <w:kern w:val="2"/>
                <w:sz w:val="18"/>
                <w:szCs w:val="18"/>
                <w:lang w:val="en-US" w:eastAsia="zh-CN" w:bidi="ar-SA"/>
              </w:rPr>
            </w:pPr>
            <w:r>
              <w:rPr>
                <w:rFonts w:hint="eastAsia" w:ascii="仿宋_GB2312" w:hAnsi="仿宋" w:eastAsia="仿宋_GB2312" w:cs="仿宋"/>
                <w:sz w:val="18"/>
                <w:szCs w:val="18"/>
                <w:lang w:val="en-US" w:eastAsia="zh-CN"/>
              </w:rPr>
              <w:t>检查港口设施保安计划履行情况，包括：《港口设施保安符合证书》的有效性；《港口设施保安计划》的实施效果，包括保安措施实施过程中的协调性；港口设施保安主管和相关人员对保安知识的掌握情况。</w:t>
            </w:r>
          </w:p>
        </w:tc>
        <w:tc>
          <w:tcPr>
            <w:tcW w:w="12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 w:eastAsia="仿宋_GB2312" w:cs="仿宋"/>
                <w:sz w:val="18"/>
                <w:szCs w:val="18"/>
              </w:rPr>
            </w:pPr>
            <w:r>
              <w:rPr>
                <w:rFonts w:hint="eastAsia" w:ascii="仿宋_GB2312" w:hAnsi="仿宋" w:eastAsia="仿宋_GB2312" w:cs="仿宋"/>
                <w:sz w:val="18"/>
                <w:szCs w:val="18"/>
                <w:lang w:val="en-US" w:eastAsia="zh-CN"/>
              </w:rPr>
              <w:t>一般检查事项</w:t>
            </w:r>
          </w:p>
          <w:p>
            <w:pPr>
              <w:spacing w:line="320" w:lineRule="exact"/>
              <w:jc w:val="center"/>
              <w:rPr>
                <w:rFonts w:hint="eastAsia" w:ascii="仿宋_GB2312" w:hAnsi="仿宋" w:eastAsia="仿宋_GB2312" w:cs="仿宋"/>
                <w:kern w:val="2"/>
                <w:sz w:val="18"/>
                <w:szCs w:val="18"/>
                <w:lang w:val="en-US" w:eastAsia="zh-CN" w:bidi="ar-SA"/>
              </w:rPr>
            </w:pPr>
          </w:p>
        </w:tc>
        <w:tc>
          <w:tcPr>
            <w:tcW w:w="10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 w:eastAsia="仿宋_GB2312" w:cs="仿宋"/>
                <w:kern w:val="2"/>
                <w:sz w:val="18"/>
                <w:szCs w:val="18"/>
                <w:lang w:val="en-US" w:eastAsia="zh-CN" w:bidi="ar-SA"/>
              </w:rPr>
            </w:pPr>
            <w:r>
              <w:rPr>
                <w:rFonts w:hint="eastAsia" w:ascii="仿宋_GB2312" w:hAnsi="仿宋" w:eastAsia="仿宋_GB2312" w:cs="仿宋"/>
                <w:sz w:val="18"/>
                <w:szCs w:val="18"/>
                <w:lang w:val="en-US" w:eastAsia="zh-CN"/>
              </w:rPr>
              <w:t>现场检查</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 w:eastAsia="仿宋_GB2312" w:cs="仿宋"/>
                <w:kern w:val="2"/>
                <w:sz w:val="18"/>
                <w:szCs w:val="18"/>
                <w:lang w:val="en-US" w:eastAsia="zh-CN" w:bidi="ar-SA"/>
              </w:rPr>
            </w:pPr>
            <w:r>
              <w:rPr>
                <w:rFonts w:hint="eastAsia" w:ascii="仿宋_GB2312" w:hAnsi="仿宋" w:eastAsia="仿宋_GB2312" w:cs="仿宋"/>
                <w:sz w:val="18"/>
                <w:szCs w:val="18"/>
                <w:lang w:val="en-US" w:eastAsia="zh-CN"/>
              </w:rPr>
              <w:t>全年抽查比例不低于 5%，每年不低于1次</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 w:eastAsia="仿宋_GB2312" w:cs="仿宋"/>
                <w:kern w:val="2"/>
                <w:sz w:val="18"/>
                <w:szCs w:val="18"/>
                <w:lang w:val="en-US" w:eastAsia="zh-CN" w:bidi="ar-SA"/>
              </w:rPr>
            </w:pPr>
            <w:r>
              <w:rPr>
                <w:rFonts w:hint="eastAsia" w:ascii="仿宋_GB2312" w:hAnsi="仿宋" w:eastAsia="仿宋_GB2312" w:cs="仿宋"/>
                <w:sz w:val="18"/>
                <w:szCs w:val="18"/>
              </w:rPr>
              <w:t>4-12月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blHead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仿宋_GB2312" w:hAnsi="仿宋" w:eastAsia="仿宋_GB2312" w:cs="仿宋"/>
                <w:color w:val="auto"/>
                <w:sz w:val="18"/>
                <w:szCs w:val="18"/>
                <w:lang w:val="en-US" w:eastAsia="zh-CN"/>
              </w:rPr>
            </w:pPr>
            <w:r>
              <w:rPr>
                <w:rFonts w:hint="eastAsia" w:ascii="仿宋_GB2312" w:hAnsi="仿宋" w:eastAsia="仿宋_GB2312" w:cs="仿宋"/>
                <w:color w:val="auto"/>
                <w:sz w:val="18"/>
                <w:szCs w:val="18"/>
                <w:lang w:val="en-US" w:eastAsia="zh-CN"/>
              </w:rPr>
              <w:t>6</w:t>
            </w:r>
          </w:p>
        </w:tc>
        <w:tc>
          <w:tcPr>
            <w:tcW w:w="171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 w:eastAsia="仿宋_GB2312" w:cs="仿宋"/>
                <w:sz w:val="18"/>
                <w:szCs w:val="18"/>
                <w:lang w:val="en-US" w:eastAsia="zh-CN"/>
              </w:rPr>
            </w:pPr>
            <w:r>
              <w:rPr>
                <w:rFonts w:hint="eastAsia" w:ascii="仿宋_GB2312" w:hAnsi="仿宋" w:eastAsia="仿宋_GB2312" w:cs="仿宋"/>
                <w:sz w:val="18"/>
                <w:szCs w:val="18"/>
                <w:lang w:val="en-US" w:eastAsia="zh-CN"/>
              </w:rPr>
              <w:t>公路水运工程试验检测机构督查</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 w:eastAsia="仿宋_GB2312" w:cs="仿宋"/>
                <w:sz w:val="18"/>
                <w:szCs w:val="18"/>
                <w:lang w:val="en-US" w:eastAsia="zh-CN"/>
              </w:rPr>
            </w:pPr>
            <w:r>
              <w:rPr>
                <w:rFonts w:hint="eastAsia" w:ascii="仿宋_GB2312" w:hAnsi="仿宋" w:eastAsia="仿宋_GB2312" w:cs="仿宋"/>
                <w:sz w:val="18"/>
                <w:szCs w:val="18"/>
                <w:lang w:val="en-US" w:eastAsia="zh-CN"/>
              </w:rPr>
              <w:t>公路建设项目工地试验室</w:t>
            </w:r>
          </w:p>
        </w:tc>
        <w:tc>
          <w:tcPr>
            <w:tcW w:w="440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 w:eastAsia="仿宋_GB2312" w:cs="仿宋"/>
                <w:sz w:val="18"/>
                <w:szCs w:val="18"/>
                <w:lang w:val="en-US" w:eastAsia="zh-CN"/>
              </w:rPr>
            </w:pPr>
            <w:r>
              <w:rPr>
                <w:rFonts w:hint="eastAsia" w:ascii="仿宋_GB2312" w:hAnsi="仿宋" w:eastAsia="仿宋_GB2312" w:cs="仿宋"/>
                <w:sz w:val="18"/>
                <w:szCs w:val="18"/>
                <w:lang w:val="en-US" w:eastAsia="zh-CN"/>
              </w:rPr>
              <w:t>对试验检测机构和工地试验室标准规范执行、工作规范性、内部运行管理等情况进行检查。</w:t>
            </w:r>
          </w:p>
        </w:tc>
        <w:tc>
          <w:tcPr>
            <w:tcW w:w="121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 w:eastAsia="仿宋_GB2312" w:cs="仿宋"/>
                <w:sz w:val="18"/>
                <w:szCs w:val="18"/>
                <w:lang w:val="en-US" w:eastAsia="zh-CN"/>
              </w:rPr>
            </w:pPr>
            <w:r>
              <w:rPr>
                <w:rFonts w:hint="eastAsia" w:ascii="仿宋_GB2312" w:hAnsi="仿宋" w:eastAsia="仿宋_GB2312" w:cs="仿宋"/>
                <w:sz w:val="18"/>
                <w:szCs w:val="18"/>
                <w:lang w:val="en-US" w:eastAsia="zh-CN"/>
              </w:rPr>
              <w:t>一般检查事项</w:t>
            </w:r>
          </w:p>
          <w:p>
            <w:pPr>
              <w:spacing w:line="320" w:lineRule="exact"/>
              <w:jc w:val="left"/>
              <w:rPr>
                <w:rFonts w:hint="eastAsia" w:ascii="仿宋_GB2312" w:hAnsi="仿宋" w:eastAsia="仿宋_GB2312" w:cs="仿宋"/>
                <w:sz w:val="18"/>
                <w:szCs w:val="18"/>
                <w:lang w:val="en-US" w:eastAsia="zh-CN"/>
              </w:rPr>
            </w:pPr>
          </w:p>
        </w:tc>
        <w:tc>
          <w:tcPr>
            <w:tcW w:w="10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 w:eastAsia="仿宋_GB2312" w:cs="仿宋"/>
                <w:sz w:val="18"/>
                <w:szCs w:val="18"/>
                <w:lang w:val="en-US" w:eastAsia="zh-CN"/>
              </w:rPr>
            </w:pPr>
            <w:r>
              <w:rPr>
                <w:rFonts w:hint="eastAsia" w:ascii="仿宋_GB2312" w:hAnsi="仿宋" w:eastAsia="仿宋_GB2312" w:cs="仿宋"/>
                <w:sz w:val="18"/>
                <w:szCs w:val="18"/>
                <w:lang w:val="en-US" w:eastAsia="zh-CN"/>
              </w:rPr>
              <w:t>现场检查</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 w:eastAsia="仿宋_GB2312" w:cs="仿宋"/>
                <w:sz w:val="18"/>
                <w:szCs w:val="18"/>
                <w:lang w:val="en-US" w:eastAsia="zh-CN"/>
              </w:rPr>
            </w:pPr>
            <w:r>
              <w:rPr>
                <w:rFonts w:hint="eastAsia" w:ascii="仿宋_GB2312" w:hAnsi="仿宋" w:eastAsia="仿宋_GB2312" w:cs="仿宋"/>
                <w:sz w:val="18"/>
                <w:szCs w:val="18"/>
                <w:lang w:val="en-US" w:eastAsia="zh-CN"/>
              </w:rPr>
              <w:t>全年抽查比例不低于 5%，每年不低于1次</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 w:eastAsia="仿宋_GB2312" w:cs="仿宋"/>
                <w:sz w:val="18"/>
                <w:szCs w:val="18"/>
                <w:lang w:val="en-US" w:eastAsia="zh-CN"/>
              </w:rPr>
            </w:pPr>
            <w:r>
              <w:rPr>
                <w:rFonts w:hint="eastAsia" w:ascii="仿宋_GB2312" w:hAnsi="仿宋" w:eastAsia="仿宋_GB2312" w:cs="仿宋"/>
                <w:sz w:val="18"/>
                <w:szCs w:val="18"/>
                <w:lang w:val="en-US" w:eastAsia="zh-CN"/>
              </w:rPr>
              <w:t>4-12月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blHead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仿宋_GB2312" w:hAnsi="仿宋" w:eastAsia="仿宋_GB2312" w:cs="仿宋"/>
                <w:color w:val="auto"/>
                <w:sz w:val="18"/>
                <w:szCs w:val="18"/>
                <w:lang w:val="en-US" w:eastAsia="zh-CN"/>
              </w:rPr>
            </w:pPr>
            <w:r>
              <w:rPr>
                <w:rFonts w:hint="eastAsia" w:ascii="仿宋_GB2312" w:hAnsi="仿宋" w:eastAsia="仿宋_GB2312" w:cs="仿宋"/>
                <w:color w:val="auto"/>
                <w:sz w:val="18"/>
                <w:szCs w:val="18"/>
                <w:lang w:val="en-US" w:eastAsia="zh-CN"/>
              </w:rPr>
              <w:t>7</w:t>
            </w:r>
          </w:p>
        </w:tc>
        <w:tc>
          <w:tcPr>
            <w:tcW w:w="171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仿宋_GB2312" w:hAnsi="仿宋" w:eastAsia="仿宋_GB2312" w:cs="仿宋"/>
                <w:kern w:val="2"/>
                <w:sz w:val="18"/>
                <w:szCs w:val="18"/>
                <w:lang w:val="en-US" w:eastAsia="zh-CN" w:bidi="ar-SA"/>
              </w:rPr>
            </w:pPr>
            <w:r>
              <w:rPr>
                <w:rFonts w:hint="eastAsia" w:ascii="仿宋_GB2312" w:hAnsi="仿宋" w:eastAsia="仿宋_GB2312" w:cs="仿宋"/>
                <w:kern w:val="2"/>
                <w:sz w:val="18"/>
                <w:szCs w:val="18"/>
                <w:lang w:val="en-US" w:eastAsia="zh-CN" w:bidi="ar-SA"/>
              </w:rPr>
              <w:t>对国际道路运输经营者的监督检查</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仿宋_GB2312" w:hAnsi="仿宋" w:eastAsia="仿宋_GB2312" w:cs="仿宋"/>
                <w:kern w:val="2"/>
                <w:sz w:val="18"/>
                <w:szCs w:val="18"/>
                <w:lang w:val="en-US" w:eastAsia="zh-CN" w:bidi="ar-SA"/>
              </w:rPr>
            </w:pPr>
            <w:r>
              <w:rPr>
                <w:rFonts w:hint="eastAsia" w:ascii="仿宋_GB2312" w:hAnsi="仿宋" w:eastAsia="仿宋_GB2312" w:cs="仿宋"/>
                <w:kern w:val="2"/>
                <w:sz w:val="18"/>
                <w:szCs w:val="18"/>
                <w:lang w:val="en-US" w:eastAsia="zh-CN" w:bidi="ar-SA"/>
              </w:rPr>
              <w:t>国际道路运输经营者</w:t>
            </w:r>
          </w:p>
        </w:tc>
        <w:tc>
          <w:tcPr>
            <w:tcW w:w="440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 w:eastAsia="仿宋_GB2312" w:cs="仿宋"/>
                <w:sz w:val="18"/>
                <w:szCs w:val="18"/>
                <w:lang w:val="en-US" w:eastAsia="zh-CN"/>
              </w:rPr>
            </w:pPr>
            <w:r>
              <w:rPr>
                <w:rFonts w:hint="eastAsia" w:ascii="仿宋_GB2312" w:hAnsi="仿宋" w:eastAsia="仿宋_GB2312" w:cs="仿宋"/>
                <w:sz w:val="18"/>
                <w:szCs w:val="18"/>
                <w:lang w:val="en-US" w:eastAsia="zh-CN"/>
              </w:rPr>
              <w:t>经营范围:是否按照备案及事中事后监管要求从事国际道路运输经营活动;经营条件:企业近3年内是否发生重大以上道路交通责任事故;安全生产管理制度是否健全;经营期限:《道路运输经营许可证》、《道路运输证》、《国际道路运输国籍识别标志》、《国际汽车运输行车许可证》和《国际汽车运输特别行车许可证》等是否超过有效期;经营行为是否依法经营、诚实信用、公平竞争，是否落实有关国际道路运输运营管理和行车许可证管理的各项制度。</w:t>
            </w:r>
          </w:p>
        </w:tc>
        <w:tc>
          <w:tcPr>
            <w:tcW w:w="12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 w:eastAsia="仿宋_GB2312" w:cs="仿宋"/>
                <w:sz w:val="18"/>
                <w:szCs w:val="18"/>
              </w:rPr>
            </w:pPr>
            <w:r>
              <w:rPr>
                <w:rFonts w:hint="eastAsia" w:ascii="仿宋_GB2312" w:hAnsi="仿宋" w:eastAsia="仿宋_GB2312" w:cs="仿宋"/>
                <w:sz w:val="18"/>
                <w:szCs w:val="18"/>
                <w:lang w:val="en-US" w:eastAsia="zh-CN"/>
              </w:rPr>
              <w:t>一般检查事项</w:t>
            </w:r>
          </w:p>
          <w:p>
            <w:pPr>
              <w:spacing w:line="320" w:lineRule="exact"/>
              <w:jc w:val="center"/>
              <w:rPr>
                <w:rFonts w:hint="eastAsia" w:ascii="仿宋_GB2312" w:hAnsi="仿宋" w:eastAsia="仿宋_GB2312" w:cs="仿宋"/>
                <w:kern w:val="2"/>
                <w:sz w:val="18"/>
                <w:szCs w:val="18"/>
                <w:lang w:val="en-US" w:eastAsia="zh-CN" w:bidi="ar-SA"/>
              </w:rPr>
            </w:pPr>
          </w:p>
        </w:tc>
        <w:tc>
          <w:tcPr>
            <w:tcW w:w="10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 w:eastAsia="仿宋_GB2312" w:cs="仿宋"/>
                <w:kern w:val="2"/>
                <w:sz w:val="18"/>
                <w:szCs w:val="18"/>
                <w:lang w:val="en-US" w:eastAsia="zh-CN" w:bidi="ar-SA"/>
              </w:rPr>
            </w:pPr>
            <w:r>
              <w:rPr>
                <w:rFonts w:hint="eastAsia" w:ascii="仿宋_GB2312" w:hAnsi="仿宋" w:eastAsia="仿宋_GB2312" w:cs="仿宋"/>
                <w:sz w:val="18"/>
                <w:szCs w:val="18"/>
                <w:lang w:val="en-US" w:eastAsia="zh-CN"/>
              </w:rPr>
              <w:t>现场检查</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 w:eastAsia="仿宋_GB2312" w:cs="仿宋"/>
                <w:sz w:val="18"/>
                <w:szCs w:val="18"/>
              </w:rPr>
            </w:pPr>
            <w:r>
              <w:rPr>
                <w:rFonts w:hint="eastAsia" w:ascii="仿宋_GB2312" w:hAnsi="仿宋" w:eastAsia="仿宋_GB2312" w:cs="仿宋"/>
                <w:sz w:val="18"/>
                <w:szCs w:val="18"/>
                <w:lang w:val="en-US" w:eastAsia="zh-CN"/>
              </w:rPr>
              <w:t>全年抽查比例不低于 5%，每年不低于1次</w:t>
            </w:r>
          </w:p>
          <w:p>
            <w:pPr>
              <w:spacing w:line="320" w:lineRule="exact"/>
              <w:jc w:val="left"/>
              <w:rPr>
                <w:rFonts w:hint="eastAsia" w:ascii="仿宋_GB2312" w:hAnsi="仿宋" w:eastAsia="仿宋_GB2312" w:cs="仿宋"/>
                <w:kern w:val="2"/>
                <w:sz w:val="18"/>
                <w:szCs w:val="18"/>
                <w:lang w:val="en-US" w:eastAsia="zh-CN" w:bidi="ar-SA"/>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 w:eastAsia="仿宋_GB2312" w:cs="仿宋"/>
                <w:sz w:val="18"/>
                <w:szCs w:val="18"/>
              </w:rPr>
            </w:pPr>
            <w:r>
              <w:rPr>
                <w:rFonts w:hint="eastAsia" w:ascii="仿宋_GB2312" w:hAnsi="仿宋" w:eastAsia="仿宋_GB2312" w:cs="仿宋"/>
                <w:sz w:val="18"/>
                <w:szCs w:val="18"/>
              </w:rPr>
              <w:t>4-12月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blHead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仿宋_GB2312" w:hAnsi="仿宋" w:eastAsia="仿宋_GB2312" w:cs="仿宋"/>
                <w:color w:val="auto"/>
                <w:sz w:val="18"/>
                <w:szCs w:val="18"/>
                <w:lang w:val="en-US" w:eastAsia="zh-CN"/>
              </w:rPr>
            </w:pPr>
            <w:r>
              <w:rPr>
                <w:rFonts w:hint="eastAsia" w:ascii="仿宋_GB2312" w:hAnsi="仿宋" w:eastAsia="仿宋_GB2312" w:cs="仿宋"/>
                <w:color w:val="auto"/>
                <w:sz w:val="18"/>
                <w:szCs w:val="18"/>
                <w:lang w:val="en-US" w:eastAsia="zh-CN"/>
              </w:rPr>
              <w:t>8</w:t>
            </w:r>
          </w:p>
        </w:tc>
        <w:tc>
          <w:tcPr>
            <w:tcW w:w="171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仿宋_GB2312" w:hAnsi="仿宋" w:eastAsia="仿宋_GB2312" w:cs="仿宋"/>
                <w:kern w:val="2"/>
                <w:sz w:val="18"/>
                <w:szCs w:val="18"/>
                <w:lang w:val="en-US" w:eastAsia="zh-CN" w:bidi="ar-SA"/>
              </w:rPr>
            </w:pPr>
            <w:r>
              <w:rPr>
                <w:rFonts w:hint="eastAsia" w:ascii="仿宋_GB2312" w:hAnsi="仿宋" w:eastAsia="仿宋_GB2312" w:cs="仿宋"/>
                <w:kern w:val="2"/>
                <w:sz w:val="18"/>
                <w:szCs w:val="18"/>
                <w:lang w:val="en-US" w:eastAsia="zh-CN" w:bidi="ar-SA"/>
              </w:rPr>
              <w:t>重大涉路工程建设</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仿宋_GB2312" w:hAnsi="仿宋" w:eastAsia="仿宋_GB2312" w:cs="仿宋"/>
                <w:kern w:val="2"/>
                <w:sz w:val="18"/>
                <w:szCs w:val="18"/>
                <w:lang w:val="en-US" w:eastAsia="zh-CN" w:bidi="ar-SA"/>
              </w:rPr>
            </w:pPr>
            <w:r>
              <w:rPr>
                <w:rFonts w:hint="eastAsia" w:ascii="仿宋_GB2312" w:hAnsi="仿宋" w:eastAsia="仿宋_GB2312" w:cs="仿宋"/>
                <w:kern w:val="2"/>
                <w:sz w:val="18"/>
                <w:szCs w:val="18"/>
                <w:lang w:val="en-US" w:eastAsia="zh-CN" w:bidi="ar-SA"/>
              </w:rPr>
              <w:t>重大涉路工程建设单位</w:t>
            </w:r>
          </w:p>
        </w:tc>
        <w:tc>
          <w:tcPr>
            <w:tcW w:w="440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 w:eastAsia="仿宋_GB2312" w:cs="仿宋"/>
                <w:sz w:val="18"/>
                <w:szCs w:val="18"/>
                <w:lang w:val="en-US" w:eastAsia="zh-CN"/>
              </w:rPr>
            </w:pPr>
            <w:r>
              <w:rPr>
                <w:rFonts w:hint="eastAsia" w:ascii="仿宋_GB2312" w:hAnsi="仿宋" w:eastAsia="仿宋_GB2312" w:cs="仿宋"/>
                <w:sz w:val="18"/>
                <w:szCs w:val="18"/>
                <w:lang w:val="en-US" w:eastAsia="zh-CN"/>
              </w:rPr>
              <w:t>重大涉路工程主要技术指标是否与许可施工图纸一致;损坏、占用的公路，公路附属设施、边沟、绿化是否按规定修复;交通安全防护设施是否设置齐全。</w:t>
            </w:r>
          </w:p>
        </w:tc>
        <w:tc>
          <w:tcPr>
            <w:tcW w:w="12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 w:eastAsia="仿宋_GB2312" w:cs="仿宋"/>
                <w:sz w:val="18"/>
                <w:szCs w:val="18"/>
              </w:rPr>
            </w:pPr>
            <w:r>
              <w:rPr>
                <w:rFonts w:hint="eastAsia" w:ascii="仿宋_GB2312" w:hAnsi="仿宋" w:eastAsia="仿宋_GB2312" w:cs="仿宋"/>
                <w:sz w:val="18"/>
                <w:szCs w:val="18"/>
                <w:lang w:val="en-US" w:eastAsia="zh-CN"/>
              </w:rPr>
              <w:t>一般检查事项</w:t>
            </w:r>
          </w:p>
          <w:p>
            <w:pPr>
              <w:spacing w:line="320" w:lineRule="exact"/>
              <w:jc w:val="center"/>
              <w:rPr>
                <w:rFonts w:hint="eastAsia" w:ascii="仿宋_GB2312" w:hAnsi="仿宋" w:eastAsia="仿宋_GB2312" w:cs="仿宋"/>
                <w:kern w:val="2"/>
                <w:sz w:val="18"/>
                <w:szCs w:val="18"/>
                <w:lang w:val="en-US" w:eastAsia="zh-CN" w:bidi="ar-SA"/>
              </w:rPr>
            </w:pPr>
          </w:p>
        </w:tc>
        <w:tc>
          <w:tcPr>
            <w:tcW w:w="10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 w:eastAsia="仿宋_GB2312" w:cs="仿宋"/>
                <w:sz w:val="18"/>
                <w:szCs w:val="18"/>
                <w:lang w:val="en-US" w:eastAsia="zh-CN"/>
              </w:rPr>
            </w:pPr>
            <w:r>
              <w:rPr>
                <w:rFonts w:hint="eastAsia" w:ascii="仿宋_GB2312" w:hAnsi="仿宋" w:eastAsia="仿宋_GB2312" w:cs="仿宋"/>
                <w:sz w:val="18"/>
                <w:szCs w:val="18"/>
                <w:lang w:val="en-US" w:eastAsia="zh-CN"/>
              </w:rPr>
              <w:t>现场检查</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 w:eastAsia="仿宋_GB2312" w:cs="仿宋"/>
                <w:sz w:val="18"/>
                <w:szCs w:val="18"/>
              </w:rPr>
            </w:pPr>
            <w:r>
              <w:rPr>
                <w:rFonts w:hint="eastAsia" w:ascii="仿宋_GB2312" w:hAnsi="仿宋" w:eastAsia="仿宋_GB2312" w:cs="仿宋"/>
                <w:sz w:val="18"/>
                <w:szCs w:val="18"/>
                <w:lang w:val="en-US" w:eastAsia="zh-CN"/>
              </w:rPr>
              <w:t>全年抽查比例不低于 5%，每年不低于1次</w:t>
            </w:r>
          </w:p>
          <w:p>
            <w:pPr>
              <w:spacing w:line="320" w:lineRule="exact"/>
              <w:jc w:val="left"/>
              <w:rPr>
                <w:rFonts w:hint="eastAsia" w:ascii="仿宋_GB2312" w:hAnsi="仿宋" w:eastAsia="仿宋_GB2312" w:cs="仿宋"/>
                <w:kern w:val="2"/>
                <w:sz w:val="18"/>
                <w:szCs w:val="18"/>
                <w:lang w:val="en-US" w:eastAsia="zh-CN" w:bidi="ar-SA"/>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 w:eastAsia="仿宋_GB2312" w:cs="仿宋"/>
                <w:sz w:val="18"/>
                <w:szCs w:val="18"/>
              </w:rPr>
            </w:pPr>
            <w:r>
              <w:rPr>
                <w:rFonts w:hint="eastAsia" w:ascii="仿宋_GB2312" w:hAnsi="仿宋" w:eastAsia="仿宋_GB2312" w:cs="仿宋"/>
                <w:sz w:val="18"/>
                <w:szCs w:val="18"/>
              </w:rPr>
              <w:t>4-12月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仿宋_GB2312" w:hAnsi="仿宋" w:eastAsia="仿宋_GB2312" w:cs="仿宋"/>
                <w:color w:val="auto"/>
                <w:sz w:val="18"/>
                <w:szCs w:val="18"/>
                <w:lang w:val="en-US" w:eastAsia="zh-CN"/>
              </w:rPr>
            </w:pPr>
            <w:r>
              <w:rPr>
                <w:rFonts w:hint="eastAsia" w:ascii="仿宋_GB2312" w:hAnsi="仿宋" w:eastAsia="仿宋_GB2312" w:cs="仿宋"/>
                <w:color w:val="auto"/>
                <w:sz w:val="18"/>
                <w:szCs w:val="18"/>
                <w:lang w:val="en-US" w:eastAsia="zh-CN"/>
              </w:rPr>
              <w:t>9</w:t>
            </w:r>
          </w:p>
        </w:tc>
        <w:tc>
          <w:tcPr>
            <w:tcW w:w="171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仿宋_GB2312" w:hAnsi="仿宋" w:eastAsia="仿宋_GB2312" w:cs="仿宋"/>
                <w:kern w:val="2"/>
                <w:sz w:val="18"/>
                <w:szCs w:val="18"/>
                <w:lang w:val="en-US" w:eastAsia="zh-CN" w:bidi="ar-SA"/>
              </w:rPr>
            </w:pPr>
            <w:r>
              <w:rPr>
                <w:rFonts w:hint="eastAsia" w:ascii="仿宋_GB2312" w:hAnsi="仿宋" w:eastAsia="仿宋_GB2312" w:cs="仿宋"/>
                <w:kern w:val="2"/>
                <w:sz w:val="18"/>
                <w:szCs w:val="18"/>
                <w:lang w:val="en-US" w:eastAsia="zh-CN" w:bidi="ar-SA"/>
              </w:rPr>
              <w:t>国省道公路用地范围内护路林更新采伐</w:t>
            </w:r>
          </w:p>
        </w:tc>
        <w:tc>
          <w:tcPr>
            <w:tcW w:w="139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default" w:ascii="仿宋_GB2312" w:hAnsi="仿宋" w:eastAsia="仿宋_GB2312" w:cs="仿宋"/>
                <w:kern w:val="2"/>
                <w:sz w:val="18"/>
                <w:szCs w:val="18"/>
                <w:lang w:val="en-US" w:eastAsia="zh-CN" w:bidi="ar-SA"/>
              </w:rPr>
            </w:pPr>
            <w:r>
              <w:rPr>
                <w:rFonts w:hint="eastAsia" w:ascii="仿宋_GB2312" w:hAnsi="仿宋" w:eastAsia="仿宋_GB2312" w:cs="仿宋"/>
                <w:kern w:val="2"/>
                <w:sz w:val="18"/>
                <w:szCs w:val="18"/>
                <w:lang w:val="en-US" w:eastAsia="zh-CN" w:bidi="ar-SA"/>
              </w:rPr>
              <w:t>更新采伐路树公路管理运营单位</w:t>
            </w:r>
          </w:p>
        </w:tc>
        <w:tc>
          <w:tcPr>
            <w:tcW w:w="4403"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 w:eastAsia="仿宋_GB2312" w:cs="仿宋"/>
                <w:sz w:val="18"/>
                <w:szCs w:val="18"/>
                <w:lang w:val="en-US" w:eastAsia="zh-CN"/>
              </w:rPr>
            </w:pPr>
            <w:r>
              <w:rPr>
                <w:rFonts w:hint="eastAsia" w:ascii="仿宋_GB2312" w:hAnsi="仿宋" w:eastAsia="仿宋_GB2312" w:cs="仿宋"/>
                <w:sz w:val="18"/>
                <w:szCs w:val="18"/>
                <w:lang w:val="en-US" w:eastAsia="zh-CN"/>
              </w:rPr>
              <w:t>公路管理运营单位是否按照审批方案进行更新采伐;公路管理运营单位是否按照审批方案进行更新补种。</w:t>
            </w:r>
          </w:p>
        </w:tc>
        <w:tc>
          <w:tcPr>
            <w:tcW w:w="121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 w:eastAsia="仿宋_GB2312" w:cs="仿宋"/>
                <w:sz w:val="18"/>
                <w:szCs w:val="18"/>
              </w:rPr>
            </w:pPr>
            <w:r>
              <w:rPr>
                <w:rFonts w:hint="eastAsia" w:ascii="仿宋_GB2312" w:hAnsi="仿宋" w:eastAsia="仿宋_GB2312" w:cs="仿宋"/>
                <w:sz w:val="18"/>
                <w:szCs w:val="18"/>
                <w:lang w:val="en-US" w:eastAsia="zh-CN"/>
              </w:rPr>
              <w:t>一般检查事项</w:t>
            </w:r>
          </w:p>
          <w:p>
            <w:pPr>
              <w:spacing w:line="320" w:lineRule="exact"/>
              <w:jc w:val="center"/>
              <w:rPr>
                <w:rFonts w:hint="eastAsia" w:ascii="仿宋_GB2312" w:hAnsi="仿宋" w:eastAsia="仿宋_GB2312" w:cs="仿宋"/>
                <w:kern w:val="2"/>
                <w:sz w:val="18"/>
                <w:szCs w:val="18"/>
                <w:lang w:val="en-US" w:eastAsia="zh-CN" w:bidi="ar-SA"/>
              </w:rPr>
            </w:pPr>
          </w:p>
        </w:tc>
        <w:tc>
          <w:tcPr>
            <w:tcW w:w="104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 w:eastAsia="仿宋_GB2312" w:cs="仿宋"/>
                <w:sz w:val="18"/>
                <w:szCs w:val="18"/>
                <w:lang w:val="en-US" w:eastAsia="zh-CN"/>
              </w:rPr>
            </w:pPr>
            <w:r>
              <w:rPr>
                <w:rFonts w:hint="eastAsia" w:ascii="仿宋_GB2312" w:hAnsi="仿宋" w:eastAsia="仿宋_GB2312" w:cs="仿宋"/>
                <w:sz w:val="18"/>
                <w:szCs w:val="18"/>
                <w:lang w:val="en-US" w:eastAsia="zh-CN"/>
              </w:rPr>
              <w:t>现场检查</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仿宋_GB2312" w:hAnsi="仿宋" w:eastAsia="仿宋_GB2312" w:cs="仿宋"/>
                <w:sz w:val="18"/>
                <w:szCs w:val="18"/>
              </w:rPr>
            </w:pPr>
            <w:r>
              <w:rPr>
                <w:rFonts w:hint="eastAsia" w:ascii="仿宋_GB2312" w:hAnsi="仿宋" w:eastAsia="仿宋_GB2312" w:cs="仿宋"/>
                <w:sz w:val="18"/>
                <w:szCs w:val="18"/>
                <w:lang w:val="en-US" w:eastAsia="zh-CN"/>
              </w:rPr>
              <w:t>全年抽查比例不低于 5%，每年不低于1次</w:t>
            </w:r>
          </w:p>
          <w:p>
            <w:pPr>
              <w:spacing w:line="320" w:lineRule="exact"/>
              <w:jc w:val="left"/>
              <w:rPr>
                <w:rFonts w:hint="eastAsia" w:ascii="仿宋_GB2312" w:hAnsi="仿宋" w:eastAsia="仿宋_GB2312" w:cs="仿宋"/>
                <w:kern w:val="2"/>
                <w:sz w:val="18"/>
                <w:szCs w:val="18"/>
                <w:lang w:val="en-US" w:eastAsia="zh-CN" w:bidi="ar-SA"/>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_GB2312" w:hAnsi="仿宋" w:eastAsia="仿宋_GB2312" w:cs="仿宋"/>
                <w:sz w:val="18"/>
                <w:szCs w:val="18"/>
              </w:rPr>
            </w:pPr>
            <w:r>
              <w:rPr>
                <w:rFonts w:hint="eastAsia" w:ascii="仿宋_GB2312" w:hAnsi="仿宋" w:eastAsia="仿宋_GB2312" w:cs="仿宋"/>
                <w:sz w:val="18"/>
                <w:szCs w:val="18"/>
              </w:rPr>
              <w:t>4-12月</w:t>
            </w:r>
          </w:p>
        </w:tc>
      </w:tr>
    </w:tbl>
    <w:p>
      <w:pPr>
        <w:spacing w:line="320" w:lineRule="exact"/>
        <w:jc w:val="left"/>
        <w:rPr>
          <w:rFonts w:hint="eastAsia" w:ascii="仿宋_GB2312" w:hAnsi="仿宋" w:eastAsia="仿宋_GB2312" w:cs="仿宋"/>
          <w:sz w:val="18"/>
          <w:szCs w:val="18"/>
        </w:rPr>
      </w:pPr>
    </w:p>
    <w:sectPr>
      <w:pgSz w:w="16838" w:h="11906" w:orient="landscape"/>
      <w:pgMar w:top="1134" w:right="2098" w:bottom="1134" w:left="1985"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B87"/>
    <w:rsid w:val="00007354"/>
    <w:rsid w:val="00030473"/>
    <w:rsid w:val="00053127"/>
    <w:rsid w:val="00076ED8"/>
    <w:rsid w:val="00150263"/>
    <w:rsid w:val="00196EE6"/>
    <w:rsid w:val="001B0559"/>
    <w:rsid w:val="001C0DAA"/>
    <w:rsid w:val="0025186C"/>
    <w:rsid w:val="00266916"/>
    <w:rsid w:val="0039210A"/>
    <w:rsid w:val="003B262E"/>
    <w:rsid w:val="003F5372"/>
    <w:rsid w:val="00433B87"/>
    <w:rsid w:val="00442A98"/>
    <w:rsid w:val="00460ED8"/>
    <w:rsid w:val="00494391"/>
    <w:rsid w:val="004A6BBD"/>
    <w:rsid w:val="00534A1D"/>
    <w:rsid w:val="00544872"/>
    <w:rsid w:val="00567E74"/>
    <w:rsid w:val="008263D9"/>
    <w:rsid w:val="008F1656"/>
    <w:rsid w:val="00972EBB"/>
    <w:rsid w:val="009E6B08"/>
    <w:rsid w:val="009F049A"/>
    <w:rsid w:val="00A671E4"/>
    <w:rsid w:val="00A76DA9"/>
    <w:rsid w:val="00B30DB4"/>
    <w:rsid w:val="00B64261"/>
    <w:rsid w:val="00C71BC0"/>
    <w:rsid w:val="00C727D0"/>
    <w:rsid w:val="00CB77BE"/>
    <w:rsid w:val="00D22A6B"/>
    <w:rsid w:val="00D710A7"/>
    <w:rsid w:val="00E923CB"/>
    <w:rsid w:val="00FA1627"/>
    <w:rsid w:val="00FA4223"/>
    <w:rsid w:val="00FB5739"/>
    <w:rsid w:val="01E60DE1"/>
    <w:rsid w:val="04922E8D"/>
    <w:rsid w:val="09D21E08"/>
    <w:rsid w:val="11286567"/>
    <w:rsid w:val="11C83A09"/>
    <w:rsid w:val="159E4C63"/>
    <w:rsid w:val="165829F6"/>
    <w:rsid w:val="195E6FCA"/>
    <w:rsid w:val="1D5C7ACE"/>
    <w:rsid w:val="1EBD51F9"/>
    <w:rsid w:val="1ED16490"/>
    <w:rsid w:val="2232107A"/>
    <w:rsid w:val="22E864D4"/>
    <w:rsid w:val="23A67EEB"/>
    <w:rsid w:val="24455831"/>
    <w:rsid w:val="2580689A"/>
    <w:rsid w:val="2B2438BE"/>
    <w:rsid w:val="2C366B68"/>
    <w:rsid w:val="2E8916CC"/>
    <w:rsid w:val="2EB63740"/>
    <w:rsid w:val="2F580B4C"/>
    <w:rsid w:val="309732C6"/>
    <w:rsid w:val="30CE596F"/>
    <w:rsid w:val="33AA166E"/>
    <w:rsid w:val="348F22D5"/>
    <w:rsid w:val="38B90269"/>
    <w:rsid w:val="39405A47"/>
    <w:rsid w:val="39B43358"/>
    <w:rsid w:val="3DCD4C26"/>
    <w:rsid w:val="409C3C99"/>
    <w:rsid w:val="41334B64"/>
    <w:rsid w:val="47C4663A"/>
    <w:rsid w:val="4C9F1902"/>
    <w:rsid w:val="4E6E435B"/>
    <w:rsid w:val="5002580E"/>
    <w:rsid w:val="5119769F"/>
    <w:rsid w:val="51450494"/>
    <w:rsid w:val="52D16BA5"/>
    <w:rsid w:val="589870FB"/>
    <w:rsid w:val="59024201"/>
    <w:rsid w:val="5D347D3A"/>
    <w:rsid w:val="5DCE1F9F"/>
    <w:rsid w:val="609B1E7E"/>
    <w:rsid w:val="64556820"/>
    <w:rsid w:val="656F3B60"/>
    <w:rsid w:val="670047E9"/>
    <w:rsid w:val="674C0CA6"/>
    <w:rsid w:val="68732901"/>
    <w:rsid w:val="688773DA"/>
    <w:rsid w:val="68D72A6A"/>
    <w:rsid w:val="68F321F2"/>
    <w:rsid w:val="69D44667"/>
    <w:rsid w:val="69FA3F76"/>
    <w:rsid w:val="6A4946F9"/>
    <w:rsid w:val="6BE704E9"/>
    <w:rsid w:val="6F77016E"/>
    <w:rsid w:val="70BA4812"/>
    <w:rsid w:val="71074DB7"/>
    <w:rsid w:val="71740E9D"/>
    <w:rsid w:val="75D532E5"/>
    <w:rsid w:val="7C2428D0"/>
    <w:rsid w:val="7C4174C5"/>
    <w:rsid w:val="7D006E99"/>
    <w:rsid w:val="7FA35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FBAFDC-2D02-47D4-9D7E-1F39C582E79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251</Words>
  <Characters>1431</Characters>
  <Lines>11</Lines>
  <Paragraphs>3</Paragraphs>
  <TotalTime>6</TotalTime>
  <ScaleCrop>false</ScaleCrop>
  <LinksUpToDate>false</LinksUpToDate>
  <CharactersWithSpaces>1679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2020-07-27T02:30:00Z</dcterms:created>
  <dc:creator>Administrator</dc:creator>
  <cp:lastModifiedBy>陈雪峰</cp:lastModifiedBy>
  <cp:lastPrinted>2021-03-11T02:10:00Z</cp:lastPrinted>
  <dcterms:modified xsi:type="dcterms:W3CDTF">2021-11-19T02:47:33Z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99B642BDA4504E8E9C6FF4843713A520</vt:lpwstr>
  </property>
</Properties>
</file>