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430"/>
        <w:tblOverlap w:val="never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20"/>
      </w:tblGrid>
      <w:tr w14:paraId="7CF533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0" w:hRule="atLeast"/>
          <w:jc w:val="center"/>
        </w:trPr>
        <w:tc>
          <w:tcPr>
            <w:tcW w:w="8920" w:type="dxa"/>
            <w:noWrap w:val="0"/>
            <w:vAlign w:val="top"/>
          </w:tcPr>
          <w:p w14:paraId="06D8AD8C">
            <w:pPr>
              <w:spacing w:line="1560" w:lineRule="exact"/>
              <w:jc w:val="distribute"/>
              <w:rPr>
                <w:rFonts w:hint="eastAsia" w:ascii="方正小标宋简体" w:hAnsi="华文中宋" w:eastAsia="方正小标宋简体"/>
                <w:color w:val="FF0000"/>
                <w:w w:val="55"/>
                <w:sz w:val="128"/>
                <w:szCs w:val="128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color w:val="FF0000"/>
                <w:spacing w:val="6"/>
                <w:w w:val="55"/>
                <w:sz w:val="128"/>
                <w:szCs w:val="128"/>
              </w:rPr>
              <w:t>青岛海洋高新区管理委员</w:t>
            </w:r>
            <w:r>
              <w:rPr>
                <w:rFonts w:hint="eastAsia" w:ascii="方正小标宋简体" w:eastAsia="方正小标宋简体"/>
                <w:color w:val="FF0000"/>
                <w:spacing w:val="3"/>
                <w:w w:val="55"/>
                <w:sz w:val="128"/>
                <w:szCs w:val="128"/>
              </w:rPr>
              <w:t>会</w:t>
            </w:r>
          </w:p>
        </w:tc>
      </w:tr>
    </w:tbl>
    <w:p w14:paraId="3AECEAD4">
      <w:pPr>
        <w:pStyle w:val="6"/>
        <w:spacing w:after="0" w:line="320" w:lineRule="exact"/>
        <w:rPr>
          <w:rFonts w:hint="eastAsia"/>
        </w:rPr>
      </w:pPr>
    </w:p>
    <w:p w14:paraId="5DC9F8E6">
      <w:pPr>
        <w:adjustRightInd w:val="0"/>
        <w:snapToGrid w:val="0"/>
        <w:spacing w:line="560" w:lineRule="exact"/>
        <w:ind w:right="210" w:rightChars="10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青海高管发〔202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BBB08B4">
      <w:pPr>
        <w:pStyle w:val="6"/>
        <w:spacing w:after="0" w:line="600" w:lineRule="exact"/>
        <w:rPr>
          <w:rFonts w:ascii="仿宋_GB2312"/>
          <w:color w:val="FF0000"/>
        </w:rPr>
      </w:pPr>
      <w:r>
        <w:rPr>
          <w:rFonts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600700" cy="0"/>
                <wp:effectExtent l="0" t="10795" r="0" b="17780"/>
                <wp:wrapTopAndBottom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8.5pt;height:0pt;width:441pt;mso-wrap-distance-bottom:0pt;mso-wrap-distance-top:0pt;z-index:251660288;mso-width-relative:page;mso-height-relative:page;" filled="f" stroked="t" coordsize="21600,21600" o:allowincell="f" o:gfxdata="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qJBQtMAAAAGAQAADwAAAAAAAAAB&#10;ACAAAAAiAAAAZHJzL2Rvd25yZXYueG1sUEsBAhQAFAAAAAgAh07iQNSVwgXcAQAA2gMAAA4AAAAA&#10;AAAAAQAgAAAAIgEAAGRycy9lMm9Eb2MueG1sUEsFBgAAAAAGAAYAWQEAAHAFAAAAAA==&#10;">
                <v:fill on="f" focussize="0,0"/>
                <v:stroke weight="1.7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011AF273">
      <w:pPr>
        <w:pStyle w:val="3"/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Cs w:val="44"/>
        </w:rPr>
        <w:t>青岛海洋高新区管理委员会</w:t>
      </w:r>
    </w:p>
    <w:p w14:paraId="7E5DFA60">
      <w:pPr>
        <w:pStyle w:val="3"/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Cs w:val="44"/>
        </w:rPr>
        <w:t>关于批复202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Cs w:val="44"/>
        </w:rPr>
        <w:t>年单位预算的通知</w:t>
      </w:r>
    </w:p>
    <w:p w14:paraId="1CA2D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HAnsi" w:hAnsiTheme="majorHAnsi"/>
        </w:rPr>
      </w:pPr>
    </w:p>
    <w:p w14:paraId="0273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各部、中心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5F21A0A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仿宋_GB2312" w:hAnsi="宋体" w:eastAsia="仿宋_GB2312" w:cs="Times New Roman"/>
          <w:sz w:val="32"/>
          <w:szCs w:val="32"/>
        </w:rPr>
        <w:t>青岛西海岸新区财政局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Times New Roman"/>
          <w:sz w:val="32"/>
          <w:szCs w:val="32"/>
        </w:rPr>
        <w:t>关于批复202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年区级部门预算的通知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》（</w:t>
      </w:r>
      <w:r>
        <w:rPr>
          <w:rFonts w:hint="eastAsia" w:ascii="仿宋_GB2312" w:hAnsi="宋体" w:eastAsia="仿宋_GB2312" w:cs="Times New Roman"/>
          <w:sz w:val="32"/>
          <w:szCs w:val="32"/>
        </w:rPr>
        <w:t>青西新财〔202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〕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），</w:t>
      </w:r>
      <w:r>
        <w:rPr>
          <w:rFonts w:hint="eastAsia" w:ascii="仿宋_GB2312" w:hAnsi="宋体" w:eastAsia="仿宋_GB2312"/>
          <w:sz w:val="32"/>
          <w:szCs w:val="32"/>
        </w:rPr>
        <w:t>现将202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部门所属单位</w:t>
      </w:r>
      <w:r>
        <w:rPr>
          <w:rFonts w:hint="eastAsia" w:ascii="仿宋_GB2312" w:hAnsi="宋体" w:eastAsia="仿宋_GB2312"/>
          <w:sz w:val="32"/>
          <w:szCs w:val="32"/>
        </w:rPr>
        <w:t>预算予以批复下达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1E0813DB"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宋体" w:eastAsia="仿宋_GB2312"/>
          <w:sz w:val="32"/>
          <w:szCs w:val="32"/>
        </w:rPr>
        <w:t>认真落实预算执行主体责任，进一步强化预算约束，严格按照区人代会批准的预算执行，严禁无预算超预算列支。年度预算执行中，不出台增加当年支出的政策，必须出台的政策原则上通过以后年度预算安排。规范预算调剂行为，要严格控制不同预算科目、预算级次或预算项目之间的调剂，不得随意调整预算。</w:t>
      </w:r>
    </w:p>
    <w:p w14:paraId="0C6E09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要牢固树立过“紧日子”观念，坚持勤俭办事、厉行节约。从严控制“三公”经费，严格执行会议费、培训费管理办法规定，严禁超标准、超规定人数举办会议、培训、论坛、庆典等公务活动。在预算执行中，要进一步压减一般性支出和非重点、非刚性支出，特别是压减低效无效、标准过高的支出和非必要的项目支出，切实提高资金使用效益。</w:t>
      </w:r>
    </w:p>
    <w:p w14:paraId="465129E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 w14:paraId="51A49BA7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预算批复表</w:t>
      </w:r>
      <w:r>
        <w:rPr>
          <w:rFonts w:hint="eastAsia" w:ascii="楷体_GB2312" w:hAnsi="宋体" w:eastAsia="楷体_GB2312"/>
          <w:sz w:val="28"/>
          <w:szCs w:val="32"/>
        </w:rPr>
        <w:t>（表1-</w:t>
      </w:r>
      <w:r>
        <w:rPr>
          <w:rFonts w:hint="eastAsia" w:ascii="楷体_GB2312" w:hAnsi="宋体" w:eastAsia="楷体_GB2312"/>
          <w:sz w:val="28"/>
          <w:szCs w:val="32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32"/>
        </w:rPr>
        <w:t>）</w:t>
      </w:r>
    </w:p>
    <w:p w14:paraId="616352EB"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 xml:space="preserve">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项目支出预算表</w:t>
      </w:r>
    </w:p>
    <w:p w14:paraId="0CBC10C5"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 xml:space="preserve">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项目支出绩效目标表</w:t>
      </w:r>
    </w:p>
    <w:p w14:paraId="571D3B41"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 xml:space="preserve">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政府采购预算表</w:t>
      </w:r>
    </w:p>
    <w:p w14:paraId="43DF8782">
      <w:pPr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 xml:space="preserve">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政府购买服务预算表</w:t>
      </w:r>
    </w:p>
    <w:p w14:paraId="02F10CF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p w14:paraId="78D48D6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2EBC63EB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7C1B2BE4">
      <w:pPr>
        <w:wordWrap w:val="0"/>
        <w:spacing w:line="560" w:lineRule="exact"/>
        <w:ind w:firstLine="4160" w:firstLineChars="1300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青岛海洋高新区管理委员会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</w:p>
    <w:p w14:paraId="3ED3F7E3">
      <w:pPr>
        <w:wordWrap w:val="0"/>
        <w:spacing w:line="560" w:lineRule="exact"/>
        <w:ind w:firstLine="4160" w:firstLineChars="1300"/>
        <w:jc w:val="righ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</w:p>
    <w:p w14:paraId="7C0537A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58C972">
      <w:pPr>
        <w:pStyle w:val="2"/>
        <w:rPr>
          <w:rFonts w:hint="eastAsia"/>
        </w:rPr>
      </w:pPr>
    </w:p>
    <w:p w14:paraId="080A2B5A">
      <w:pPr>
        <w:spacing w:line="560" w:lineRule="exact"/>
        <w:ind w:firstLine="240" w:firstLineChars="100"/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</w:pPr>
    </w:p>
    <w:p w14:paraId="78F969B9">
      <w:pPr>
        <w:spacing w:line="560" w:lineRule="exact"/>
        <w:ind w:firstLine="240" w:firstLineChars="100"/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</w:pPr>
    </w:p>
    <w:p w14:paraId="47EBA16E">
      <w:pPr>
        <w:spacing w:line="560" w:lineRule="exact"/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</w:pPr>
    </w:p>
    <w:p w14:paraId="024630A5">
      <w:pPr>
        <w:spacing w:line="560" w:lineRule="exact"/>
        <w:ind w:firstLine="240" w:firstLineChars="100"/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</w:pPr>
    </w:p>
    <w:p w14:paraId="5FF742D2">
      <w:pPr>
        <w:spacing w:line="560" w:lineRule="exact"/>
        <w:ind w:firstLine="240" w:firstLineChars="100"/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</w:pPr>
    </w:p>
    <w:p w14:paraId="467CBCA1">
      <w:pPr>
        <w:spacing w:line="560" w:lineRule="exact"/>
        <w:ind w:firstLine="240" w:firstLineChars="100"/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</w:pPr>
    </w:p>
    <w:p w14:paraId="0F4728FF">
      <w:pPr>
        <w:spacing w:line="560" w:lineRule="exact"/>
        <w:ind w:firstLine="280" w:firstLineChars="10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587365" cy="0"/>
                <wp:effectExtent l="0" t="9525" r="1333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73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pt;height:0pt;width:439.95pt;z-index:251662336;mso-width-relative:page;mso-height-relative:page;" filled="f" stroked="t" coordsize="21600,21600" o:gfxdata="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0dFmM0gAAAAQBAAAPAAAAAAAAAAEAIAAAACIAAABkcnMvZG93bnJldi54bWxQSwECFAAU&#10;AAAACACHTuJALx5byvcBAADlAwAADgAAAAAAAAABACAAAAAh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358775</wp:posOffset>
                </wp:positionV>
                <wp:extent cx="5588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8.25pt;height:0.5pt;width:440pt;z-index:251661312;mso-width-relative:page;mso-height-relative:page;" filled="f" stroked="t" coordsize="21600,21600" o:gfxdata="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ZZwRLUAAAABgEAAA8AAAAAAAAAAQAgAAAAIgAAAGRycy9kb3ducmV2&#10;LnhtbFBLAQIUABQAAAAIAIdO4kAiagagAAIAAPIDAAAOAAAAAAAAAAEAIAAAACM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>青岛海洋高新区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>管委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 xml:space="preserve">综合部  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 xml:space="preserve">  2026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_GB2312"/>
          <w:spacing w:val="-20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D362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5E127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PiZd1gAAAAgBAAAPAAAAAAAAAAEAIAAAACIAAABkcnMvZG93bnJldi54bWxQ&#10;SwECFAAUAAAACACHTuJA4cXIzzICAABl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E127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A71B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A119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jJlZjgzYmYyNTVkNjIyYmZjNzM1NzUzODg2MTEifQ=="/>
  </w:docVars>
  <w:rsids>
    <w:rsidRoot w:val="00CF39B6"/>
    <w:rsid w:val="00023359"/>
    <w:rsid w:val="00035BC3"/>
    <w:rsid w:val="000403A2"/>
    <w:rsid w:val="0009007A"/>
    <w:rsid w:val="0009682C"/>
    <w:rsid w:val="000A2359"/>
    <w:rsid w:val="000B04D6"/>
    <w:rsid w:val="000B6ECA"/>
    <w:rsid w:val="000C749F"/>
    <w:rsid w:val="000E657A"/>
    <w:rsid w:val="00116E96"/>
    <w:rsid w:val="00155E39"/>
    <w:rsid w:val="00165E98"/>
    <w:rsid w:val="001875E9"/>
    <w:rsid w:val="001B5823"/>
    <w:rsid w:val="0020565E"/>
    <w:rsid w:val="00220B46"/>
    <w:rsid w:val="00244A01"/>
    <w:rsid w:val="002539F2"/>
    <w:rsid w:val="00271119"/>
    <w:rsid w:val="00292922"/>
    <w:rsid w:val="002D70B1"/>
    <w:rsid w:val="002E1724"/>
    <w:rsid w:val="002E3A17"/>
    <w:rsid w:val="00310139"/>
    <w:rsid w:val="00310914"/>
    <w:rsid w:val="00340613"/>
    <w:rsid w:val="003679E6"/>
    <w:rsid w:val="003824E8"/>
    <w:rsid w:val="00394038"/>
    <w:rsid w:val="003E0C8B"/>
    <w:rsid w:val="004039F6"/>
    <w:rsid w:val="00452382"/>
    <w:rsid w:val="0048561E"/>
    <w:rsid w:val="00485FCF"/>
    <w:rsid w:val="004A3EB1"/>
    <w:rsid w:val="004B30D4"/>
    <w:rsid w:val="004D32D0"/>
    <w:rsid w:val="004E1974"/>
    <w:rsid w:val="005120A4"/>
    <w:rsid w:val="00512B82"/>
    <w:rsid w:val="00534504"/>
    <w:rsid w:val="00542DD9"/>
    <w:rsid w:val="005635E3"/>
    <w:rsid w:val="005802A3"/>
    <w:rsid w:val="005A6E9F"/>
    <w:rsid w:val="005C1A0F"/>
    <w:rsid w:val="005E5D3E"/>
    <w:rsid w:val="00617B7B"/>
    <w:rsid w:val="006244D7"/>
    <w:rsid w:val="00641C28"/>
    <w:rsid w:val="0065177D"/>
    <w:rsid w:val="00736D3E"/>
    <w:rsid w:val="00763D0E"/>
    <w:rsid w:val="007E30EC"/>
    <w:rsid w:val="007E4F49"/>
    <w:rsid w:val="00814217"/>
    <w:rsid w:val="0086182B"/>
    <w:rsid w:val="00880CB5"/>
    <w:rsid w:val="00895F9B"/>
    <w:rsid w:val="008A3658"/>
    <w:rsid w:val="008B172A"/>
    <w:rsid w:val="008C34DA"/>
    <w:rsid w:val="008C63D8"/>
    <w:rsid w:val="008F2D2B"/>
    <w:rsid w:val="008F75CE"/>
    <w:rsid w:val="00935121"/>
    <w:rsid w:val="00966B81"/>
    <w:rsid w:val="00966FEA"/>
    <w:rsid w:val="009E1DD8"/>
    <w:rsid w:val="009E3C99"/>
    <w:rsid w:val="00A26122"/>
    <w:rsid w:val="00A427BB"/>
    <w:rsid w:val="00A9733D"/>
    <w:rsid w:val="00AA1C5C"/>
    <w:rsid w:val="00B05EF1"/>
    <w:rsid w:val="00B12DF9"/>
    <w:rsid w:val="00B21DC7"/>
    <w:rsid w:val="00B81387"/>
    <w:rsid w:val="00B911EA"/>
    <w:rsid w:val="00BB2126"/>
    <w:rsid w:val="00C41B2C"/>
    <w:rsid w:val="00C527C5"/>
    <w:rsid w:val="00CA5F42"/>
    <w:rsid w:val="00CB359D"/>
    <w:rsid w:val="00CD394D"/>
    <w:rsid w:val="00CD4B95"/>
    <w:rsid w:val="00CD58E2"/>
    <w:rsid w:val="00CF39B6"/>
    <w:rsid w:val="00D35229"/>
    <w:rsid w:val="00D5533B"/>
    <w:rsid w:val="00DA36C8"/>
    <w:rsid w:val="00DD3422"/>
    <w:rsid w:val="00DD4546"/>
    <w:rsid w:val="00E21B49"/>
    <w:rsid w:val="00E33399"/>
    <w:rsid w:val="00E4405C"/>
    <w:rsid w:val="00E519A5"/>
    <w:rsid w:val="00E64D79"/>
    <w:rsid w:val="00EA75C6"/>
    <w:rsid w:val="00EB22A3"/>
    <w:rsid w:val="00EC160B"/>
    <w:rsid w:val="00EF1159"/>
    <w:rsid w:val="00F27DEC"/>
    <w:rsid w:val="00F35D6E"/>
    <w:rsid w:val="00F57BEF"/>
    <w:rsid w:val="00FB6129"/>
    <w:rsid w:val="00FD5201"/>
    <w:rsid w:val="00FF0B84"/>
    <w:rsid w:val="00FF61BA"/>
    <w:rsid w:val="010323D0"/>
    <w:rsid w:val="05946E4A"/>
    <w:rsid w:val="05CA273A"/>
    <w:rsid w:val="05FE4342"/>
    <w:rsid w:val="06E61703"/>
    <w:rsid w:val="06F36A88"/>
    <w:rsid w:val="08645AC1"/>
    <w:rsid w:val="0B8931A1"/>
    <w:rsid w:val="0E9E29B6"/>
    <w:rsid w:val="119A571D"/>
    <w:rsid w:val="134D5FD7"/>
    <w:rsid w:val="149A59CD"/>
    <w:rsid w:val="15A46232"/>
    <w:rsid w:val="165D3EE8"/>
    <w:rsid w:val="16646293"/>
    <w:rsid w:val="184E63B8"/>
    <w:rsid w:val="18B53427"/>
    <w:rsid w:val="19866744"/>
    <w:rsid w:val="19B17A41"/>
    <w:rsid w:val="1AE70ACE"/>
    <w:rsid w:val="1C406E5A"/>
    <w:rsid w:val="1C7B384E"/>
    <w:rsid w:val="1E14234D"/>
    <w:rsid w:val="2131314E"/>
    <w:rsid w:val="21403374"/>
    <w:rsid w:val="21FB7ADE"/>
    <w:rsid w:val="22F837EF"/>
    <w:rsid w:val="231B5F2B"/>
    <w:rsid w:val="236C49D9"/>
    <w:rsid w:val="23CF0CCE"/>
    <w:rsid w:val="251E2AA7"/>
    <w:rsid w:val="259542DD"/>
    <w:rsid w:val="295E3016"/>
    <w:rsid w:val="2AB55D43"/>
    <w:rsid w:val="2AC029DA"/>
    <w:rsid w:val="2B8C7FD5"/>
    <w:rsid w:val="2C8E79E1"/>
    <w:rsid w:val="2D406CBA"/>
    <w:rsid w:val="2D761817"/>
    <w:rsid w:val="2F360386"/>
    <w:rsid w:val="2F396DA4"/>
    <w:rsid w:val="317613C6"/>
    <w:rsid w:val="321150C9"/>
    <w:rsid w:val="332B21BB"/>
    <w:rsid w:val="36090CE3"/>
    <w:rsid w:val="36214DE0"/>
    <w:rsid w:val="367F5432"/>
    <w:rsid w:val="36E42DAC"/>
    <w:rsid w:val="390B4FA4"/>
    <w:rsid w:val="39C47219"/>
    <w:rsid w:val="39C650E7"/>
    <w:rsid w:val="3A297629"/>
    <w:rsid w:val="3B233EE5"/>
    <w:rsid w:val="3BA04921"/>
    <w:rsid w:val="3BD6598C"/>
    <w:rsid w:val="3BDD1FED"/>
    <w:rsid w:val="3DC94AAA"/>
    <w:rsid w:val="3E4D4818"/>
    <w:rsid w:val="3E8135D7"/>
    <w:rsid w:val="3EDC70C0"/>
    <w:rsid w:val="422B226A"/>
    <w:rsid w:val="4269685C"/>
    <w:rsid w:val="426E3E72"/>
    <w:rsid w:val="44F147DE"/>
    <w:rsid w:val="44F96F1F"/>
    <w:rsid w:val="454809AA"/>
    <w:rsid w:val="45503070"/>
    <w:rsid w:val="47DB092D"/>
    <w:rsid w:val="48781455"/>
    <w:rsid w:val="4A37197D"/>
    <w:rsid w:val="4A380381"/>
    <w:rsid w:val="4A557F24"/>
    <w:rsid w:val="4C561BFF"/>
    <w:rsid w:val="4C673943"/>
    <w:rsid w:val="4CED6FFE"/>
    <w:rsid w:val="4D306727"/>
    <w:rsid w:val="4F1512AD"/>
    <w:rsid w:val="50D3383A"/>
    <w:rsid w:val="51360504"/>
    <w:rsid w:val="520E34C3"/>
    <w:rsid w:val="53990805"/>
    <w:rsid w:val="544F4FC9"/>
    <w:rsid w:val="55620D70"/>
    <w:rsid w:val="55794BB0"/>
    <w:rsid w:val="56186177"/>
    <w:rsid w:val="573828A1"/>
    <w:rsid w:val="57DB7503"/>
    <w:rsid w:val="59E22D24"/>
    <w:rsid w:val="5D44550F"/>
    <w:rsid w:val="5DB64CD5"/>
    <w:rsid w:val="5E035AD5"/>
    <w:rsid w:val="5ED915A1"/>
    <w:rsid w:val="5F014A10"/>
    <w:rsid w:val="5FDF68F3"/>
    <w:rsid w:val="609D752F"/>
    <w:rsid w:val="609E334A"/>
    <w:rsid w:val="66D71CEC"/>
    <w:rsid w:val="6B2E736C"/>
    <w:rsid w:val="6C7A665C"/>
    <w:rsid w:val="6D535C20"/>
    <w:rsid w:val="6D8C327A"/>
    <w:rsid w:val="6DA70485"/>
    <w:rsid w:val="6EDC38AE"/>
    <w:rsid w:val="6F563B40"/>
    <w:rsid w:val="701B6B38"/>
    <w:rsid w:val="70AE49EF"/>
    <w:rsid w:val="712D024F"/>
    <w:rsid w:val="71D57334"/>
    <w:rsid w:val="73D178FF"/>
    <w:rsid w:val="77200291"/>
    <w:rsid w:val="7AC36A5F"/>
    <w:rsid w:val="7C5D0727"/>
    <w:rsid w:val="7C8D2B6B"/>
    <w:rsid w:val="7CA91D78"/>
    <w:rsid w:val="7DB25B04"/>
    <w:rsid w:val="7DBD122E"/>
    <w:rsid w:val="7E48565A"/>
    <w:rsid w:val="7F684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link w:val="20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semiHidden/>
    <w:qFormat/>
    <w:uiPriority w:val="0"/>
    <w:pPr>
      <w:widowControl w:val="0"/>
      <w:shd w:val="clear" w:color="auto" w:fill="00008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paragraph" w:styleId="5">
    <w:name w:val="annotation text"/>
    <w:basedOn w:val="1"/>
    <w:link w:val="2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7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2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6">
    <w:name w:val="批注框文本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标题 3 Char"/>
    <w:basedOn w:val="13"/>
    <w:link w:val="2"/>
    <w:autoRedefine/>
    <w:semiHidden/>
    <w:qFormat/>
    <w:uiPriority w:val="0"/>
    <w:rPr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5"/>
    <w:autoRedefine/>
    <w:qFormat/>
    <w:uiPriority w:val="0"/>
    <w:rPr>
      <w:kern w:val="2"/>
      <w:sz w:val="21"/>
      <w:szCs w:val="24"/>
    </w:rPr>
  </w:style>
  <w:style w:type="character" w:customStyle="1" w:styleId="22">
    <w:name w:val="批注主题 Char"/>
    <w:basedOn w:val="21"/>
    <w:link w:val="10"/>
    <w:autoRedefine/>
    <w:qFormat/>
    <w:uiPriority w:val="0"/>
    <w:rPr>
      <w:b/>
      <w:bCs/>
      <w:kern w:val="2"/>
      <w:sz w:val="21"/>
      <w:szCs w:val="24"/>
    </w:rPr>
  </w:style>
  <w:style w:type="paragraph" w:customStyle="1" w:styleId="23">
    <w:name w:val="Char Char Char"/>
    <w:qFormat/>
    <w:uiPriority w:val="0"/>
    <w:pPr>
      <w:widowControl w:val="0"/>
      <w:shd w:val="clear" w:color="auto" w:fill="000080"/>
      <w:jc w:val="both"/>
    </w:pPr>
    <w:rPr>
      <w:rFonts w:ascii="Calibri" w:hAnsi="Calibri" w:eastAsia="仿宋_GB2312" w:cs="Calibri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6A0C7-CA12-4079-91F9-1129F569C5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502</Words>
  <Characters>547</Characters>
  <Lines>17</Lines>
  <Paragraphs>4</Paragraphs>
  <TotalTime>23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2023-06-13T09:51:00Z</dcterms:created>
  <dc:creator>win10</dc:creator>
  <cp:lastModifiedBy>Administrator</cp:lastModifiedBy>
  <cp:lastPrinted>2026-01-26T06:07:00Z</cp:lastPrinted>
  <dcterms:modified xsi:type="dcterms:W3CDTF">2026-01-27T01:17:40Z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D60B54D3D6F4430C857969A7E4F57FB0_13</vt:lpwstr>
  </property>
  <property fmtid="{D5CDD505-2E9C-101B-9397-08002B2CF9AE}" pid="4" name="KSOTemplateDocerSaveRecord">
    <vt:lpwstr>eyJoZGlkIjoiMWQ5ODA4N2ViYjRmOWZmNDZhOTg1MGRkZDYyZjFiZmIiLCJ1c2VySWQiOiIxNzU0OTA3NzU1In0=</vt:lpwstr>
  </property>
</Properties>
</file>