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84" w:afterAutospacing="0" w:line="252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9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9"/>
          <w:sz w:val="44"/>
          <w:szCs w:val="44"/>
          <w:highlight w:val="none"/>
          <w:shd w:val="clear" w:fill="FFFFFF"/>
          <w:lang w:val="en-US" w:eastAsia="zh-CN"/>
        </w:rPr>
        <w:t>关于获得青岛西海岸新区实验高级中学2024年自主招生拟录取资格考生名单的公示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sz w:val="28"/>
          <w:szCs w:val="28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根据《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青岛西海岸新区教育和体育局关于做好2024年普通高中自主招生工作的通知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》、《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青岛西海岸中学2024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年自主招生实施方案》，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资格审查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笔试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和面试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学校招生工作领导小组审核，依据考生自主招生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综合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（综合成绩=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自招笔试原始成绩*80%+自招面试原始成绩*20%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从高到低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按照创新人才招生计划的1:1确定创新人才计划招生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拟录取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分数线为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213.94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分，共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名考生获得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创新人才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招生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拟录取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资格。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其中总分相同的考生理科素养成绩高者优先，其次是文科素养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高者优先，再次理科素养成绩中数学成绩高者优先，文科素养成绩中语文成绩高者优先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名单公示如下（按姓氏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eastAsia="zh-CN"/>
        </w:rPr>
        <w:t>笔画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</w:rPr>
        <w:t>排序）：</w:t>
      </w:r>
    </w:p>
    <w:tbl>
      <w:tblPr>
        <w:tblStyle w:val="5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80"/>
        <w:gridCol w:w="1065"/>
        <w:gridCol w:w="5325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麻立祺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青岛西海岸新区宝山初级中学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青岛西海岸新区滨海初级中学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刘馨霞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宋金德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刘滢滢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青岛西海岸新区博文初级中学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丁芝雅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青岛西海岸新区藏马初级中学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青岛西海岸新区大场初级中学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青岛西海岸新区大场初级中学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青岛西海岸新区大场初级中学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韩贤哲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青岛西海岸新区大村初级中学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青岛西海岸新区大村初级中学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沙馨逸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王祉渊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郑涵月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杜铭泽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逄瑞琳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单张栋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王京祺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孙靖涵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杜雨芯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宋欣鸿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逄淑凯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于景和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杨宗耀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吕沐辰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徐婉舒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孟宸宇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朱奕如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封常春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张笑昕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王楚菡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侯世文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徐玟佳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青岛西海岸新区第六初级中学东校区(两河初中)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青岛西海岸新区第七初级中学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刘鸣飞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高怡冉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杨韫萌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青岛西海岸新区第十初级中学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丁怡硕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路皓男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徐贤梓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柳青泉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郭轩汝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丁晨皓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刘久业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耿兴莉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崔轩滔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毕嘉瑞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青岛西海岸新区凤凰岛初级中学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青岛西海岸新区海青初级中学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青岛西海岸新区弘德学校初中部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青岛西海岸新区弘德学校初中部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李牧忆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郝传耀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赵保家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青岛西海岸新区弘文学校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青岛西海岸新区红石崖初级中学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杨增旭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青岛西海岸新区红石崖初级中学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青岛西海岸新区琅琊初级中学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青岛西海岸新区琅琊初级中学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于仲杰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青岛西海岸新区明天外国语实验学校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青岛西海岸新区明天外国语实验学校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青岛西海岸新区明天外国语实验学校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青岛西海岸新区明天外国语实验学校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青岛西海岸新区明天外国语实验学校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管晓菲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青岛西海岸新区明天外国语实验学校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青岛西海岸新区明天外国语实验学校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青岛西海岸新区明天外国语实验学校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青岛西海岸新区泊里初级中学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梅晓冉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青岛西海岸新区世博城学校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青岛西海岸新区世博城学校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宋福轩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青岛西海岸新区世博城学校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青岛西海岸新区铁山学校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青岛西海岸新区王台初级中学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青岛西海岸新区王台初级中学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青岛西海岸新区王台初级中学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柴纪喆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青岛西海岸新区王台初级中学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陈笛硕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白欣灵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庄妮可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崔博豪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高溶悦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邹铭洋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封小北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胡耀翔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马一冉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马圣钧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许津硕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綦乐融融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朱彦名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贾士泽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杜涵羽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王际博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李函真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薛皓铭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王教恺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丁扬懿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青岛西海岸新区文汇中学文华校区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何懿桐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青岛西海岸新区文汇中学文华校区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青岛西海岸新区文汇中学文华校区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安昱霖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青岛西海岸新区文汇中学文华校区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青岛西海岸新区文汇中学文华校区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青岛西海岸新区文汇中学文华校区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青岛西海岸新区文汇中学文华校区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青岛西海岸新区辛安初级中学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卢冠儒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王峻豪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夏绍航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徐煜翔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张薛川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高慧琳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2484010555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韩政轩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青岛西海岸新区育英初级中学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青岛西海岸新区育英初级中学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崔馨语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青岛西海岸新区育英初级中学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青岛西海岸新区育英初级中学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2484020877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青岛西海岸新区张家楼初级中学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2411021197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青岛志贤中学初中部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公示时间：2024年5月19日—24日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kern w:val="2"/>
          <w:sz w:val="32"/>
          <w:szCs w:val="32"/>
          <w:highlight w:val="none"/>
          <w:shd w:val="clear" w:fill="FFFFFF"/>
          <w:lang w:val="en-US" w:eastAsia="zh-CN" w:bidi="ar-SA"/>
        </w:rPr>
        <w:t>联系电话：85172736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对公示结果有异议者，可在公示期内向学校招生工作领导小组提交书面意见，招生工作领导小组负责调查并予以回复。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9"/>
          <w:kern w:val="2"/>
          <w:sz w:val="32"/>
          <w:szCs w:val="32"/>
          <w:highlight w:val="none"/>
          <w:shd w:val="clear" w:color="auto" w:fill="FFFFFF"/>
        </w:rPr>
        <w:t>今年，参加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青岛西海岸新区实验高级中学</w:t>
      </w:r>
      <w:r>
        <w:rPr>
          <w:rFonts w:hint="eastAsia" w:ascii="仿宋_GB2312" w:hAnsi="仿宋_GB2312" w:eastAsia="仿宋_GB2312" w:cs="仿宋_GB2312"/>
          <w:color w:val="000000"/>
          <w:spacing w:val="9"/>
          <w:kern w:val="2"/>
          <w:sz w:val="32"/>
          <w:szCs w:val="32"/>
          <w:highlight w:val="none"/>
          <w:shd w:val="clear" w:color="auto" w:fill="FFFFFF"/>
        </w:rPr>
        <w:t>自主招生的学生素质均非常优秀，因名额所限，部分同学未能获得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青岛西海岸新区实验高级</w:t>
      </w:r>
      <w:r>
        <w:rPr>
          <w:rFonts w:hint="eastAsia" w:ascii="仿宋_GB2312" w:hAnsi="仿宋_GB2312" w:eastAsia="仿宋_GB2312" w:cs="仿宋_GB2312"/>
          <w:color w:val="000000"/>
          <w:spacing w:val="9"/>
          <w:sz w:val="32"/>
          <w:szCs w:val="32"/>
          <w:highlight w:val="none"/>
          <w:shd w:val="clear" w:color="auto" w:fill="FFFFFF"/>
        </w:rPr>
        <w:t>中学</w:t>
      </w:r>
      <w:r>
        <w:rPr>
          <w:rFonts w:hint="eastAsia" w:ascii="仿宋_GB2312" w:hAnsi="仿宋_GB2312" w:eastAsia="仿宋_GB2312" w:cs="仿宋_GB2312"/>
          <w:color w:val="000000"/>
          <w:spacing w:val="9"/>
          <w:kern w:val="2"/>
          <w:sz w:val="32"/>
          <w:szCs w:val="32"/>
          <w:highlight w:val="none"/>
          <w:shd w:val="clear" w:color="auto" w:fill="FFFFFF"/>
        </w:rPr>
        <w:t>自主招生</w:t>
      </w:r>
      <w:r>
        <w:rPr>
          <w:rFonts w:hint="eastAsia" w:ascii="仿宋_GB2312" w:hAnsi="仿宋_GB2312" w:eastAsia="仿宋_GB2312" w:cs="仿宋_GB2312"/>
          <w:color w:val="000000"/>
          <w:spacing w:val="9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拟录取</w:t>
      </w:r>
      <w:r>
        <w:rPr>
          <w:rFonts w:hint="eastAsia" w:ascii="仿宋_GB2312" w:hAnsi="仿宋_GB2312" w:eastAsia="仿宋_GB2312" w:cs="仿宋_GB2312"/>
          <w:color w:val="000000"/>
          <w:spacing w:val="9"/>
          <w:kern w:val="2"/>
          <w:sz w:val="32"/>
          <w:szCs w:val="32"/>
          <w:highlight w:val="none"/>
          <w:shd w:val="clear" w:color="auto" w:fill="FFFFFF"/>
        </w:rPr>
        <w:t>资格，</w:t>
      </w:r>
      <w:r>
        <w:rPr>
          <w:rFonts w:hint="eastAsia" w:ascii="仿宋_GB2312" w:hAnsi="仿宋_GB2312" w:eastAsia="仿宋_GB2312" w:cs="仿宋_GB2312"/>
          <w:color w:val="000000"/>
          <w:spacing w:val="9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9"/>
          <w:kern w:val="2"/>
          <w:sz w:val="32"/>
          <w:szCs w:val="32"/>
          <w:highlight w:val="none"/>
          <w:shd w:val="clear" w:color="auto" w:fill="FFFFFF"/>
        </w:rPr>
        <w:t>望同学们继续努力，认真备考，在中考中以优异成绩考入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青岛西海岸新区实验高级中学</w:t>
      </w:r>
      <w:r>
        <w:rPr>
          <w:rFonts w:hint="eastAsia" w:ascii="仿宋_GB2312" w:hAnsi="仿宋_GB2312" w:eastAsia="仿宋_GB2312" w:cs="仿宋_GB2312"/>
          <w:color w:val="000000"/>
          <w:spacing w:val="9"/>
          <w:kern w:val="2"/>
          <w:sz w:val="32"/>
          <w:szCs w:val="32"/>
          <w:highlight w:val="none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394" w:firstLineChars="1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sz w:val="32"/>
          <w:szCs w:val="32"/>
          <w:highlight w:val="none"/>
          <w:shd w:val="clear" w:fill="FFFFFF"/>
          <w:lang w:val="en-US" w:eastAsia="zh-CN"/>
        </w:rPr>
        <w:t>青岛西海岸新区实验高级中学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84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9"/>
          <w:kern w:val="2"/>
          <w:sz w:val="32"/>
          <w:szCs w:val="32"/>
          <w:highlight w:val="none"/>
          <w:shd w:val="clear" w:fill="FFFFFF"/>
          <w:lang w:val="en-US" w:eastAsia="zh-CN" w:bidi="ar-SA"/>
        </w:rPr>
        <w:t>2024年5月19日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364" w:firstLineChars="18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mQzZjBjNjllNDA3ZGM1Yjk3ZGI5MmZhN2FhZDkifQ=="/>
  </w:docVars>
  <w:rsids>
    <w:rsidRoot w:val="00000000"/>
    <w:rsid w:val="00E87897"/>
    <w:rsid w:val="011C39EC"/>
    <w:rsid w:val="094D2A54"/>
    <w:rsid w:val="0C253806"/>
    <w:rsid w:val="111642D4"/>
    <w:rsid w:val="137E4FE5"/>
    <w:rsid w:val="17A7766D"/>
    <w:rsid w:val="17EB364B"/>
    <w:rsid w:val="18D72654"/>
    <w:rsid w:val="1BC70ADF"/>
    <w:rsid w:val="22F45AE0"/>
    <w:rsid w:val="2E9D38EE"/>
    <w:rsid w:val="34DF3DD1"/>
    <w:rsid w:val="3A0D5070"/>
    <w:rsid w:val="40280ACD"/>
    <w:rsid w:val="418D00E7"/>
    <w:rsid w:val="42A719A9"/>
    <w:rsid w:val="42E046F5"/>
    <w:rsid w:val="42F83719"/>
    <w:rsid w:val="46FF6F66"/>
    <w:rsid w:val="48537D92"/>
    <w:rsid w:val="48F04452"/>
    <w:rsid w:val="4D9849A9"/>
    <w:rsid w:val="4ED6211E"/>
    <w:rsid w:val="4FBA5284"/>
    <w:rsid w:val="500664AB"/>
    <w:rsid w:val="515E50B1"/>
    <w:rsid w:val="5363541F"/>
    <w:rsid w:val="573215F6"/>
    <w:rsid w:val="5C6E6AF1"/>
    <w:rsid w:val="5F6E4770"/>
    <w:rsid w:val="636B41D9"/>
    <w:rsid w:val="63C139AA"/>
    <w:rsid w:val="6B0032ED"/>
    <w:rsid w:val="755546DB"/>
    <w:rsid w:val="785E1CB7"/>
    <w:rsid w:val="7A076D56"/>
    <w:rsid w:val="7A5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宋体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4855</Words>
  <Characters>7428</Characters>
  <Lines>0</Lines>
  <Paragraphs>0</Paragraphs>
  <TotalTime>17</TotalTime>
  <ScaleCrop>false</ScaleCrop>
  <LinksUpToDate>false</LinksUpToDate>
  <CharactersWithSpaces>7429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2022-05-16T00:25:00Z</dcterms:created>
  <dc:creator>Jing</dc:creator>
  <cp:lastModifiedBy>刘术观</cp:lastModifiedBy>
  <cp:lastPrinted>2023-05-21T06:23:00Z</cp:lastPrinted>
  <dcterms:modified xsi:type="dcterms:W3CDTF">2024-05-23T01:12:16Z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3DE80368E0234EC89F04CFB189BE4470_13</vt:lpwstr>
  </property>
</Properties>
</file>