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839D">
      <w:pPr>
        <w:spacing w:before="71" w:line="225" w:lineRule="auto"/>
        <w:ind w:left="1409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3"/>
          <w:sz w:val="35"/>
          <w:szCs w:val="35"/>
        </w:rPr>
        <w:t>青年教师成长论坛（第二期）活动方案</w:t>
      </w:r>
    </w:p>
    <w:p w14:paraId="5BE73F91">
      <w:pPr>
        <w:spacing w:line="261" w:lineRule="auto"/>
        <w:rPr>
          <w:rFonts w:ascii="Arial"/>
          <w:sz w:val="21"/>
        </w:rPr>
      </w:pPr>
    </w:p>
    <w:p w14:paraId="1AE7C091">
      <w:pPr>
        <w:spacing w:line="261" w:lineRule="auto"/>
        <w:rPr>
          <w:rFonts w:ascii="Arial"/>
          <w:sz w:val="21"/>
        </w:rPr>
      </w:pPr>
    </w:p>
    <w:p w14:paraId="06B7942F">
      <w:pPr>
        <w:spacing w:line="262" w:lineRule="auto"/>
        <w:rPr>
          <w:rFonts w:ascii="Arial"/>
          <w:sz w:val="21"/>
        </w:rPr>
      </w:pPr>
    </w:p>
    <w:p w14:paraId="235E8E4D">
      <w:pPr>
        <w:pStyle w:val="2"/>
        <w:spacing w:before="97" w:line="324" w:lineRule="auto"/>
        <w:ind w:firstLine="495"/>
      </w:pPr>
      <w:r>
        <w:rPr>
          <w:spacing w:val="14"/>
        </w:rPr>
        <w:t>为持续助力青年教师成长， 加强青年教师之间的沟通与交流，</w:t>
      </w:r>
      <w:r>
        <w:rPr>
          <w:spacing w:val="13"/>
        </w:rPr>
        <w:t xml:space="preserve"> </w:t>
      </w:r>
      <w:r>
        <w:rPr>
          <w:spacing w:val="27"/>
        </w:rPr>
        <w:t>提升青年教师教育教学水平和职业素养，特举办第二</w:t>
      </w:r>
      <w:r>
        <w:rPr>
          <w:spacing w:val="26"/>
        </w:rPr>
        <w:t>期青年教师</w:t>
      </w:r>
      <w:r>
        <w:t xml:space="preserve"> </w:t>
      </w:r>
      <w:r>
        <w:rPr>
          <w:spacing w:val="5"/>
        </w:rPr>
        <w:t>成长论坛活动。</w:t>
      </w:r>
    </w:p>
    <w:p w14:paraId="3C8FC386">
      <w:pPr>
        <w:pStyle w:val="2"/>
        <w:spacing w:before="73" w:line="229" w:lineRule="auto"/>
        <w:ind w:left="4"/>
        <w:outlineLvl w:val="1"/>
      </w:pPr>
      <w:r>
        <w:rPr>
          <w:b/>
          <w:bCs/>
          <w:spacing w:val="-7"/>
        </w:rPr>
        <w:t>一、时间：2024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年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12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月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17</w:t>
      </w:r>
      <w:r>
        <w:rPr>
          <w:spacing w:val="86"/>
        </w:rPr>
        <w:t xml:space="preserve"> </w:t>
      </w:r>
      <w:r>
        <w:rPr>
          <w:b/>
          <w:bCs/>
          <w:spacing w:val="-8"/>
        </w:rPr>
        <w:t>日（周二）下午</w:t>
      </w:r>
      <w:r>
        <w:rPr>
          <w:spacing w:val="-37"/>
        </w:rPr>
        <w:t xml:space="preserve"> </w:t>
      </w:r>
      <w:r>
        <w:rPr>
          <w:b/>
          <w:bCs/>
          <w:spacing w:val="-8"/>
        </w:rPr>
        <w:t>3:50</w:t>
      </w:r>
    </w:p>
    <w:p w14:paraId="680E00DF">
      <w:pPr>
        <w:pStyle w:val="2"/>
        <w:spacing w:before="187" w:line="228" w:lineRule="auto"/>
        <w:ind w:left="14"/>
        <w:outlineLvl w:val="1"/>
      </w:pPr>
      <w:r>
        <w:rPr>
          <w:b/>
          <w:bCs/>
          <w:spacing w:val="10"/>
        </w:rPr>
        <w:t>二、地点：西校二楼阶梯教室</w:t>
      </w:r>
    </w:p>
    <w:p w14:paraId="5DBC90B9">
      <w:pPr>
        <w:pStyle w:val="2"/>
        <w:spacing w:before="186" w:line="228" w:lineRule="auto"/>
        <w:ind w:left="10"/>
        <w:outlineLvl w:val="1"/>
      </w:pPr>
      <w:r>
        <w:rPr>
          <w:b/>
          <w:bCs/>
          <w:spacing w:val="12"/>
        </w:rPr>
        <w:t>三、参加人员：入职近三年的所有青年教师和相应指导教师。</w:t>
      </w:r>
    </w:p>
    <w:p w14:paraId="20EA6016">
      <w:pPr>
        <w:pStyle w:val="2"/>
        <w:spacing w:before="192" w:line="229" w:lineRule="auto"/>
        <w:ind w:left="67"/>
        <w:outlineLvl w:val="1"/>
      </w:pPr>
      <w:r>
        <w:rPr>
          <w:b/>
          <w:bCs/>
          <w:spacing w:val="-9"/>
        </w:rPr>
        <w:t>四、会议议程：</w:t>
      </w:r>
    </w:p>
    <w:p w14:paraId="2F07C423">
      <w:pPr>
        <w:pStyle w:val="2"/>
        <w:spacing w:before="184" w:line="227" w:lineRule="auto"/>
        <w:ind w:left="642"/>
      </w:pPr>
      <w:r>
        <w:rPr>
          <w:b/>
          <w:bCs/>
          <w:spacing w:val="6"/>
        </w:rPr>
        <w:t>主持人：徐敬伟</w:t>
      </w:r>
    </w:p>
    <w:p w14:paraId="3EBE182D">
      <w:pPr>
        <w:pStyle w:val="2"/>
        <w:spacing w:before="213" w:line="312" w:lineRule="auto"/>
        <w:ind w:right="256" w:firstLine="661"/>
      </w:pPr>
      <w:r>
        <w:rPr>
          <w:spacing w:val="16"/>
        </w:rPr>
        <w:t>1.经验分享：青年教师郭志莉进行主题为“热爱当下，期待</w:t>
      </w:r>
      <w:r>
        <w:rPr>
          <w:spacing w:val="1"/>
        </w:rPr>
        <w:t xml:space="preserve"> </w:t>
      </w:r>
      <w:r>
        <w:rPr>
          <w:spacing w:val="6"/>
        </w:rPr>
        <w:t>未来</w:t>
      </w:r>
      <w:r>
        <w:rPr>
          <w:spacing w:val="-105"/>
        </w:rPr>
        <w:t xml:space="preserve"> </w:t>
      </w:r>
      <w:r>
        <w:rPr>
          <w:spacing w:val="6"/>
        </w:rPr>
        <w:t>”的经验分享；</w:t>
      </w:r>
    </w:p>
    <w:p w14:paraId="3876C6C5">
      <w:pPr>
        <w:pStyle w:val="2"/>
        <w:spacing w:before="105" w:line="311" w:lineRule="auto"/>
        <w:ind w:left="30" w:right="247" w:firstLine="592"/>
      </w:pPr>
      <w:r>
        <w:rPr>
          <w:spacing w:val="11"/>
        </w:rPr>
        <w:t>2.主题分享： 青年教师顾欣欣进行  “脚踏实地，走好当下</w:t>
      </w:r>
      <w:r>
        <w:rPr>
          <w:spacing w:val="12"/>
        </w:rPr>
        <w:t xml:space="preserve"> </w:t>
      </w:r>
      <w:r>
        <w:rPr>
          <w:spacing w:val="-1"/>
        </w:rPr>
        <w:t>的每一步</w:t>
      </w:r>
      <w:r>
        <w:rPr>
          <w:spacing w:val="-109"/>
        </w:rPr>
        <w:t xml:space="preserve"> </w:t>
      </w:r>
      <w:r>
        <w:rPr>
          <w:spacing w:val="-1"/>
        </w:rPr>
        <w:t>”</w:t>
      </w:r>
      <w:r>
        <w:rPr>
          <w:spacing w:val="-105"/>
        </w:rPr>
        <w:t xml:space="preserve"> </w:t>
      </w:r>
      <w:r>
        <w:rPr>
          <w:spacing w:val="-1"/>
        </w:rPr>
        <w:t>的主题分享；</w:t>
      </w:r>
    </w:p>
    <w:p w14:paraId="6A3F0971">
      <w:pPr>
        <w:pStyle w:val="2"/>
        <w:spacing w:before="84" w:line="228" w:lineRule="auto"/>
        <w:ind w:left="627"/>
      </w:pPr>
      <w:r>
        <w:rPr>
          <w:spacing w:val="15"/>
        </w:rPr>
        <w:t>3.表彰青年教师汇报课中的优胜者，颁发证书；</w:t>
      </w:r>
    </w:p>
    <w:p w14:paraId="6B04C4F2">
      <w:pPr>
        <w:pStyle w:val="2"/>
        <w:spacing w:before="188" w:line="226" w:lineRule="auto"/>
        <w:ind w:left="613"/>
      </w:pPr>
      <w:r>
        <w:rPr>
          <w:spacing w:val="1"/>
        </w:rPr>
        <w:t>4. 田承曼进行工作总结；</w:t>
      </w:r>
    </w:p>
    <w:p w14:paraId="20F573EB">
      <w:pPr>
        <w:pStyle w:val="2"/>
        <w:spacing w:before="189" w:line="226" w:lineRule="auto"/>
        <w:ind w:left="4"/>
        <w:outlineLvl w:val="1"/>
      </w:pPr>
      <w:r>
        <w:rPr>
          <w:b/>
          <w:bCs/>
          <w:spacing w:val="6"/>
        </w:rPr>
        <w:t>五、相关工作安排：</w:t>
      </w:r>
    </w:p>
    <w:p w14:paraId="097BDCDA">
      <w:pPr>
        <w:pStyle w:val="2"/>
        <w:spacing w:before="197" w:line="229" w:lineRule="auto"/>
        <w:ind w:left="661"/>
      </w:pPr>
      <w:r>
        <w:rPr>
          <w:spacing w:val="10"/>
        </w:rPr>
        <w:t>1.会议组织——教务处</w:t>
      </w:r>
    </w:p>
    <w:p w14:paraId="438FF990">
      <w:pPr>
        <w:pStyle w:val="2"/>
        <w:spacing w:before="186" w:line="229" w:lineRule="auto"/>
        <w:ind w:left="622"/>
      </w:pPr>
      <w:r>
        <w:rPr>
          <w:spacing w:val="15"/>
        </w:rPr>
        <w:t>2.会标、音响准备——教务处</w:t>
      </w:r>
    </w:p>
    <w:p w14:paraId="3F71ACB8">
      <w:pPr>
        <w:pStyle w:val="2"/>
        <w:spacing w:before="206" w:line="323" w:lineRule="auto"/>
        <w:ind w:left="613" w:right="3896" w:firstLine="12"/>
      </w:pPr>
      <w:r>
        <w:rPr>
          <w:spacing w:val="7"/>
        </w:rPr>
        <w:t>3.证书购买——总务处 （12 人）</w:t>
      </w:r>
      <w:r>
        <w:rPr>
          <w:spacing w:val="3"/>
        </w:rPr>
        <w:t xml:space="preserve"> </w:t>
      </w:r>
      <w:r>
        <w:rPr>
          <w:spacing w:val="16"/>
        </w:rPr>
        <w:t>3.奖励证书打印准备——教务处</w:t>
      </w:r>
      <w:r>
        <w:t xml:space="preserve">  </w:t>
      </w:r>
      <w:r>
        <w:rPr>
          <w:spacing w:val="15"/>
        </w:rPr>
        <w:t>4.照相安排——办公室</w:t>
      </w:r>
    </w:p>
    <w:p w14:paraId="6166ADC5">
      <w:pPr>
        <w:pStyle w:val="2"/>
        <w:spacing w:before="81" w:line="229" w:lineRule="auto"/>
        <w:ind w:left="627"/>
      </w:pPr>
      <w:r>
        <w:rPr>
          <w:spacing w:val="14"/>
        </w:rPr>
        <w:t>5.公众号宣传——教科室</w:t>
      </w:r>
    </w:p>
    <w:p w14:paraId="2A0440DE">
      <w:pPr>
        <w:spacing w:line="268" w:lineRule="auto"/>
        <w:rPr>
          <w:rFonts w:ascii="Arial"/>
          <w:sz w:val="21"/>
        </w:rPr>
      </w:pPr>
    </w:p>
    <w:p w14:paraId="2109081F">
      <w:pPr>
        <w:pStyle w:val="2"/>
        <w:spacing w:before="98" w:line="408" w:lineRule="auto"/>
        <w:ind w:left="3977" w:right="1159" w:hanging="69"/>
      </w:pPr>
      <w:r>
        <w:rPr>
          <w:spacing w:val="14"/>
        </w:rPr>
        <w:t>青岛西海岸新区第二高级中学</w:t>
      </w:r>
      <w:r>
        <w:rPr>
          <w:spacing w:val="1"/>
        </w:rPr>
        <w:t xml:space="preserve"> </w:t>
      </w:r>
      <w:r>
        <w:rPr>
          <w:spacing w:val="-10"/>
        </w:rPr>
        <w:t>2024 年</w:t>
      </w:r>
      <w:r>
        <w:rPr>
          <w:spacing w:val="-2"/>
        </w:rPr>
        <w:t xml:space="preserve"> </w:t>
      </w:r>
      <w:r>
        <w:rPr>
          <w:spacing w:val="-10"/>
        </w:rPr>
        <w:t>12 月</w:t>
      </w:r>
      <w:r>
        <w:rPr>
          <w:spacing w:val="-50"/>
        </w:rPr>
        <w:t xml:space="preserve"> </w:t>
      </w:r>
      <w:r>
        <w:rPr>
          <w:spacing w:val="-10"/>
        </w:rPr>
        <w:t>9</w:t>
      </w:r>
      <w:r>
        <w:rPr>
          <w:spacing w:val="79"/>
        </w:rPr>
        <w:t xml:space="preserve"> </w:t>
      </w:r>
      <w:r>
        <w:rPr>
          <w:spacing w:val="-10"/>
        </w:rPr>
        <w:t>日</w:t>
      </w:r>
    </w:p>
    <w:p w14:paraId="662DBC73">
      <w:pPr>
        <w:spacing w:line="408" w:lineRule="auto"/>
        <w:sectPr>
          <w:pgSz w:w="11907" w:h="16840"/>
          <w:pgMar w:top="1045" w:right="1233" w:bottom="0" w:left="1520" w:header="0" w:footer="0" w:gutter="0"/>
          <w:cols w:space="720" w:num="1"/>
        </w:sectPr>
      </w:pPr>
    </w:p>
    <w:p w14:paraId="38715B6E">
      <w:pPr>
        <w:pStyle w:val="2"/>
        <w:spacing w:before="74" w:line="226" w:lineRule="auto"/>
        <w:rPr>
          <w:sz w:val="35"/>
          <w:szCs w:val="35"/>
        </w:rPr>
      </w:pPr>
      <w:r>
        <w:rPr>
          <w:spacing w:val="-1"/>
          <w:sz w:val="35"/>
          <w:szCs w:val="35"/>
        </w:rPr>
        <w:t>附：优胜者名单</w:t>
      </w:r>
    </w:p>
    <w:p w14:paraId="5DB83F3F">
      <w:pPr>
        <w:spacing w:before="109"/>
      </w:pPr>
    </w:p>
    <w:tbl>
      <w:tblPr>
        <w:tblStyle w:val="5"/>
        <w:tblW w:w="8597" w:type="dxa"/>
        <w:tblInd w:w="1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529"/>
        <w:gridCol w:w="1534"/>
        <w:gridCol w:w="2880"/>
        <w:gridCol w:w="1410"/>
      </w:tblGrid>
      <w:tr w14:paraId="61D8B0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44" w:type="dxa"/>
            <w:vAlign w:val="top"/>
          </w:tcPr>
          <w:p w14:paraId="1F4549D2">
            <w:pPr>
              <w:spacing w:before="1" w:line="226" w:lineRule="auto"/>
              <w:ind w:left="18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9"/>
                <w:sz w:val="35"/>
                <w:szCs w:val="35"/>
              </w:rPr>
              <w:t>赵颖</w:t>
            </w:r>
          </w:p>
        </w:tc>
        <w:tc>
          <w:tcPr>
            <w:tcW w:w="1529" w:type="dxa"/>
            <w:vAlign w:val="top"/>
          </w:tcPr>
          <w:p w14:paraId="707DC5AC">
            <w:pPr>
              <w:spacing w:before="4" w:line="230" w:lineRule="auto"/>
              <w:ind w:left="215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8"/>
                <w:sz w:val="35"/>
                <w:szCs w:val="35"/>
              </w:rPr>
              <w:t>高天琦</w:t>
            </w:r>
          </w:p>
        </w:tc>
        <w:tc>
          <w:tcPr>
            <w:tcW w:w="1534" w:type="dxa"/>
            <w:vAlign w:val="top"/>
          </w:tcPr>
          <w:p w14:paraId="141C19CA">
            <w:pPr>
              <w:spacing w:before="1" w:line="227" w:lineRule="auto"/>
              <w:ind w:left="301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7"/>
                <w:sz w:val="35"/>
                <w:szCs w:val="35"/>
              </w:rPr>
              <w:t>李昕楠</w:t>
            </w:r>
          </w:p>
        </w:tc>
        <w:tc>
          <w:tcPr>
            <w:tcW w:w="2880" w:type="dxa"/>
            <w:vAlign w:val="top"/>
          </w:tcPr>
          <w:p w14:paraId="191D53F9">
            <w:pPr>
              <w:spacing w:line="226" w:lineRule="auto"/>
              <w:ind w:left="202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9"/>
                <w:sz w:val="35"/>
                <w:szCs w:val="35"/>
              </w:rPr>
              <w:t>毕瑞敏</w:t>
            </w:r>
            <w:r>
              <w:rPr>
                <w:rFonts w:ascii="仿宋" w:hAnsi="仿宋" w:eastAsia="仿宋" w:cs="仿宋"/>
                <w:spacing w:val="43"/>
                <w:sz w:val="35"/>
                <w:szCs w:val="35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5"/>
                <w:szCs w:val="35"/>
              </w:rPr>
              <w:t>陈均霞</w:t>
            </w:r>
          </w:p>
        </w:tc>
        <w:tc>
          <w:tcPr>
            <w:tcW w:w="1410" w:type="dxa"/>
            <w:vAlign w:val="top"/>
          </w:tcPr>
          <w:p w14:paraId="46E8B449">
            <w:pPr>
              <w:spacing w:before="3" w:line="228" w:lineRule="auto"/>
              <w:jc w:val="right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6"/>
                <w:sz w:val="35"/>
                <w:szCs w:val="35"/>
              </w:rPr>
              <w:t>顾欣欣</w:t>
            </w:r>
          </w:p>
        </w:tc>
      </w:tr>
      <w:tr w14:paraId="10F25C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44" w:type="dxa"/>
            <w:vAlign w:val="top"/>
          </w:tcPr>
          <w:p w14:paraId="3FA48E4B">
            <w:pPr>
              <w:spacing w:before="173" w:line="189" w:lineRule="auto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3"/>
                <w:sz w:val="35"/>
                <w:szCs w:val="35"/>
              </w:rPr>
              <w:t>刘昱辰</w:t>
            </w:r>
          </w:p>
        </w:tc>
        <w:tc>
          <w:tcPr>
            <w:tcW w:w="1529" w:type="dxa"/>
            <w:vAlign w:val="top"/>
          </w:tcPr>
          <w:p w14:paraId="6CDD0F23">
            <w:pPr>
              <w:spacing w:before="173" w:line="189" w:lineRule="auto"/>
              <w:ind w:left="201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5"/>
                <w:sz w:val="35"/>
                <w:szCs w:val="35"/>
              </w:rPr>
              <w:t>王晓倩</w:t>
            </w:r>
          </w:p>
        </w:tc>
        <w:tc>
          <w:tcPr>
            <w:tcW w:w="1534" w:type="dxa"/>
            <w:vAlign w:val="top"/>
          </w:tcPr>
          <w:p w14:paraId="6AF91DEF">
            <w:pPr>
              <w:spacing w:before="173" w:line="189" w:lineRule="auto"/>
              <w:ind w:left="285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2"/>
                <w:sz w:val="35"/>
                <w:szCs w:val="35"/>
              </w:rPr>
              <w:t>荆宇鹏</w:t>
            </w:r>
          </w:p>
        </w:tc>
        <w:tc>
          <w:tcPr>
            <w:tcW w:w="2880" w:type="dxa"/>
            <w:vAlign w:val="top"/>
          </w:tcPr>
          <w:p w14:paraId="7A296DCA">
            <w:pPr>
              <w:spacing w:before="173" w:line="189" w:lineRule="auto"/>
              <w:ind w:left="202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8"/>
                <w:sz w:val="35"/>
                <w:szCs w:val="35"/>
              </w:rPr>
              <w:t>尹涵</w:t>
            </w:r>
            <w:r>
              <w:rPr>
                <w:rFonts w:ascii="仿宋" w:hAnsi="仿宋" w:eastAsia="仿宋" w:cs="仿宋"/>
                <w:spacing w:val="20"/>
                <w:sz w:val="35"/>
                <w:szCs w:val="35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35"/>
                <w:szCs w:val="35"/>
              </w:rPr>
              <w:t>崔燕凤</w:t>
            </w:r>
          </w:p>
        </w:tc>
        <w:tc>
          <w:tcPr>
            <w:tcW w:w="1410" w:type="dxa"/>
            <w:vAlign w:val="top"/>
          </w:tcPr>
          <w:p w14:paraId="3801154B">
            <w:pPr>
              <w:spacing w:before="173" w:line="189" w:lineRule="auto"/>
              <w:ind w:left="195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3"/>
                <w:sz w:val="35"/>
                <w:szCs w:val="35"/>
              </w:rPr>
              <w:t>刘佳郡</w:t>
            </w:r>
          </w:p>
        </w:tc>
      </w:tr>
    </w:tbl>
    <w:p w14:paraId="1A8FBFEA">
      <w:pPr>
        <w:rPr>
          <w:rFonts w:ascii="Arial"/>
          <w:sz w:val="21"/>
        </w:rPr>
      </w:pPr>
    </w:p>
    <w:sectPr>
      <w:pgSz w:w="11907" w:h="16840"/>
      <w:pgMar w:top="1038" w:right="1606" w:bottom="0" w:left="15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C25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395</Words>
  <Characters>418</Characters>
  <TotalTime>0</TotalTime>
  <ScaleCrop>false</ScaleCrop>
  <LinksUpToDate>false</LinksUpToDate>
  <CharactersWithSpaces>452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2024-12-17T08:39:00Z</dcterms:created>
  <dc:creator>Administrator</dc:creator>
  <cp:lastModifiedBy>企业用户_322119736</cp:lastModifiedBy>
  <dcterms:modified xsi:type="dcterms:W3CDTF">2025-02-26T07:41:49Z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2025-02-26T15:41:31Z</vt:filetime>
  </property>
  <property fmtid="{D5CDD505-2E9C-101B-9397-08002B2CF9AE}" pid="4" name="KSOProductBuildVer">
    <vt:lpwstr>2052-12.1.0.20305</vt:lpwstr>
  </property>
  <property fmtid="{D5CDD505-2E9C-101B-9397-08002B2CF9AE}" pid="5" name="ICV">
    <vt:lpwstr>7209ACD2CF07480F8846A94B2B3F606F_13</vt:lpwstr>
  </property>
</Properties>
</file>