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both"/>
        <w:rPr>
          <w:rFonts w:ascii="方正小标宋_GBK" w:hAnsi="文星标宋" w:eastAsia="方正小标宋_GBK"/>
          <w:spacing w:val="-36"/>
          <w:w w:val="50"/>
          <w:sz w:val="124"/>
          <w:szCs w:val="124"/>
        </w:rPr>
      </w:pPr>
      <w:r>
        <w:rPr>
          <w:rFonts w:hint="eastAsia" w:ascii="方正小标宋_GBK" w:hAnsi="文星标宋" w:eastAsia="方正小标宋_GBK"/>
          <w:color w:val="FF0000"/>
          <w:spacing w:val="-36"/>
          <w:w w:val="50"/>
          <w:sz w:val="124"/>
          <w:szCs w:val="124"/>
        </w:rPr>
        <w:t>青岛西海岸新区教育和体育局办公室</w:t>
      </w:r>
    </w:p>
    <w:p>
      <w:pPr>
        <w:spacing w:line="560" w:lineRule="exact"/>
        <w:rPr>
          <w:rFonts w:ascii="宋体" w:hAnsi="宋体"/>
          <w:b/>
          <w:bCs/>
          <w:sz w:val="44"/>
          <w:u w:val="single" w:color="FF0000"/>
        </w:rPr>
      </w:pPr>
      <w:r>
        <w:rPr>
          <w:rFonts w:ascii="宋体" w:hAnsi="宋体"/>
          <w:b/>
          <w:bCs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600700" cy="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1.55pt;height:0pt;width:441pt;z-index:251659264;mso-width-relative:page;mso-height-relative:page;" filled="f" stroked="t" coordsize="21600,21600" o:gfxdata="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qSCJ1AAAAAYBAAAPAAAAAAAAAAEAIAAAACIAAABkcnMvZG93bnJldi54bWxQSwECFAAUAAAACACH&#10;TuJAxYtb5O8BAADpAwAADgAAAAAAAAABACAAAAAjAQAAZHJzL2Uyb0RvYy54bWxQSwUGAAAAAAYA&#10;BgBZAQAAhA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关于202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秋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季脱贫享受政策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防止返贫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动态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监测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家庭学生生活补助发放的通知</w:t>
      </w:r>
    </w:p>
    <w:p>
      <w:pPr>
        <w:spacing w:line="56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各学区教育服务中心：</w:t>
      </w:r>
    </w:p>
    <w:p>
      <w:pPr>
        <w:spacing w:line="560" w:lineRule="exact"/>
        <w:ind w:firstLine="800" w:firstLineChars="2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根据《关于进一步做好巩固拓展脱贫攻坚成果有关工作的通知》（青西新农委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【</w:t>
      </w:r>
      <w:r>
        <w:rPr>
          <w:rFonts w:hint="eastAsia" w:ascii="仿宋_GB2312" w:hAnsi="仿宋" w:eastAsia="仿宋_GB2312" w:cs="宋体"/>
          <w:sz w:val="32"/>
          <w:szCs w:val="32"/>
        </w:rPr>
        <w:t>2021】2号）文件要求，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巩固拓展</w:t>
      </w:r>
      <w:r>
        <w:rPr>
          <w:rFonts w:hint="eastAsia" w:ascii="仿宋_GB2312" w:hAnsi="仿宋" w:eastAsia="仿宋_GB2312" w:cs="宋体"/>
          <w:sz w:val="32"/>
          <w:szCs w:val="32"/>
        </w:rPr>
        <w:t>脱贫攻坚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同乡村振兴有效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衔接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设立过渡期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5年，按照“四个不摘”要求，保持现有帮扶政策、资金支持、帮扶力量总体稳定，脱贫攻坚期内出台的教育、医疗、住房、饮水、养老、产业、就业、金融、保险、兜底救助、残疾人帮扶等各项政策措施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31"/>
          <w:szCs w:val="31"/>
        </w:rPr>
        <w:t>过渡期内保持稳定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因此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秋季继续依据《关于率先高标准完成农村精准脱贫任务的实施意见》（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西新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，对脱贫享受政策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、防止返贫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动态监测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家庭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发放生活补助，现将有关事宜通知如下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</w:p>
    <w:p>
      <w:pPr>
        <w:pStyle w:val="11"/>
        <w:numPr>
          <w:ilvl w:val="0"/>
          <w:numId w:val="0"/>
        </w:numPr>
        <w:spacing w:line="560" w:lineRule="exact"/>
        <w:ind w:left="1571" w:leftChars="0" w:hanging="720" w:firstLineChars="0"/>
        <w:rPr>
          <w:rFonts w:hint="default" w:ascii="黑体" w:hAnsi="仿宋_GB2312" w:eastAsia="黑体" w:cs="宋体"/>
          <w:kern w:val="0"/>
          <w:sz w:val="32"/>
          <w:szCs w:val="28"/>
          <w:lang w:val="en-US" w:eastAsia="zh-CN"/>
        </w:rPr>
      </w:pPr>
      <w:r>
        <w:rPr>
          <w:rFonts w:hint="default" w:ascii="黑体" w:hAnsi="仿宋_GB2312" w:eastAsia="黑体" w:cs="宋体"/>
          <w:kern w:val="0"/>
          <w:sz w:val="32"/>
          <w:szCs w:val="28"/>
          <w:lang w:val="en-US" w:eastAsia="zh-CN" w:bidi="ar-SA"/>
        </w:rPr>
        <w:t>一、</w:t>
      </w:r>
      <w:r>
        <w:rPr>
          <w:rFonts w:hint="eastAsia" w:ascii="黑体" w:hAnsi="仿宋_GB2312" w:eastAsia="黑体" w:cs="宋体"/>
          <w:kern w:val="0"/>
          <w:sz w:val="32"/>
          <w:szCs w:val="28"/>
          <w:lang w:val="en-US" w:eastAsia="zh-CN"/>
        </w:rPr>
        <w:t>成立领导小组和工作小组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各学区教育服务中心要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高度重视，成立以学区负责人为组长的领导小组，领导小组下设工作小组，安排专人负责信息核查、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材料上报等工作。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二、核查范围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宋体"/>
          <w:sz w:val="32"/>
          <w:szCs w:val="32"/>
        </w:rPr>
        <w:t>区乡村振兴局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2023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8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25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" w:eastAsia="仿宋_GB2312" w:cs="宋体"/>
          <w:sz w:val="32"/>
          <w:szCs w:val="32"/>
        </w:rPr>
        <w:t>提供的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《黄岛区脱贫享受政策建档立卡贫困人口信息台账》（附件2）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与《黄岛区防止返贫动态监测家庭信息表》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（附件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对满足条件的学生信息</w:t>
      </w:r>
      <w:r>
        <w:rPr>
          <w:rFonts w:hint="eastAsia" w:ascii="仿宋_GB2312" w:hAnsi="仿宋" w:eastAsia="仿宋_GB2312" w:cs="宋体"/>
          <w:sz w:val="32"/>
          <w:szCs w:val="32"/>
        </w:rPr>
        <w:t>进行逐一核查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仿宋" w:eastAsia="仿宋_GB2312"/>
          <w:b/>
          <w:bCs w:val="0"/>
          <w:sz w:val="32"/>
          <w:szCs w:val="32"/>
        </w:rPr>
        <w:t>避免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遗漏超出正常在校年龄而实际在学校就读的学生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b/>
          <w:bCs w:val="0"/>
          <w:sz w:val="32"/>
          <w:szCs w:val="32"/>
        </w:rPr>
        <w:t>对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val="en-US" w:eastAsia="zh-CN"/>
        </w:rPr>
        <w:t>部分</w:t>
      </w:r>
      <w:r>
        <w:rPr>
          <w:rFonts w:hint="eastAsia" w:ascii="仿宋_GB2312" w:hAnsi="仿宋" w:eastAsia="仿宋_GB2312"/>
          <w:b/>
          <w:bCs w:val="0"/>
          <w:sz w:val="32"/>
          <w:szCs w:val="32"/>
        </w:rPr>
        <w:t>超出在校生年龄段的人员也要进行核查</w:t>
      </w:r>
      <w:r>
        <w:rPr>
          <w:rFonts w:hint="eastAsia" w:ascii="仿宋_GB2312" w:hAnsi="仿宋" w:eastAsia="仿宋_GB2312"/>
          <w:b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/>
          <w:bCs w:val="0"/>
          <w:color w:val="auto"/>
          <w:sz w:val="32"/>
          <w:szCs w:val="32"/>
        </w:rPr>
        <w:t>脱贫享受政策</w:t>
      </w:r>
      <w:r>
        <w:rPr>
          <w:rFonts w:hint="eastAsia" w:ascii="仿宋_GB2312" w:hAnsi="仿宋" w:eastAsia="仿宋_GB2312" w:cs="宋体"/>
          <w:b/>
          <w:bCs w:val="0"/>
          <w:color w:val="auto"/>
          <w:sz w:val="32"/>
          <w:szCs w:val="32"/>
          <w:lang w:val="en-US" w:eastAsia="zh-CN"/>
        </w:rPr>
        <w:t>与防止返贫动态监测家庭的学生享受同等的政策，</w:t>
      </w:r>
      <w:r>
        <w:rPr>
          <w:rFonts w:hint="eastAsia" w:ascii="仿宋_GB2312" w:hAnsi="仿宋" w:eastAsia="仿宋_GB2312" w:cs="宋体"/>
          <w:b/>
          <w:bCs w:val="0"/>
          <w:kern w:val="0"/>
          <w:sz w:val="32"/>
          <w:szCs w:val="32"/>
        </w:rPr>
        <w:t>不得擅自</w:t>
      </w:r>
      <w:r>
        <w:rPr>
          <w:rFonts w:hint="eastAsia" w:ascii="仿宋_GB2312" w:hAnsi="仿宋" w:eastAsia="仿宋_GB2312" w:cs="宋体"/>
          <w:b/>
          <w:bCs w:val="0"/>
          <w:sz w:val="32"/>
          <w:szCs w:val="32"/>
        </w:rPr>
        <w:t>增加或</w:t>
      </w:r>
      <w:r>
        <w:rPr>
          <w:rFonts w:hint="eastAsia" w:ascii="仿宋_GB2312" w:hAnsi="仿宋" w:eastAsia="仿宋_GB2312" w:cs="宋体"/>
          <w:b/>
          <w:bCs w:val="0"/>
          <w:sz w:val="32"/>
          <w:szCs w:val="32"/>
          <w:lang w:val="en-US" w:eastAsia="zh-CN"/>
        </w:rPr>
        <w:t>减少，也不得</w:t>
      </w:r>
      <w:r>
        <w:rPr>
          <w:rFonts w:hint="eastAsia" w:ascii="仿宋_GB2312" w:hAnsi="仿宋" w:eastAsia="仿宋_GB2312" w:cs="宋体"/>
          <w:b/>
          <w:bCs w:val="0"/>
          <w:kern w:val="0"/>
          <w:sz w:val="32"/>
          <w:szCs w:val="32"/>
        </w:rPr>
        <w:t>更换《黄岛区脱贫享受政策建档立卡贫困人口信息台账》</w:t>
      </w:r>
      <w:r>
        <w:rPr>
          <w:rFonts w:hint="eastAsia" w:ascii="仿宋_GB2312" w:hAnsi="仿宋" w:eastAsia="仿宋_GB2312" w:cs="宋体"/>
          <w:b/>
          <w:bCs w:val="0"/>
          <w:sz w:val="32"/>
          <w:szCs w:val="32"/>
          <w:lang w:val="en-US" w:eastAsia="zh-CN"/>
        </w:rPr>
        <w:t>与《黄岛区防止返贫动态监测家庭信息表》</w:t>
      </w:r>
      <w:r>
        <w:rPr>
          <w:rFonts w:hint="eastAsia" w:ascii="仿宋_GB2312" w:hAnsi="仿宋" w:eastAsia="仿宋_GB2312" w:cs="宋体"/>
          <w:b/>
          <w:bCs w:val="0"/>
          <w:sz w:val="32"/>
          <w:szCs w:val="32"/>
        </w:rPr>
        <w:t>以外的人员。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三、核查内容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（一）实地核查。工作人员</w:t>
      </w:r>
      <w:r>
        <w:rPr>
          <w:rFonts w:hint="eastAsia" w:ascii="仿宋_GB2312" w:hAnsi="仿宋" w:eastAsia="仿宋_GB2312" w:cs="宋体"/>
          <w:sz w:val="32"/>
          <w:szCs w:val="32"/>
        </w:rPr>
        <w:t>及时与当地乡村振兴部门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对接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严格落实“</w:t>
      </w:r>
      <w:r>
        <w:rPr>
          <w:rFonts w:hint="eastAsia" w:ascii="仿宋_GB2312" w:hAnsi="仿宋" w:eastAsia="仿宋_GB2312" w:cs="宋体"/>
          <w:b/>
          <w:sz w:val="32"/>
          <w:szCs w:val="32"/>
        </w:rPr>
        <w:t>双见面制度</w:t>
      </w:r>
      <w:r>
        <w:rPr>
          <w:rFonts w:hint="eastAsia" w:ascii="仿宋_GB2312" w:hAnsi="仿宋" w:eastAsia="仿宋_GB2312" w:cs="宋体"/>
          <w:sz w:val="32"/>
          <w:szCs w:val="32"/>
        </w:rPr>
        <w:t>”，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 w:cs="宋体"/>
          <w:sz w:val="32"/>
          <w:szCs w:val="32"/>
        </w:rPr>
        <w:t>村（居）干部及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脱贫享受政策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、防止返贫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动态监测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家庭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 w:cs="宋体"/>
          <w:sz w:val="32"/>
          <w:szCs w:val="32"/>
        </w:rPr>
        <w:t>见面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学生在校在籍情况。</w:t>
      </w:r>
      <w:r>
        <w:rPr>
          <w:rFonts w:hint="eastAsia" w:ascii="仿宋_GB2312" w:hAnsi="仿宋" w:eastAsia="仿宋_GB2312" w:cs="宋体"/>
          <w:sz w:val="32"/>
          <w:szCs w:val="32"/>
        </w:rPr>
        <w:t>需要脱贫享受政策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、防</w:t>
      </w:r>
      <w:r>
        <w:rPr>
          <w:rFonts w:hint="eastAsia" w:ascii="仿宋_GB2312" w:hAnsi="仿宋" w:eastAsia="仿宋_GB2312" w:cs="宋体"/>
          <w:b w:val="0"/>
          <w:bCs/>
          <w:color w:val="auto"/>
          <w:sz w:val="32"/>
          <w:szCs w:val="32"/>
          <w:lang w:val="en-US" w:eastAsia="zh-CN"/>
        </w:rPr>
        <w:t>止返贫动态监测</w:t>
      </w:r>
      <w:r>
        <w:rPr>
          <w:rFonts w:hint="eastAsia" w:ascii="仿宋_GB2312" w:hAnsi="仿宋" w:eastAsia="仿宋_GB2312" w:cs="宋体"/>
          <w:sz w:val="32"/>
          <w:szCs w:val="32"/>
        </w:rPr>
        <w:t>家庭提供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《</w:t>
      </w:r>
      <w:r>
        <w:rPr>
          <w:rFonts w:hint="eastAsia" w:ascii="仿宋_GB2312" w:hAnsi="仿宋" w:eastAsia="仿宋_GB2312" w:cs="宋体"/>
          <w:sz w:val="32"/>
          <w:szCs w:val="32"/>
        </w:rPr>
        <w:t>学生在校就读证明》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附件4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原件一份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四、材料填报内容及要求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 w:cs="宋体"/>
          <w:sz w:val="32"/>
          <w:szCs w:val="32"/>
        </w:rPr>
        <w:t>将核查属实的在校学生信息，严格按照填表说明汇总填写到《202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秋</w:t>
      </w:r>
      <w:r>
        <w:rPr>
          <w:rFonts w:hint="eastAsia" w:ascii="仿宋_GB2312" w:hAnsi="仿宋" w:eastAsia="仿宋_GB2312" w:cs="宋体"/>
          <w:sz w:val="32"/>
          <w:szCs w:val="32"/>
        </w:rPr>
        <w:t>季脱贫享受政策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防止返贫动态监测家庭</w:t>
      </w:r>
      <w:r>
        <w:rPr>
          <w:rFonts w:hint="eastAsia" w:ascii="仿宋_GB2312" w:hAnsi="仿宋" w:eastAsia="仿宋_GB2312" w:cs="宋体"/>
          <w:sz w:val="32"/>
          <w:szCs w:val="32"/>
        </w:rPr>
        <w:t>学生信息采集汇总表》（附件1）。</w:t>
      </w:r>
    </w:p>
    <w:p>
      <w:pPr>
        <w:spacing w:line="560" w:lineRule="exact"/>
        <w:ind w:firstLine="63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）《</w:t>
      </w:r>
      <w:r>
        <w:rPr>
          <w:rFonts w:hint="eastAsia" w:ascii="仿宋_GB2312" w:hAnsi="仿宋" w:eastAsia="仿宋_GB2312" w:cs="宋体"/>
          <w:sz w:val="32"/>
          <w:szCs w:val="32"/>
        </w:rPr>
        <w:t>学生在校就读证明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》</w:t>
      </w:r>
      <w:r>
        <w:rPr>
          <w:rFonts w:hint="eastAsia" w:ascii="仿宋_GB2312" w:hAnsi="仿宋" w:eastAsia="仿宋_GB2312" w:cs="宋体"/>
          <w:sz w:val="32"/>
          <w:szCs w:val="32"/>
        </w:rPr>
        <w:t>中学段的填写以学籍为准，</w:t>
      </w:r>
      <w:r>
        <w:rPr>
          <w:rFonts w:hint="eastAsia" w:ascii="仿宋_GB2312" w:hAnsi="仿宋" w:eastAsia="仿宋_GB2312" w:cs="宋体"/>
          <w:b w:val="0"/>
          <w:bCs/>
          <w:sz w:val="32"/>
          <w:szCs w:val="32"/>
        </w:rPr>
        <w:t>留存原件</w:t>
      </w:r>
      <w:r>
        <w:rPr>
          <w:rFonts w:hint="eastAsia" w:ascii="仿宋_GB2312" w:hAnsi="仿宋" w:eastAsia="仿宋_GB2312" w:cs="宋体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sz w:val="32"/>
          <w:szCs w:val="32"/>
        </w:rPr>
        <w:t>普通高中已转至中等职业学校的普职融通学生（附件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），要统计在“中等职业”学段。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因特殊原因不能提供</w:t>
      </w:r>
      <w:r>
        <w:rPr>
          <w:rFonts w:hint="eastAsia" w:ascii="仿宋_GB2312" w:hAnsi="仿宋" w:eastAsia="仿宋_GB2312" w:cs="宋体"/>
          <w:sz w:val="32"/>
          <w:szCs w:val="32"/>
        </w:rPr>
        <w:t>《学生在校就读证明》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的可提供</w:t>
      </w:r>
      <w:r>
        <w:rPr>
          <w:rFonts w:hint="eastAsia" w:ascii="仿宋_GB2312" w:hAnsi="仿宋" w:eastAsia="仿宋_GB2312" w:cs="宋体"/>
          <w:sz w:val="32"/>
          <w:szCs w:val="32"/>
        </w:rPr>
        <w:t>学生证原件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sz w:val="32"/>
          <w:szCs w:val="32"/>
        </w:rPr>
        <w:t>扫描件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一份，书面说明不能提供的原因及学校联系人及电话以便进行核实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（三）核对</w:t>
      </w:r>
      <w:r>
        <w:rPr>
          <w:rFonts w:hint="eastAsia" w:ascii="仿宋_GB2312" w:hAnsi="仿宋" w:eastAsia="仿宋_GB2312" w:cs="宋体"/>
          <w:sz w:val="32"/>
          <w:szCs w:val="32"/>
        </w:rPr>
        <w:t>农商银行(原农村信用社)银行卡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原件，留存</w:t>
      </w:r>
      <w:r>
        <w:rPr>
          <w:rFonts w:hint="eastAsia" w:ascii="仿宋_GB2312" w:hAnsi="仿宋" w:eastAsia="仿宋_GB2312" w:cs="宋体"/>
          <w:sz w:val="32"/>
          <w:szCs w:val="32"/>
        </w:rPr>
        <w:t>复印件一份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（四）核对</w:t>
      </w:r>
      <w:r>
        <w:rPr>
          <w:rFonts w:hint="eastAsia" w:ascii="仿宋_GB2312" w:hAnsi="仿宋" w:eastAsia="仿宋_GB2312" w:cs="宋体"/>
          <w:sz w:val="32"/>
          <w:szCs w:val="32"/>
        </w:rPr>
        <w:t>农商银行卡用户名的身份证原件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留存</w:t>
      </w:r>
      <w:r>
        <w:rPr>
          <w:rFonts w:hint="eastAsia" w:ascii="仿宋_GB2312" w:hAnsi="仿宋" w:eastAsia="仿宋_GB2312" w:cs="宋体"/>
          <w:sz w:val="32"/>
          <w:szCs w:val="32"/>
        </w:rPr>
        <w:t>复印件一份。</w:t>
      </w:r>
    </w:p>
    <w:p>
      <w:pPr>
        <w:spacing w:line="560" w:lineRule="exact"/>
        <w:ind w:firstLine="630"/>
        <w:rPr>
          <w:rFonts w:hint="default" w:ascii="黑体" w:hAnsi="仿宋_GB2312" w:eastAsia="黑体" w:cs="宋体"/>
          <w:kern w:val="0"/>
          <w:sz w:val="32"/>
          <w:szCs w:val="28"/>
          <w:lang w:val="en-US" w:eastAsia="zh-CN"/>
        </w:rPr>
      </w:pPr>
      <w:r>
        <w:rPr>
          <w:rFonts w:hint="eastAsia" w:ascii="黑体" w:hAnsi="仿宋_GB2312" w:eastAsia="黑体" w:cs="宋体"/>
          <w:kern w:val="0"/>
          <w:sz w:val="32"/>
          <w:szCs w:val="28"/>
          <w:lang w:val="en-US" w:eastAsia="zh-CN"/>
        </w:rPr>
        <w:t>五</w:t>
      </w:r>
      <w:r>
        <w:rPr>
          <w:rFonts w:hint="eastAsia" w:ascii="黑体" w:hAnsi="仿宋_GB2312" w:eastAsia="黑体" w:cs="宋体"/>
          <w:kern w:val="0"/>
          <w:sz w:val="32"/>
          <w:szCs w:val="28"/>
        </w:rPr>
        <w:t>、材料上报</w:t>
      </w:r>
      <w:r>
        <w:rPr>
          <w:rFonts w:hint="eastAsia" w:ascii="黑体" w:hAnsi="仿宋_GB2312" w:eastAsia="黑体" w:cs="宋体"/>
          <w:kern w:val="0"/>
          <w:sz w:val="32"/>
          <w:szCs w:val="28"/>
          <w:lang w:val="en-US" w:eastAsia="zh-CN"/>
        </w:rPr>
        <w:t>及存档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各学区教育服务中心于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日前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将纸质材料及电子材料</w:t>
      </w:r>
      <w:r>
        <w:rPr>
          <w:rFonts w:hint="eastAsia" w:ascii="仿宋_GB2312" w:hAnsi="仿宋" w:eastAsia="仿宋_GB2312" w:cs="宋体"/>
          <w:sz w:val="32"/>
          <w:szCs w:val="32"/>
        </w:rPr>
        <w:t>上报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教体</w:t>
      </w:r>
      <w:r>
        <w:rPr>
          <w:rFonts w:hint="eastAsia" w:ascii="仿宋_GB2312" w:hAnsi="仿宋" w:eastAsia="仿宋_GB2312" w:cs="宋体"/>
          <w:sz w:val="32"/>
          <w:szCs w:val="32"/>
        </w:rPr>
        <w:t>局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1215</w:t>
      </w:r>
      <w:r>
        <w:rPr>
          <w:rFonts w:hint="eastAsia" w:ascii="仿宋_GB2312" w:hAnsi="仿宋" w:eastAsia="仿宋_GB2312" w:cs="宋体"/>
          <w:sz w:val="32"/>
          <w:szCs w:val="32"/>
        </w:rPr>
        <w:t>室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上报纸质材料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宋体"/>
          <w:sz w:val="32"/>
          <w:szCs w:val="32"/>
        </w:rPr>
        <w:t>《202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秋</w:t>
      </w:r>
      <w:r>
        <w:rPr>
          <w:rFonts w:hint="eastAsia" w:ascii="仿宋_GB2312" w:hAnsi="仿宋" w:eastAsia="仿宋_GB2312" w:cs="宋体"/>
          <w:sz w:val="32"/>
          <w:szCs w:val="32"/>
        </w:rPr>
        <w:t>季脱贫享受政策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防止返贫动态监测家庭</w:t>
      </w:r>
      <w:r>
        <w:rPr>
          <w:rFonts w:hint="eastAsia" w:ascii="仿宋_GB2312" w:hAnsi="仿宋" w:eastAsia="仿宋_GB2312" w:cs="宋体"/>
          <w:sz w:val="32"/>
          <w:szCs w:val="32"/>
        </w:rPr>
        <w:t>学生信息采集汇总表》一式两份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val="en-US" w:eastAsia="zh-CN"/>
        </w:rPr>
        <w:t>需要学区主要负责人签字，</w:t>
      </w:r>
      <w:r>
        <w:rPr>
          <w:rFonts w:hint="eastAsia" w:ascii="仿宋_GB2312" w:hAnsi="仿宋" w:eastAsia="仿宋_GB2312" w:cs="宋体"/>
          <w:b/>
          <w:bCs/>
          <w:sz w:val="32"/>
          <w:szCs w:val="32"/>
          <w:lang w:val="en-US" w:eastAsia="zh-CN"/>
        </w:rPr>
        <w:t>每页均须盖章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2.《</w:t>
      </w:r>
      <w:r>
        <w:rPr>
          <w:rFonts w:hint="eastAsia" w:ascii="仿宋_GB2312" w:hAnsi="仿宋" w:eastAsia="仿宋_GB2312" w:cs="宋体"/>
          <w:sz w:val="32"/>
          <w:szCs w:val="32"/>
        </w:rPr>
        <w:t>学生在校就读证明》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原件一份。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宋体"/>
          <w:sz w:val="32"/>
          <w:szCs w:val="32"/>
        </w:rPr>
        <w:t>农商银行(原农村信用社)银行卡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复印件一份。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sz w:val="32"/>
          <w:szCs w:val="32"/>
        </w:rPr>
        <w:t>农商银行卡用户名的身份证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复印件一份。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材料顺序应与《202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秋</w:t>
      </w:r>
      <w:r>
        <w:rPr>
          <w:rFonts w:hint="eastAsia" w:ascii="仿宋_GB2312" w:hAnsi="仿宋" w:eastAsia="仿宋_GB2312" w:cs="宋体"/>
          <w:sz w:val="32"/>
          <w:szCs w:val="32"/>
        </w:rPr>
        <w:t>季脱贫享受政策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防止返贫动态监测家庭</w:t>
      </w:r>
      <w:r>
        <w:rPr>
          <w:rFonts w:hint="eastAsia" w:ascii="仿宋_GB2312" w:hAnsi="仿宋" w:eastAsia="仿宋_GB2312" w:cs="宋体"/>
          <w:sz w:val="32"/>
          <w:szCs w:val="32"/>
        </w:rPr>
        <w:t>学生信息采集汇总表》中的人员顺序一致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上报电子版材料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《202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秋</w:t>
      </w:r>
      <w:r>
        <w:rPr>
          <w:rFonts w:hint="eastAsia" w:ascii="仿宋_GB2312" w:hAnsi="仿宋" w:eastAsia="仿宋_GB2312" w:cs="宋体"/>
          <w:sz w:val="32"/>
          <w:szCs w:val="32"/>
        </w:rPr>
        <w:t>季脱贫享受政策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防止返贫动态监测家庭</w:t>
      </w:r>
      <w:r>
        <w:rPr>
          <w:rFonts w:hint="eastAsia" w:ascii="仿宋_GB2312" w:hAnsi="仿宋" w:eastAsia="仿宋_GB2312" w:cs="宋体"/>
          <w:sz w:val="32"/>
          <w:szCs w:val="32"/>
        </w:rPr>
        <w:t>学生信息采集汇总表》的电子版同时发送至邮箱：</w:t>
      </w:r>
      <w:r>
        <w:fldChar w:fldCharType="begin"/>
      </w:r>
      <w:r>
        <w:instrText xml:space="preserve"> HYPERLINK "mailto:jnjtjzhxb@163.com" </w:instrText>
      </w:r>
      <w:r>
        <w:fldChar w:fldCharType="separate"/>
      </w:r>
      <w:r>
        <w:rPr>
          <w:rStyle w:val="10"/>
          <w:rFonts w:hint="eastAsia" w:ascii="仿宋_GB2312" w:hAnsi="仿宋" w:eastAsia="仿宋_GB2312" w:cs="宋体"/>
          <w:color w:val="auto"/>
          <w:sz w:val="32"/>
          <w:szCs w:val="32"/>
        </w:rPr>
        <w:t>jnjtjzhxb@163.com</w:t>
      </w:r>
      <w:r>
        <w:rPr>
          <w:rStyle w:val="10"/>
          <w:rFonts w:hint="eastAsia" w:ascii="仿宋_GB2312" w:hAnsi="仿宋" w:eastAsia="仿宋_GB2312" w:cs="宋体"/>
          <w:color w:val="auto"/>
          <w:sz w:val="32"/>
          <w:szCs w:val="32"/>
        </w:rPr>
        <w:fldChar w:fldCharType="end"/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纸质材料由局财务部审核通过后，学区教育服务中心带回，存档至少五年。</w:t>
      </w:r>
    </w:p>
    <w:p>
      <w:pPr>
        <w:spacing w:line="560" w:lineRule="exact"/>
        <w:ind w:firstLine="63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相关</w:t>
      </w:r>
      <w:r>
        <w:rPr>
          <w:rFonts w:hint="eastAsia" w:ascii="黑体" w:hAnsi="黑体" w:eastAsia="黑体" w:cs="宋体"/>
          <w:sz w:val="32"/>
          <w:szCs w:val="32"/>
        </w:rPr>
        <w:t>要求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b/>
          <w:sz w:val="32"/>
          <w:szCs w:val="28"/>
        </w:rPr>
      </w:pPr>
      <w:r>
        <w:rPr>
          <w:rFonts w:hint="eastAsia" w:ascii="仿宋_GB2312" w:hAnsi="仿宋" w:eastAsia="仿宋_GB2312" w:cs="宋体"/>
          <w:sz w:val="32"/>
          <w:szCs w:val="32"/>
        </w:rPr>
        <w:t>1.202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秋</w:t>
      </w:r>
      <w:r>
        <w:rPr>
          <w:rFonts w:hint="eastAsia" w:ascii="仿宋" w:hAnsi="仿宋" w:eastAsia="仿宋" w:cs="仿宋"/>
          <w:bCs/>
          <w:sz w:val="32"/>
          <w:szCs w:val="32"/>
        </w:rPr>
        <w:t>季脱贫享受政策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防止返贫动态监测</w:t>
      </w:r>
      <w:r>
        <w:rPr>
          <w:rFonts w:hint="eastAsia" w:ascii="仿宋" w:hAnsi="仿宋" w:eastAsia="仿宋" w:cs="仿宋"/>
          <w:bCs/>
          <w:sz w:val="32"/>
          <w:szCs w:val="32"/>
        </w:rPr>
        <w:t>家庭</w:t>
      </w:r>
      <w:r>
        <w:rPr>
          <w:rFonts w:hint="eastAsia" w:ascii="仿宋_GB2312" w:hAnsi="仿宋" w:eastAsia="仿宋_GB2312" w:cs="宋体"/>
          <w:sz w:val="32"/>
          <w:szCs w:val="32"/>
        </w:rPr>
        <w:t>学生生活补助金的发放，由教体局负责通过银行直接发放到脱贫享受政策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防止返贫动态监测</w:t>
      </w:r>
      <w:r>
        <w:rPr>
          <w:rFonts w:hint="eastAsia" w:ascii="仿宋_GB2312" w:hAnsi="仿宋" w:eastAsia="仿宋_GB2312" w:cs="宋体"/>
          <w:sz w:val="32"/>
          <w:szCs w:val="32"/>
        </w:rPr>
        <w:t>家庭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提供的</w:t>
      </w:r>
      <w:r>
        <w:rPr>
          <w:rFonts w:hint="eastAsia" w:ascii="仿宋_GB2312" w:hAnsi="仿宋" w:eastAsia="仿宋_GB2312" w:cs="宋体"/>
          <w:sz w:val="32"/>
          <w:szCs w:val="32"/>
        </w:rPr>
        <w:t>银行卡中，无需各学区教育服务中心组织发放。</w:t>
      </w:r>
    </w:p>
    <w:p>
      <w:pPr>
        <w:spacing w:line="560" w:lineRule="exact"/>
        <w:ind w:firstLine="630"/>
        <w:rPr>
          <w:rFonts w:ascii="仿宋_GB2312" w:hAnsi="仿宋" w:eastAsia="仿宋_GB2312"/>
          <w:sz w:val="32"/>
          <w:szCs w:val="28"/>
        </w:rPr>
      </w:pPr>
      <w:r>
        <w:rPr>
          <w:rFonts w:hint="eastAsia" w:ascii="仿宋_GB2312" w:hAnsi="仿宋" w:eastAsia="仿宋_GB2312" w:cs="宋体"/>
          <w:sz w:val="32"/>
          <w:szCs w:val="32"/>
        </w:rPr>
        <w:t>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.</w:t>
      </w:r>
      <w:r>
        <w:rPr>
          <w:rFonts w:hint="eastAsia" w:ascii="仿宋_GB2312" w:hAnsi="仿宋" w:eastAsia="仿宋_GB2312"/>
          <w:sz w:val="32"/>
          <w:szCs w:val="28"/>
        </w:rPr>
        <w:t>各</w:t>
      </w:r>
      <w:r>
        <w:rPr>
          <w:rFonts w:hint="eastAsia" w:ascii="仿宋_GB2312" w:hAnsi="仿宋" w:eastAsia="仿宋_GB2312" w:cs="宋体"/>
          <w:sz w:val="32"/>
          <w:szCs w:val="32"/>
        </w:rPr>
        <w:t>学区教育服务中心</w:t>
      </w:r>
      <w:r>
        <w:rPr>
          <w:rFonts w:hint="eastAsia" w:ascii="仿宋_GB2312" w:hAnsi="仿宋" w:eastAsia="仿宋_GB2312"/>
          <w:sz w:val="32"/>
          <w:szCs w:val="28"/>
        </w:rPr>
        <w:t>要高度重视，</w:t>
      </w:r>
      <w:r>
        <w:rPr>
          <w:rFonts w:hint="eastAsia" w:ascii="仿宋_GB2312" w:hAnsi="仿宋" w:eastAsia="仿宋_GB2312"/>
          <w:sz w:val="32"/>
          <w:szCs w:val="28"/>
          <w:lang w:val="en-US" w:eastAsia="zh-CN"/>
        </w:rPr>
        <w:t>对</w:t>
      </w:r>
      <w:r>
        <w:rPr>
          <w:rFonts w:hint="eastAsia" w:ascii="仿宋_GB2312" w:hAnsi="仿宋" w:eastAsia="仿宋_GB2312"/>
          <w:sz w:val="32"/>
          <w:szCs w:val="28"/>
        </w:rPr>
        <w:t>发现的问题，及时加以整改</w:t>
      </w:r>
      <w:r>
        <w:rPr>
          <w:rFonts w:hint="eastAsia" w:ascii="仿宋_GB2312" w:hAnsi="仿宋" w:eastAsia="仿宋_GB2312"/>
          <w:sz w:val="32"/>
          <w:szCs w:val="28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28"/>
        </w:rPr>
        <w:t>一旦发现弄虚作假，将按照有关规定予以通报批评，并追究相关责任人的责任。</w:t>
      </w:r>
    </w:p>
    <w:p>
      <w:pPr>
        <w:spacing w:line="560" w:lineRule="exact"/>
        <w:ind w:firstLine="63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未尽事宜，请及时联系局财务部（计财）</w:t>
      </w:r>
    </w:p>
    <w:p>
      <w:pPr>
        <w:spacing w:line="560" w:lineRule="exact"/>
        <w:ind w:firstLine="630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联系人：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管帅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      联系电话：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18560616660</w:t>
      </w:r>
    </w:p>
    <w:p>
      <w:pPr>
        <w:spacing w:line="560" w:lineRule="exact"/>
        <w:ind w:firstLine="63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地址：青岛西海岸新区双珠路166号西部行政办公中心2号楼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1215</w:t>
      </w:r>
      <w:r>
        <w:rPr>
          <w:rFonts w:hint="eastAsia" w:ascii="仿宋_GB2312" w:hAnsi="仿宋" w:eastAsia="仿宋_GB2312" w:cs="宋体"/>
          <w:sz w:val="32"/>
          <w:szCs w:val="32"/>
        </w:rPr>
        <w:t>室</w:t>
      </w:r>
    </w:p>
    <w:p>
      <w:pPr>
        <w:spacing w:line="560" w:lineRule="exact"/>
        <w:ind w:left="960" w:hanging="960" w:hangingChars="3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附件：1.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《</w:t>
      </w:r>
      <w:r>
        <w:rPr>
          <w:rFonts w:hint="eastAsia" w:ascii="仿宋_GB2312" w:hAnsi="仿宋" w:eastAsia="仿宋_GB2312" w:cs="宋体"/>
          <w:sz w:val="32"/>
          <w:szCs w:val="32"/>
        </w:rPr>
        <w:t>2023年秋季脱贫享受政策、防止返贫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动态监</w:t>
      </w:r>
      <w:r>
        <w:rPr>
          <w:rFonts w:hint="eastAsia" w:ascii="仿宋_GB2312" w:hAnsi="仿宋" w:eastAsia="仿宋_GB2312" w:cs="宋体"/>
          <w:sz w:val="32"/>
          <w:szCs w:val="32"/>
        </w:rPr>
        <w:t>测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家庭</w:t>
      </w:r>
      <w:r>
        <w:rPr>
          <w:rFonts w:hint="eastAsia" w:ascii="仿宋_GB2312" w:hAnsi="仿宋" w:eastAsia="仿宋_GB2312" w:cs="宋体"/>
          <w:sz w:val="32"/>
          <w:szCs w:val="32"/>
        </w:rPr>
        <w:t>学生信息采集汇总表</w:t>
      </w:r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2.《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黄岛区脱贫享受政策建档立卡贫困人口信息台账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》（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截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>2023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 xml:space="preserve"> 年8月25日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0" w:firstLineChars="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sz w:val="32"/>
          <w:szCs w:val="32"/>
          <w:lang w:val="en-US" w:eastAsia="zh-CN"/>
        </w:rPr>
        <w:t>3.《黄岛区防止返贫动态监测家庭信息表》（截至2023年8月25日）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sz w:val="32"/>
          <w:szCs w:val="32"/>
        </w:rPr>
        <w:t>学生在校就读证明（模板）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 w:cs="宋体"/>
          <w:sz w:val="32"/>
          <w:szCs w:val="32"/>
        </w:rPr>
        <w:t>2020-202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年普职融通学生名单 </w:t>
      </w:r>
    </w:p>
    <w:p>
      <w:pPr>
        <w:spacing w:line="560" w:lineRule="exact"/>
        <w:ind w:left="1705" w:leftChars="50" w:hanging="1600" w:hangingChars="5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</w:t>
      </w:r>
    </w:p>
    <w:p>
      <w:pPr>
        <w:spacing w:line="560" w:lineRule="exact"/>
        <w:ind w:left="1705" w:leftChars="50" w:hanging="1600" w:hangingChars="500"/>
        <w:rPr>
          <w:rFonts w:hint="eastAsia" w:ascii="仿宋_GB2312" w:hAnsi="仿宋" w:eastAsia="仿宋_GB2312" w:cs="宋体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青岛西海岸新区教育和体育局办公室</w:t>
      </w:r>
    </w:p>
    <w:p>
      <w:pPr>
        <w:spacing w:line="560" w:lineRule="exact"/>
        <w:ind w:firstLine="4320" w:firstLineChars="1350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</w:rPr>
        <w:t xml:space="preserve"> 202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940440"/>
    </w:sdtPr>
    <w:sdtEndPr>
      <w:rPr>
        <w:rFonts w:ascii="楷体" w:hAnsi="楷体" w:eastAsia="楷体"/>
        <w:sz w:val="28"/>
        <w:szCs w:val="28"/>
      </w:rPr>
    </w:sdtEndPr>
    <w:sdtContent>
      <w:p>
        <w:pPr>
          <w:pStyle w:val="5"/>
          <w:jc w:val="center"/>
          <w:rPr>
            <w:rFonts w:ascii="楷体" w:hAnsi="楷体" w:eastAsia="楷体"/>
            <w:sz w:val="28"/>
            <w:szCs w:val="28"/>
          </w:rPr>
        </w:pPr>
        <w:r>
          <w:rPr>
            <w:rFonts w:ascii="楷体" w:hAnsi="楷体" w:eastAsia="楷体"/>
            <w:sz w:val="28"/>
            <w:szCs w:val="28"/>
          </w:rPr>
          <w:fldChar w:fldCharType="begin"/>
        </w:r>
        <w:r>
          <w:rPr>
            <w:rFonts w:ascii="楷体" w:hAnsi="楷体" w:eastAsia="楷体"/>
            <w:sz w:val="28"/>
            <w:szCs w:val="28"/>
          </w:rPr>
          <w:instrText xml:space="preserve"> PAGE   \* MERGEFORMAT </w:instrText>
        </w:r>
        <w:r>
          <w:rPr>
            <w:rFonts w:ascii="楷体" w:hAnsi="楷体" w:eastAsia="楷体"/>
            <w:sz w:val="28"/>
            <w:szCs w:val="28"/>
          </w:rPr>
          <w:fldChar w:fldCharType="separate"/>
        </w:r>
        <w:r>
          <w:rPr>
            <w:rFonts w:ascii="楷体" w:hAnsi="楷体" w:eastAsia="楷体"/>
            <w:sz w:val="28"/>
            <w:szCs w:val="28"/>
            <w:lang w:val="zh-CN"/>
          </w:rPr>
          <w:t>3</w:t>
        </w:r>
        <w:r>
          <w:rPr>
            <w:rFonts w:ascii="楷体" w:hAnsi="楷体" w:eastAsia="楷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NTA0N2ExYTZhM2Y3Zjk5MGMzMWRkZjJlOThlZDMifQ=="/>
  </w:docVars>
  <w:rsids>
    <w:rsidRoot w:val="00B92EDC"/>
    <w:rsid w:val="00002CB6"/>
    <w:rsid w:val="00013CEA"/>
    <w:rsid w:val="00022E52"/>
    <w:rsid w:val="00034688"/>
    <w:rsid w:val="00035DE2"/>
    <w:rsid w:val="0005585C"/>
    <w:rsid w:val="000609CA"/>
    <w:rsid w:val="00066481"/>
    <w:rsid w:val="0006660F"/>
    <w:rsid w:val="000715F2"/>
    <w:rsid w:val="000721F8"/>
    <w:rsid w:val="00072B6F"/>
    <w:rsid w:val="00072CB9"/>
    <w:rsid w:val="00086446"/>
    <w:rsid w:val="000876C2"/>
    <w:rsid w:val="00087957"/>
    <w:rsid w:val="00093786"/>
    <w:rsid w:val="000A0A17"/>
    <w:rsid w:val="000B088F"/>
    <w:rsid w:val="000B0BF9"/>
    <w:rsid w:val="000B6494"/>
    <w:rsid w:val="000C42F7"/>
    <w:rsid w:val="000D2B44"/>
    <w:rsid w:val="000D4CBE"/>
    <w:rsid w:val="000E0DC8"/>
    <w:rsid w:val="000E75FB"/>
    <w:rsid w:val="000E7ADF"/>
    <w:rsid w:val="000F1B68"/>
    <w:rsid w:val="000F1EC5"/>
    <w:rsid w:val="000F61EB"/>
    <w:rsid w:val="000F6FD5"/>
    <w:rsid w:val="00100CAB"/>
    <w:rsid w:val="00102E71"/>
    <w:rsid w:val="00103ADB"/>
    <w:rsid w:val="00104531"/>
    <w:rsid w:val="001059D3"/>
    <w:rsid w:val="0010797C"/>
    <w:rsid w:val="00107EF0"/>
    <w:rsid w:val="001129F6"/>
    <w:rsid w:val="0011377B"/>
    <w:rsid w:val="00113A6F"/>
    <w:rsid w:val="001157F2"/>
    <w:rsid w:val="00117EC9"/>
    <w:rsid w:val="00123B57"/>
    <w:rsid w:val="001250FD"/>
    <w:rsid w:val="00127593"/>
    <w:rsid w:val="0013029B"/>
    <w:rsid w:val="001332BC"/>
    <w:rsid w:val="001373FB"/>
    <w:rsid w:val="001447BB"/>
    <w:rsid w:val="001510A9"/>
    <w:rsid w:val="00153A98"/>
    <w:rsid w:val="0015554D"/>
    <w:rsid w:val="00157C01"/>
    <w:rsid w:val="0016053D"/>
    <w:rsid w:val="00167751"/>
    <w:rsid w:val="00171A73"/>
    <w:rsid w:val="00176847"/>
    <w:rsid w:val="001771C2"/>
    <w:rsid w:val="00182CDF"/>
    <w:rsid w:val="0018317F"/>
    <w:rsid w:val="00184F47"/>
    <w:rsid w:val="001977CC"/>
    <w:rsid w:val="001A13EB"/>
    <w:rsid w:val="001A1C4E"/>
    <w:rsid w:val="001C084D"/>
    <w:rsid w:val="001C4448"/>
    <w:rsid w:val="001C4F3F"/>
    <w:rsid w:val="001D037E"/>
    <w:rsid w:val="001D5C8B"/>
    <w:rsid w:val="0020258C"/>
    <w:rsid w:val="002052CD"/>
    <w:rsid w:val="0021131C"/>
    <w:rsid w:val="00213FD2"/>
    <w:rsid w:val="00226478"/>
    <w:rsid w:val="00231D2A"/>
    <w:rsid w:val="0023285E"/>
    <w:rsid w:val="00236C0A"/>
    <w:rsid w:val="00243B6E"/>
    <w:rsid w:val="00243DB5"/>
    <w:rsid w:val="00246A4E"/>
    <w:rsid w:val="00247E1E"/>
    <w:rsid w:val="0025063C"/>
    <w:rsid w:val="0025615A"/>
    <w:rsid w:val="00266226"/>
    <w:rsid w:val="002770F4"/>
    <w:rsid w:val="00284952"/>
    <w:rsid w:val="00290E6B"/>
    <w:rsid w:val="002A4BDF"/>
    <w:rsid w:val="002B3FC1"/>
    <w:rsid w:val="002D3D4D"/>
    <w:rsid w:val="002E11E0"/>
    <w:rsid w:val="002E1BFA"/>
    <w:rsid w:val="002E79ED"/>
    <w:rsid w:val="002F582A"/>
    <w:rsid w:val="00303EAF"/>
    <w:rsid w:val="00314D7C"/>
    <w:rsid w:val="00324E90"/>
    <w:rsid w:val="0032512E"/>
    <w:rsid w:val="0032527C"/>
    <w:rsid w:val="00333044"/>
    <w:rsid w:val="00334CCE"/>
    <w:rsid w:val="003420DC"/>
    <w:rsid w:val="00343B3B"/>
    <w:rsid w:val="00353FA1"/>
    <w:rsid w:val="00356C8E"/>
    <w:rsid w:val="00361D49"/>
    <w:rsid w:val="00371A2E"/>
    <w:rsid w:val="0037276E"/>
    <w:rsid w:val="00374FD8"/>
    <w:rsid w:val="00375A8E"/>
    <w:rsid w:val="00377A97"/>
    <w:rsid w:val="00380CD6"/>
    <w:rsid w:val="00381D34"/>
    <w:rsid w:val="00385624"/>
    <w:rsid w:val="003863D3"/>
    <w:rsid w:val="003914D7"/>
    <w:rsid w:val="003967C4"/>
    <w:rsid w:val="0039736C"/>
    <w:rsid w:val="003A4011"/>
    <w:rsid w:val="003A6407"/>
    <w:rsid w:val="003B749D"/>
    <w:rsid w:val="003C06A4"/>
    <w:rsid w:val="003C358E"/>
    <w:rsid w:val="003C5491"/>
    <w:rsid w:val="003C76B4"/>
    <w:rsid w:val="003E106B"/>
    <w:rsid w:val="003E5832"/>
    <w:rsid w:val="003F1396"/>
    <w:rsid w:val="003F4797"/>
    <w:rsid w:val="003F7D08"/>
    <w:rsid w:val="00411B9A"/>
    <w:rsid w:val="00416263"/>
    <w:rsid w:val="00431E97"/>
    <w:rsid w:val="0043201B"/>
    <w:rsid w:val="00440543"/>
    <w:rsid w:val="0044406A"/>
    <w:rsid w:val="004449DD"/>
    <w:rsid w:val="00446453"/>
    <w:rsid w:val="00461F4D"/>
    <w:rsid w:val="00466DAD"/>
    <w:rsid w:val="00475812"/>
    <w:rsid w:val="00480D85"/>
    <w:rsid w:val="00484EFA"/>
    <w:rsid w:val="00487266"/>
    <w:rsid w:val="004903F5"/>
    <w:rsid w:val="004904B3"/>
    <w:rsid w:val="00490B23"/>
    <w:rsid w:val="004945CC"/>
    <w:rsid w:val="00495287"/>
    <w:rsid w:val="0049653E"/>
    <w:rsid w:val="004968DA"/>
    <w:rsid w:val="00497346"/>
    <w:rsid w:val="004B3899"/>
    <w:rsid w:val="004C26FD"/>
    <w:rsid w:val="004C689A"/>
    <w:rsid w:val="004C7D6A"/>
    <w:rsid w:val="004E18FE"/>
    <w:rsid w:val="004E32AA"/>
    <w:rsid w:val="004E3626"/>
    <w:rsid w:val="004F52D9"/>
    <w:rsid w:val="004F5BBE"/>
    <w:rsid w:val="00504FDF"/>
    <w:rsid w:val="005150F6"/>
    <w:rsid w:val="005225F2"/>
    <w:rsid w:val="00531DFE"/>
    <w:rsid w:val="005438B1"/>
    <w:rsid w:val="005465A6"/>
    <w:rsid w:val="00551CF9"/>
    <w:rsid w:val="00556A65"/>
    <w:rsid w:val="005576DE"/>
    <w:rsid w:val="00561061"/>
    <w:rsid w:val="0056233C"/>
    <w:rsid w:val="005658F9"/>
    <w:rsid w:val="00566149"/>
    <w:rsid w:val="00570FC2"/>
    <w:rsid w:val="005766AC"/>
    <w:rsid w:val="00585012"/>
    <w:rsid w:val="00586C09"/>
    <w:rsid w:val="00594189"/>
    <w:rsid w:val="005A33F9"/>
    <w:rsid w:val="005A3FFC"/>
    <w:rsid w:val="005A7C97"/>
    <w:rsid w:val="005B0E30"/>
    <w:rsid w:val="005B3DB9"/>
    <w:rsid w:val="005B3E3C"/>
    <w:rsid w:val="005B4194"/>
    <w:rsid w:val="005B6BC4"/>
    <w:rsid w:val="005C3187"/>
    <w:rsid w:val="005C57A6"/>
    <w:rsid w:val="005D00B1"/>
    <w:rsid w:val="005D79C7"/>
    <w:rsid w:val="005E0BE1"/>
    <w:rsid w:val="005F1AC1"/>
    <w:rsid w:val="00601B43"/>
    <w:rsid w:val="00605B75"/>
    <w:rsid w:val="00607327"/>
    <w:rsid w:val="00615B80"/>
    <w:rsid w:val="00615D6A"/>
    <w:rsid w:val="00621714"/>
    <w:rsid w:val="00621A19"/>
    <w:rsid w:val="0063456B"/>
    <w:rsid w:val="00635D77"/>
    <w:rsid w:val="00640CA5"/>
    <w:rsid w:val="00642EF7"/>
    <w:rsid w:val="00660186"/>
    <w:rsid w:val="00676CF8"/>
    <w:rsid w:val="00685DB7"/>
    <w:rsid w:val="00695FEB"/>
    <w:rsid w:val="006A2419"/>
    <w:rsid w:val="006A253D"/>
    <w:rsid w:val="006B01DB"/>
    <w:rsid w:val="006C0301"/>
    <w:rsid w:val="006C4F01"/>
    <w:rsid w:val="006D547D"/>
    <w:rsid w:val="006E455D"/>
    <w:rsid w:val="006F4A81"/>
    <w:rsid w:val="006F565D"/>
    <w:rsid w:val="00704901"/>
    <w:rsid w:val="0071217B"/>
    <w:rsid w:val="0071259B"/>
    <w:rsid w:val="00722BC5"/>
    <w:rsid w:val="00724F22"/>
    <w:rsid w:val="00724F66"/>
    <w:rsid w:val="007658F8"/>
    <w:rsid w:val="00766BD5"/>
    <w:rsid w:val="00766D01"/>
    <w:rsid w:val="007677E8"/>
    <w:rsid w:val="007727B2"/>
    <w:rsid w:val="007742FA"/>
    <w:rsid w:val="00774380"/>
    <w:rsid w:val="00775B49"/>
    <w:rsid w:val="0077726D"/>
    <w:rsid w:val="00782C34"/>
    <w:rsid w:val="00784A1C"/>
    <w:rsid w:val="00786CCE"/>
    <w:rsid w:val="0078791A"/>
    <w:rsid w:val="00797515"/>
    <w:rsid w:val="007A5396"/>
    <w:rsid w:val="007C22A1"/>
    <w:rsid w:val="007C5424"/>
    <w:rsid w:val="007C7A46"/>
    <w:rsid w:val="007D18E2"/>
    <w:rsid w:val="007D1E22"/>
    <w:rsid w:val="007D3774"/>
    <w:rsid w:val="007E4ED1"/>
    <w:rsid w:val="007E65C4"/>
    <w:rsid w:val="007E78CF"/>
    <w:rsid w:val="007F5FC4"/>
    <w:rsid w:val="007F6F58"/>
    <w:rsid w:val="007F7784"/>
    <w:rsid w:val="00800A65"/>
    <w:rsid w:val="00800CA9"/>
    <w:rsid w:val="0080527F"/>
    <w:rsid w:val="00807FE7"/>
    <w:rsid w:val="00825760"/>
    <w:rsid w:val="00835D94"/>
    <w:rsid w:val="0084662C"/>
    <w:rsid w:val="00856E07"/>
    <w:rsid w:val="008618DF"/>
    <w:rsid w:val="008630DC"/>
    <w:rsid w:val="00865F55"/>
    <w:rsid w:val="008669F3"/>
    <w:rsid w:val="008728C6"/>
    <w:rsid w:val="00881378"/>
    <w:rsid w:val="00884050"/>
    <w:rsid w:val="0088485B"/>
    <w:rsid w:val="00894304"/>
    <w:rsid w:val="00894DF9"/>
    <w:rsid w:val="008971CD"/>
    <w:rsid w:val="008A07F9"/>
    <w:rsid w:val="008A31E5"/>
    <w:rsid w:val="008A4364"/>
    <w:rsid w:val="008C6348"/>
    <w:rsid w:val="008E29DA"/>
    <w:rsid w:val="008E6AF9"/>
    <w:rsid w:val="008E711C"/>
    <w:rsid w:val="008F5D9D"/>
    <w:rsid w:val="008F7A27"/>
    <w:rsid w:val="00903B56"/>
    <w:rsid w:val="00906512"/>
    <w:rsid w:val="00910A4D"/>
    <w:rsid w:val="00915DB3"/>
    <w:rsid w:val="00931011"/>
    <w:rsid w:val="00946CC3"/>
    <w:rsid w:val="009519B1"/>
    <w:rsid w:val="0095274D"/>
    <w:rsid w:val="00983928"/>
    <w:rsid w:val="0098523F"/>
    <w:rsid w:val="0098587C"/>
    <w:rsid w:val="009964A0"/>
    <w:rsid w:val="0099770E"/>
    <w:rsid w:val="009A56A7"/>
    <w:rsid w:val="009B2FD2"/>
    <w:rsid w:val="009B367B"/>
    <w:rsid w:val="009B4430"/>
    <w:rsid w:val="009C1846"/>
    <w:rsid w:val="009D2DB0"/>
    <w:rsid w:val="009D5A87"/>
    <w:rsid w:val="009E5667"/>
    <w:rsid w:val="009F33E9"/>
    <w:rsid w:val="009F493C"/>
    <w:rsid w:val="00A33966"/>
    <w:rsid w:val="00A46C42"/>
    <w:rsid w:val="00A50016"/>
    <w:rsid w:val="00A62220"/>
    <w:rsid w:val="00A65F6F"/>
    <w:rsid w:val="00A70392"/>
    <w:rsid w:val="00A731AE"/>
    <w:rsid w:val="00A9236D"/>
    <w:rsid w:val="00AA010A"/>
    <w:rsid w:val="00AA3F7E"/>
    <w:rsid w:val="00AA41BB"/>
    <w:rsid w:val="00AB337F"/>
    <w:rsid w:val="00AD19A3"/>
    <w:rsid w:val="00AF66B3"/>
    <w:rsid w:val="00B0066C"/>
    <w:rsid w:val="00B0591D"/>
    <w:rsid w:val="00B10896"/>
    <w:rsid w:val="00B1248C"/>
    <w:rsid w:val="00B12518"/>
    <w:rsid w:val="00B13947"/>
    <w:rsid w:val="00B220B8"/>
    <w:rsid w:val="00B2262C"/>
    <w:rsid w:val="00B237B1"/>
    <w:rsid w:val="00B25B9B"/>
    <w:rsid w:val="00B32449"/>
    <w:rsid w:val="00B32874"/>
    <w:rsid w:val="00B33485"/>
    <w:rsid w:val="00B3563E"/>
    <w:rsid w:val="00B378D6"/>
    <w:rsid w:val="00B44A5E"/>
    <w:rsid w:val="00B44F43"/>
    <w:rsid w:val="00B532A7"/>
    <w:rsid w:val="00B54246"/>
    <w:rsid w:val="00B60EEA"/>
    <w:rsid w:val="00B71BCF"/>
    <w:rsid w:val="00B75A9C"/>
    <w:rsid w:val="00B800D2"/>
    <w:rsid w:val="00B81125"/>
    <w:rsid w:val="00B81B40"/>
    <w:rsid w:val="00B83A47"/>
    <w:rsid w:val="00B87300"/>
    <w:rsid w:val="00B908EC"/>
    <w:rsid w:val="00B92EDC"/>
    <w:rsid w:val="00B97867"/>
    <w:rsid w:val="00BA283D"/>
    <w:rsid w:val="00BA5B08"/>
    <w:rsid w:val="00BA5D33"/>
    <w:rsid w:val="00BB17B0"/>
    <w:rsid w:val="00BB230B"/>
    <w:rsid w:val="00BB5FC4"/>
    <w:rsid w:val="00BC0E6E"/>
    <w:rsid w:val="00BC4C6C"/>
    <w:rsid w:val="00BC60F7"/>
    <w:rsid w:val="00BC6A89"/>
    <w:rsid w:val="00BD4AD5"/>
    <w:rsid w:val="00BD64C6"/>
    <w:rsid w:val="00BE42D5"/>
    <w:rsid w:val="00BE52D1"/>
    <w:rsid w:val="00BF0181"/>
    <w:rsid w:val="00BF144D"/>
    <w:rsid w:val="00C0004B"/>
    <w:rsid w:val="00C2496A"/>
    <w:rsid w:val="00C27D4C"/>
    <w:rsid w:val="00C40690"/>
    <w:rsid w:val="00C40BE9"/>
    <w:rsid w:val="00C65262"/>
    <w:rsid w:val="00C67D58"/>
    <w:rsid w:val="00C75086"/>
    <w:rsid w:val="00C85E3D"/>
    <w:rsid w:val="00C87C80"/>
    <w:rsid w:val="00C92A29"/>
    <w:rsid w:val="00CA0E81"/>
    <w:rsid w:val="00CB3106"/>
    <w:rsid w:val="00CB353C"/>
    <w:rsid w:val="00CC1B2B"/>
    <w:rsid w:val="00CC4428"/>
    <w:rsid w:val="00CC5E81"/>
    <w:rsid w:val="00CD20AA"/>
    <w:rsid w:val="00CD32F4"/>
    <w:rsid w:val="00CE61F7"/>
    <w:rsid w:val="00CF5BD1"/>
    <w:rsid w:val="00CF77B2"/>
    <w:rsid w:val="00D042CA"/>
    <w:rsid w:val="00D1178D"/>
    <w:rsid w:val="00D147E5"/>
    <w:rsid w:val="00D14D0F"/>
    <w:rsid w:val="00D17FE9"/>
    <w:rsid w:val="00D22ABD"/>
    <w:rsid w:val="00D2475D"/>
    <w:rsid w:val="00D25A3A"/>
    <w:rsid w:val="00D25B71"/>
    <w:rsid w:val="00D2639C"/>
    <w:rsid w:val="00D32112"/>
    <w:rsid w:val="00D41BC7"/>
    <w:rsid w:val="00D46279"/>
    <w:rsid w:val="00D62417"/>
    <w:rsid w:val="00D62C45"/>
    <w:rsid w:val="00D72AB9"/>
    <w:rsid w:val="00D81202"/>
    <w:rsid w:val="00D87BB4"/>
    <w:rsid w:val="00D9012D"/>
    <w:rsid w:val="00D90C72"/>
    <w:rsid w:val="00DA02F1"/>
    <w:rsid w:val="00DA42B9"/>
    <w:rsid w:val="00DC2A1D"/>
    <w:rsid w:val="00DC3A89"/>
    <w:rsid w:val="00DC47A9"/>
    <w:rsid w:val="00DC4A77"/>
    <w:rsid w:val="00DC5BE2"/>
    <w:rsid w:val="00DC5C90"/>
    <w:rsid w:val="00DD114D"/>
    <w:rsid w:val="00DD17CF"/>
    <w:rsid w:val="00DD7E49"/>
    <w:rsid w:val="00DD7FF8"/>
    <w:rsid w:val="00DE0781"/>
    <w:rsid w:val="00DE2611"/>
    <w:rsid w:val="00DE5B94"/>
    <w:rsid w:val="00DF29F5"/>
    <w:rsid w:val="00DF557F"/>
    <w:rsid w:val="00E005D8"/>
    <w:rsid w:val="00E0557F"/>
    <w:rsid w:val="00E1046B"/>
    <w:rsid w:val="00E1247C"/>
    <w:rsid w:val="00E1308E"/>
    <w:rsid w:val="00E17B2F"/>
    <w:rsid w:val="00E26198"/>
    <w:rsid w:val="00E26779"/>
    <w:rsid w:val="00E30C80"/>
    <w:rsid w:val="00E33C06"/>
    <w:rsid w:val="00E35C20"/>
    <w:rsid w:val="00E3707B"/>
    <w:rsid w:val="00E423E4"/>
    <w:rsid w:val="00E519FC"/>
    <w:rsid w:val="00E527B5"/>
    <w:rsid w:val="00E62E9F"/>
    <w:rsid w:val="00E65E5C"/>
    <w:rsid w:val="00E77465"/>
    <w:rsid w:val="00E77C2A"/>
    <w:rsid w:val="00E83EAE"/>
    <w:rsid w:val="00E87A27"/>
    <w:rsid w:val="00EB203A"/>
    <w:rsid w:val="00EB2FD3"/>
    <w:rsid w:val="00EC07EF"/>
    <w:rsid w:val="00EC3C7E"/>
    <w:rsid w:val="00EC4210"/>
    <w:rsid w:val="00EC7C9A"/>
    <w:rsid w:val="00ED376A"/>
    <w:rsid w:val="00ED3DCA"/>
    <w:rsid w:val="00ED70BC"/>
    <w:rsid w:val="00EE2890"/>
    <w:rsid w:val="00EE3ACA"/>
    <w:rsid w:val="00EF0AF6"/>
    <w:rsid w:val="00EF2DF1"/>
    <w:rsid w:val="00F07299"/>
    <w:rsid w:val="00F10867"/>
    <w:rsid w:val="00F148A2"/>
    <w:rsid w:val="00F1793D"/>
    <w:rsid w:val="00F20AA1"/>
    <w:rsid w:val="00F23CDC"/>
    <w:rsid w:val="00F252FA"/>
    <w:rsid w:val="00F259CA"/>
    <w:rsid w:val="00F3136C"/>
    <w:rsid w:val="00F4174F"/>
    <w:rsid w:val="00F505B6"/>
    <w:rsid w:val="00F51341"/>
    <w:rsid w:val="00F577C8"/>
    <w:rsid w:val="00F668AF"/>
    <w:rsid w:val="00F74B46"/>
    <w:rsid w:val="00F80C78"/>
    <w:rsid w:val="00F9394A"/>
    <w:rsid w:val="00F95B28"/>
    <w:rsid w:val="00FA132C"/>
    <w:rsid w:val="00FA2266"/>
    <w:rsid w:val="00FB41B3"/>
    <w:rsid w:val="00FB7ED7"/>
    <w:rsid w:val="00FC06AF"/>
    <w:rsid w:val="00FC5397"/>
    <w:rsid w:val="00FC59CC"/>
    <w:rsid w:val="00FD317E"/>
    <w:rsid w:val="00FD5202"/>
    <w:rsid w:val="00FF22F6"/>
    <w:rsid w:val="00FF4B37"/>
    <w:rsid w:val="00FF690E"/>
    <w:rsid w:val="01776913"/>
    <w:rsid w:val="027C7CDC"/>
    <w:rsid w:val="03E75D25"/>
    <w:rsid w:val="05AE41DA"/>
    <w:rsid w:val="0614393B"/>
    <w:rsid w:val="074D254E"/>
    <w:rsid w:val="08077D9A"/>
    <w:rsid w:val="09BE4E86"/>
    <w:rsid w:val="0CE40585"/>
    <w:rsid w:val="0FD85A54"/>
    <w:rsid w:val="118A7219"/>
    <w:rsid w:val="11B742D5"/>
    <w:rsid w:val="13653BC2"/>
    <w:rsid w:val="146B29CF"/>
    <w:rsid w:val="14954695"/>
    <w:rsid w:val="161071A6"/>
    <w:rsid w:val="17D16C96"/>
    <w:rsid w:val="18E63CB2"/>
    <w:rsid w:val="1A5E6C94"/>
    <w:rsid w:val="1D132287"/>
    <w:rsid w:val="1F8C1B73"/>
    <w:rsid w:val="1FD53D5E"/>
    <w:rsid w:val="1FDE4CC4"/>
    <w:rsid w:val="206433A3"/>
    <w:rsid w:val="208A4989"/>
    <w:rsid w:val="20AD2576"/>
    <w:rsid w:val="225564EB"/>
    <w:rsid w:val="235E054B"/>
    <w:rsid w:val="263D0DC8"/>
    <w:rsid w:val="27D56F0B"/>
    <w:rsid w:val="281D2983"/>
    <w:rsid w:val="289E73E3"/>
    <w:rsid w:val="2B0426FD"/>
    <w:rsid w:val="2B5A791D"/>
    <w:rsid w:val="2B630DC3"/>
    <w:rsid w:val="2D164240"/>
    <w:rsid w:val="2D46460C"/>
    <w:rsid w:val="2E5073D1"/>
    <w:rsid w:val="2FEA73B1"/>
    <w:rsid w:val="3153274D"/>
    <w:rsid w:val="323D65DF"/>
    <w:rsid w:val="32DB4B25"/>
    <w:rsid w:val="338D2A2E"/>
    <w:rsid w:val="34B40D0E"/>
    <w:rsid w:val="34E2731A"/>
    <w:rsid w:val="35517320"/>
    <w:rsid w:val="356555D5"/>
    <w:rsid w:val="357256CD"/>
    <w:rsid w:val="363718E4"/>
    <w:rsid w:val="363E6D5E"/>
    <w:rsid w:val="368A2E8E"/>
    <w:rsid w:val="371D006C"/>
    <w:rsid w:val="389A6313"/>
    <w:rsid w:val="39BE292C"/>
    <w:rsid w:val="39F1694C"/>
    <w:rsid w:val="3A4F2C33"/>
    <w:rsid w:val="3CAF397B"/>
    <w:rsid w:val="3E2D5039"/>
    <w:rsid w:val="3E6E577E"/>
    <w:rsid w:val="3F457ABB"/>
    <w:rsid w:val="4041264E"/>
    <w:rsid w:val="426D5926"/>
    <w:rsid w:val="42BB28BD"/>
    <w:rsid w:val="434656CF"/>
    <w:rsid w:val="44833D5A"/>
    <w:rsid w:val="450F34FD"/>
    <w:rsid w:val="45192301"/>
    <w:rsid w:val="46541B0B"/>
    <w:rsid w:val="469F06EE"/>
    <w:rsid w:val="47651202"/>
    <w:rsid w:val="487E7CC2"/>
    <w:rsid w:val="4E0C5816"/>
    <w:rsid w:val="4F956AB5"/>
    <w:rsid w:val="507B04C4"/>
    <w:rsid w:val="514C1A22"/>
    <w:rsid w:val="520B2AC6"/>
    <w:rsid w:val="54235A8D"/>
    <w:rsid w:val="55EB12C1"/>
    <w:rsid w:val="55EE77E9"/>
    <w:rsid w:val="5778511F"/>
    <w:rsid w:val="57C2283E"/>
    <w:rsid w:val="58064DD1"/>
    <w:rsid w:val="59C3375D"/>
    <w:rsid w:val="5AF81503"/>
    <w:rsid w:val="5AF856BD"/>
    <w:rsid w:val="5B2F6DB0"/>
    <w:rsid w:val="5BDD2060"/>
    <w:rsid w:val="5E14248D"/>
    <w:rsid w:val="658A1AFA"/>
    <w:rsid w:val="680E7EF8"/>
    <w:rsid w:val="691E2357"/>
    <w:rsid w:val="693E00B6"/>
    <w:rsid w:val="6A3B2748"/>
    <w:rsid w:val="6AED506B"/>
    <w:rsid w:val="6B775D6B"/>
    <w:rsid w:val="6BE92C33"/>
    <w:rsid w:val="6C264CF2"/>
    <w:rsid w:val="6D1846CA"/>
    <w:rsid w:val="6DA73C9F"/>
    <w:rsid w:val="6EA6789F"/>
    <w:rsid w:val="70705DC0"/>
    <w:rsid w:val="711400A6"/>
    <w:rsid w:val="71202C04"/>
    <w:rsid w:val="724262B0"/>
    <w:rsid w:val="727B40A7"/>
    <w:rsid w:val="735D014C"/>
    <w:rsid w:val="741A55D5"/>
    <w:rsid w:val="745F04EA"/>
    <w:rsid w:val="75036C4E"/>
    <w:rsid w:val="75F417F4"/>
    <w:rsid w:val="77416E84"/>
    <w:rsid w:val="77813CB5"/>
    <w:rsid w:val="77E9223D"/>
    <w:rsid w:val="794950E6"/>
    <w:rsid w:val="79DE4859"/>
    <w:rsid w:val="7BAF00FE"/>
    <w:rsid w:val="7BE54BF8"/>
    <w:rsid w:val="7C766742"/>
    <w:rsid w:val="7CAD5E98"/>
    <w:rsid w:val="7DFA0331"/>
    <w:rsid w:val="7E521976"/>
    <w:rsid w:val="7EB919F5"/>
    <w:rsid w:val="7F3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4">
    <w:name w:val="标题 2 字符"/>
    <w:basedOn w:val="8"/>
    <w:link w:val="2"/>
    <w:qFormat/>
    <w:uiPriority w:val="0"/>
    <w:rPr>
      <w:rFonts w:ascii="宋体" w:hAnsi="宋体"/>
      <w:b/>
      <w:bCs/>
      <w:sz w:val="36"/>
      <w:szCs w:val="36"/>
    </w:rPr>
  </w:style>
  <w:style w:type="character" w:customStyle="1" w:styleId="15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1575</Words>
  <Characters>1680</Characters>
  <Lines>10</Lines>
  <Paragraphs>3</Paragraphs>
  <TotalTime>72</TotalTime>
  <ScaleCrop>false</ScaleCrop>
  <LinksUpToDate>false</LinksUpToDate>
  <CharactersWithSpaces>1705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2018-03-14T04:53:00Z</dcterms:created>
  <dc:creator>微软用户</dc:creator>
  <cp:lastModifiedBy>企业用户_652659187</cp:lastModifiedBy>
  <cp:lastPrinted>2023-09-05T08:07:14Z</cp:lastPrinted>
  <dcterms:modified xsi:type="dcterms:W3CDTF">2023-09-05T08:07:24Z</dcterms:modified>
  <dc:title>通          知</dc:title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EE017AB9906A4435926ECC839FB0A5C9</vt:lpwstr>
  </property>
</Properties>
</file>