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24470">
      <w:pPr>
        <w:spacing w:line="360" w:lineRule="auto"/>
        <w:jc w:val="center"/>
        <w:rPr>
          <w:rFonts w:hint="eastAsia" w:ascii="方正小标宋简体" w:hAnsi="仿宋" w:eastAsia="方正小标宋简体" w:cs="仿宋"/>
          <w:b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sz w:val="44"/>
          <w:szCs w:val="44"/>
        </w:rPr>
        <w:t>青岛西海岸新区海滨小学</w:t>
      </w:r>
    </w:p>
    <w:p w14:paraId="7FA8431E">
      <w:pPr>
        <w:spacing w:line="360" w:lineRule="auto"/>
        <w:jc w:val="center"/>
        <w:rPr>
          <w:rFonts w:hint="eastAsia" w:ascii="方正小标宋简体" w:hAnsi="仿宋" w:eastAsia="方正小标宋简体" w:cs="仿宋"/>
          <w:b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sz w:val="44"/>
          <w:szCs w:val="44"/>
        </w:rPr>
        <w:t>2024——2025学年度第二学期教学工作计划</w:t>
      </w:r>
    </w:p>
    <w:p w14:paraId="7523CC35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本学期海滨小学教学工作以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年青岛西海岸新区教育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>体育工作要点</w:t>
      </w:r>
      <w:r>
        <w:rPr>
          <w:rFonts w:hint="eastAsia" w:ascii="仿宋" w:hAnsi="仿宋" w:eastAsia="仿宋"/>
          <w:sz w:val="32"/>
          <w:szCs w:val="32"/>
        </w:rPr>
        <w:t>和于瑞泳局长讲话精神</w:t>
      </w:r>
      <w:r>
        <w:rPr>
          <w:rFonts w:ascii="仿宋" w:hAnsi="仿宋" w:eastAsia="仿宋"/>
          <w:sz w:val="32"/>
          <w:szCs w:val="32"/>
        </w:rPr>
        <w:t>为指导，</w:t>
      </w:r>
      <w:r>
        <w:rPr>
          <w:rFonts w:hint="eastAsia" w:ascii="仿宋" w:hAnsi="仿宋" w:eastAsia="仿宋"/>
          <w:sz w:val="32"/>
          <w:szCs w:val="32"/>
        </w:rPr>
        <w:t>深入贯彻习近平总书记关于教育体育工作的重要论述，</w:t>
      </w:r>
      <w:r>
        <w:rPr>
          <w:rFonts w:ascii="仿宋" w:hAnsi="仿宋" w:eastAsia="仿宋"/>
          <w:sz w:val="32"/>
          <w:szCs w:val="32"/>
        </w:rPr>
        <w:t>以善雅教育为引领，认真落实国家、省、市关于教育发展规划纲要精神，落实五育并举、“双减 ”和 “五项管理”规定，不断创新工作思路和工作方法，聚焦提升学生核心素养，提升教师专业成长，</w:t>
      </w:r>
      <w:r>
        <w:rPr>
          <w:rFonts w:hint="eastAsia" w:ascii="仿宋" w:hAnsi="仿宋" w:eastAsia="仿宋"/>
          <w:sz w:val="32"/>
          <w:szCs w:val="32"/>
        </w:rPr>
        <w:t>进一步</w:t>
      </w:r>
      <w:r>
        <w:rPr>
          <w:rFonts w:ascii="仿宋" w:hAnsi="仿宋" w:eastAsia="仿宋"/>
          <w:sz w:val="32"/>
          <w:szCs w:val="32"/>
        </w:rPr>
        <w:t>规范教学常规管理，推进智慧教育常态化使用，深入开展校本研修活动，</w:t>
      </w:r>
      <w:r>
        <w:rPr>
          <w:rFonts w:hint="eastAsia" w:ascii="仿宋" w:hAnsi="仿宋" w:eastAsia="仿宋"/>
          <w:sz w:val="32"/>
          <w:szCs w:val="32"/>
        </w:rPr>
        <w:t>创新驱动提质量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群策群力谋发展。</w:t>
      </w:r>
      <w:r>
        <w:rPr>
          <w:rFonts w:ascii="仿宋" w:hAnsi="仿宋" w:eastAsia="仿宋"/>
          <w:sz w:val="32"/>
          <w:szCs w:val="32"/>
        </w:rPr>
        <w:t>走内涵发展之路，全面提高教育教学质量。</w:t>
      </w:r>
    </w:p>
    <w:p w14:paraId="795E0643">
      <w:pPr>
        <w:ind w:firstLine="640" w:firstLineChars="20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一、抓实过程管理，规范落实教学常规</w:t>
      </w:r>
    </w:p>
    <w:p w14:paraId="27231FAB">
      <w:p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（一）规范课程实施，严格执行课程计划。</w:t>
      </w:r>
      <w:r>
        <w:rPr>
          <w:rFonts w:hint="eastAsia" w:ascii="仿宋" w:hAnsi="仿宋" w:eastAsia="仿宋" w:cs="仿宋"/>
          <w:sz w:val="32"/>
          <w:szCs w:val="32"/>
        </w:rPr>
        <w:t>开齐课程、开足课时，进行不定时督查，及时跟进反馈，保证课程执行的严肃性和教师教学行为的规范化。落实“双减”及“五项管理”规定，继续实施家庭作业审批公示制度、调课与代课审批制度，强化落实阳光体育活动日检查制度，保证学生在校每天体育活动不少于一小时。充分发掘教师内在潜力，完善校级、级部、班级三个层面的校本课程，丰富三级课程的内涵，实施“善雅周二”社团活动。</w:t>
      </w:r>
      <w:r>
        <w:rPr>
          <w:rFonts w:ascii="仿宋" w:hAnsi="仿宋" w:eastAsia="仿宋"/>
          <w:sz w:val="32"/>
          <w:szCs w:val="32"/>
        </w:rPr>
        <w:t>按照山东省教育厅《关于加强普通中小学校学生社团建设工作的通知》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</w:rPr>
        <w:t>学科</w:t>
      </w:r>
      <w:r>
        <w:rPr>
          <w:rFonts w:ascii="仿宋" w:hAnsi="仿宋" w:eastAsia="仿宋"/>
          <w:sz w:val="32"/>
          <w:szCs w:val="32"/>
        </w:rPr>
        <w:t>开展特色社团活动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开发活动课程，让每名学生有更多的选择余地和成长空间。深入学习《青岛西海岸新区义务教育阶段课程设置方案》和学科课程标准，明确教学内容和教学活动的素养要求、实施标准等，推进“高效课堂”建设，减轻学生课业负担，提高学生学习质量。统筹各门课程跨学科主题学习与综合实践活动安排，各门课程均安排不少于10%课时设计跨学科主题学习。</w:t>
      </w:r>
    </w:p>
    <w:p w14:paraId="0982A92F"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（二）落实教学常规，集备教研富有实效。</w:t>
      </w:r>
      <w:r>
        <w:rPr>
          <w:rFonts w:hint="eastAsia" w:ascii="仿宋" w:hAnsi="仿宋" w:eastAsia="仿宋"/>
          <w:sz w:val="32"/>
          <w:szCs w:val="32"/>
        </w:rPr>
        <w:t>一是切实用好新教材。做好一年级新教材使用的培训及“旧教材新解读”，向培训要质量。二是深入开展课标学习。继续组织课标学习反思讨论活动，通过专题教研、理论学习、课堂教学实践等多样的方式，积极践行新课标，提升课堂教学效率，推进学生核心素养提升。三</w:t>
      </w:r>
      <w:r>
        <w:rPr>
          <w:rFonts w:hint="eastAsia" w:ascii="仿宋" w:hAnsi="仿宋" w:eastAsia="仿宋" w:cs="仿宋"/>
          <w:sz w:val="32"/>
          <w:szCs w:val="32"/>
        </w:rPr>
        <w:t>是</w:t>
      </w:r>
      <w:r>
        <w:rPr>
          <w:rFonts w:ascii="仿宋" w:hAnsi="仿宋" w:eastAsia="仿宋" w:cs="仿宋"/>
          <w:sz w:val="32"/>
          <w:szCs w:val="32"/>
        </w:rPr>
        <w:t>以区</w:t>
      </w:r>
      <w:r>
        <w:rPr>
          <w:rFonts w:hint="eastAsia" w:ascii="仿宋" w:hAnsi="仿宋" w:eastAsia="仿宋" w:cs="仿宋"/>
          <w:sz w:val="32"/>
          <w:szCs w:val="32"/>
        </w:rPr>
        <w:t>教科院</w:t>
      </w:r>
      <w:r>
        <w:rPr>
          <w:rFonts w:ascii="仿宋" w:hAnsi="仿宋" w:eastAsia="仿宋" w:cs="仿宋"/>
          <w:sz w:val="32"/>
          <w:szCs w:val="32"/>
        </w:rPr>
        <w:t>下发的《</w:t>
      </w:r>
      <w:r>
        <w:rPr>
          <w:rFonts w:hint="eastAsia" w:ascii="仿宋" w:hAnsi="仿宋" w:eastAsia="仿宋" w:cs="仿宋"/>
          <w:sz w:val="32"/>
          <w:szCs w:val="32"/>
        </w:rPr>
        <w:t>青岛西海岸新区小学</w:t>
      </w:r>
      <w:r>
        <w:rPr>
          <w:rFonts w:ascii="仿宋" w:hAnsi="仿宋" w:eastAsia="仿宋" w:cs="仿宋"/>
          <w:sz w:val="32"/>
          <w:szCs w:val="32"/>
        </w:rPr>
        <w:t>教学</w:t>
      </w:r>
      <w:r>
        <w:rPr>
          <w:rFonts w:hint="eastAsia" w:ascii="仿宋" w:hAnsi="仿宋" w:eastAsia="仿宋" w:cs="仿宋"/>
          <w:sz w:val="32"/>
          <w:szCs w:val="32"/>
        </w:rPr>
        <w:t>管理实施指导</w:t>
      </w:r>
      <w:r>
        <w:rPr>
          <w:rFonts w:ascii="仿宋" w:hAnsi="仿宋" w:eastAsia="仿宋" w:cs="仿宋"/>
          <w:sz w:val="32"/>
          <w:szCs w:val="32"/>
        </w:rPr>
        <w:t>手册》</w:t>
      </w:r>
      <w:r>
        <w:rPr>
          <w:rFonts w:hint="eastAsia" w:ascii="仿宋" w:hAnsi="仿宋" w:eastAsia="仿宋" w:cs="仿宋"/>
          <w:sz w:val="32"/>
          <w:szCs w:val="32"/>
        </w:rPr>
        <w:t>《青岛西海岸新区教育发展研究中心集体备课指导要求》</w:t>
      </w:r>
      <w:r>
        <w:rPr>
          <w:rFonts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指导</w:t>
      </w:r>
      <w:r>
        <w:rPr>
          <w:rFonts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规范教学常规，</w:t>
      </w:r>
      <w:r>
        <w:rPr>
          <w:rFonts w:ascii="仿宋" w:hAnsi="仿宋" w:eastAsia="仿宋" w:cs="仿宋"/>
          <w:sz w:val="32"/>
          <w:szCs w:val="32"/>
        </w:rPr>
        <w:t>对备课、</w:t>
      </w:r>
      <w:r>
        <w:rPr>
          <w:rFonts w:hint="eastAsia" w:ascii="仿宋" w:hAnsi="仿宋" w:eastAsia="仿宋" w:cs="仿宋"/>
          <w:sz w:val="32"/>
          <w:szCs w:val="32"/>
        </w:rPr>
        <w:t>上课、</w:t>
      </w:r>
      <w:r>
        <w:rPr>
          <w:rFonts w:ascii="仿宋" w:hAnsi="仿宋" w:eastAsia="仿宋" w:cs="仿宋"/>
          <w:sz w:val="32"/>
          <w:szCs w:val="32"/>
        </w:rPr>
        <w:t>作业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检测、</w:t>
      </w:r>
      <w:r>
        <w:rPr>
          <w:rFonts w:hint="eastAsia" w:ascii="仿宋" w:hAnsi="仿宋" w:eastAsia="仿宋" w:cs="仿宋"/>
          <w:sz w:val="32"/>
          <w:szCs w:val="32"/>
        </w:rPr>
        <w:t>听评课</w:t>
      </w:r>
      <w:r>
        <w:rPr>
          <w:rFonts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教学反思等环节</w:t>
      </w:r>
      <w:r>
        <w:rPr>
          <w:rFonts w:ascii="仿宋" w:hAnsi="仿宋" w:eastAsia="仿宋" w:cs="仿宋"/>
          <w:sz w:val="32"/>
          <w:szCs w:val="32"/>
        </w:rPr>
        <w:t>进一步细化落实。</w:t>
      </w:r>
      <w:r>
        <w:rPr>
          <w:rFonts w:hint="eastAsia" w:ascii="仿宋" w:hAnsi="仿宋" w:eastAsia="仿宋" w:cs="仿宋"/>
          <w:sz w:val="32"/>
          <w:szCs w:val="32"/>
        </w:rPr>
        <w:t>四是将集备教研真正落到实处。充分利用学科大教研、教研组教研及个人研究的三级教研模式，深入研读教材。制定教研组集体备课计划，坚持“四定八备五统一”，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将集体备课与单元观摩课有效整合，将作业设置、当堂达标检测题纳入集备活动，充分利用好课本、教学参考书进行二次备课。严格按照“集体备课流程”进行集备活动，语文、数学、英语学科完成每学期</w:t>
      </w:r>
      <w:r>
        <w:rPr>
          <w:rFonts w:ascii="仿宋" w:hAnsi="仿宋" w:eastAsia="仿宋" w:cs="仿宋"/>
          <w:sz w:val="32"/>
          <w:szCs w:val="32"/>
        </w:rPr>
        <w:t>10次集备活动</w:t>
      </w:r>
      <w:r>
        <w:rPr>
          <w:rFonts w:hint="eastAsia" w:ascii="仿宋" w:hAnsi="仿宋" w:eastAsia="仿宋" w:cs="仿宋"/>
          <w:sz w:val="32"/>
          <w:szCs w:val="32"/>
        </w:rPr>
        <w:t>，其它学科完成每学期4次集备活动</w:t>
      </w:r>
      <w:r>
        <w:rPr>
          <w:rFonts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学校业务干部参与抽查活动开展情况，使集备教研活动富有实效。</w:t>
      </w:r>
    </w:p>
    <w:p w14:paraId="13A2DBFA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创新常规检查方式。一是将作业本进行编号，各班将全体学生按学籍号大小进行排序，并在作业本右上角进行编号。二是加大抽查力度，每月不少于一次常规检查，实行自评、教研组内互评，学校总评相结合，抽查部分学生作业与检查全部学生作业相结合。有具体的检查记录和切实的整改措施。</w:t>
      </w:r>
      <w:r>
        <w:rPr>
          <w:rFonts w:ascii="仿宋" w:hAnsi="仿宋" w:eastAsia="仿宋" w:cs="仿宋"/>
          <w:sz w:val="32"/>
          <w:szCs w:val="32"/>
        </w:rPr>
        <w:t>夯实教学常规基本要求，</w:t>
      </w:r>
      <w:r>
        <w:rPr>
          <w:rFonts w:hint="eastAsia" w:ascii="仿宋" w:hAnsi="仿宋" w:eastAsia="仿宋" w:cs="仿宋"/>
          <w:sz w:val="32"/>
          <w:szCs w:val="32"/>
        </w:rPr>
        <w:t>注重过程落实，</w:t>
      </w:r>
      <w:r>
        <w:rPr>
          <w:rFonts w:ascii="仿宋" w:hAnsi="仿宋" w:eastAsia="仿宋" w:cs="仿宋"/>
          <w:sz w:val="32"/>
          <w:szCs w:val="32"/>
        </w:rPr>
        <w:t>有效督促各项工作落到实处。</w:t>
      </w:r>
    </w:p>
    <w:p w14:paraId="63E954E3">
      <w:p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（三）立足课堂教学，守好质量提升主阵地。</w:t>
      </w:r>
      <w:r>
        <w:rPr>
          <w:rFonts w:ascii="仿宋" w:hAnsi="仿宋" w:eastAsia="仿宋" w:cs="仿宋"/>
          <w:sz w:val="32"/>
          <w:szCs w:val="32"/>
        </w:rPr>
        <w:t>课堂教学是提升教学质量的主阵地，</w:t>
      </w:r>
      <w:r>
        <w:rPr>
          <w:rFonts w:hint="eastAsia" w:ascii="仿宋" w:hAnsi="仿宋" w:eastAsia="仿宋" w:cs="仿宋"/>
          <w:sz w:val="32"/>
          <w:szCs w:val="32"/>
        </w:rPr>
        <w:t>认真落实</w:t>
      </w:r>
      <w:bookmarkStart w:id="0" w:name="_Hlk143782233"/>
      <w:r>
        <w:rPr>
          <w:rFonts w:hint="eastAsia" w:ascii="仿宋" w:hAnsi="仿宋" w:eastAsia="仿宋" w:cs="仿宋"/>
          <w:sz w:val="32"/>
          <w:szCs w:val="32"/>
        </w:rPr>
        <w:t>《山东省中小学课堂教学基本要求（试行）》</w:t>
      </w:r>
      <w:bookmarkEnd w:id="0"/>
      <w:r>
        <w:rPr>
          <w:rFonts w:ascii="仿宋" w:hAnsi="仿宋" w:eastAsia="仿宋" w:cs="仿宋"/>
          <w:sz w:val="32"/>
          <w:szCs w:val="32"/>
        </w:rPr>
        <w:t>，借助“骨干教师立标课——人人一节对标课——争创善雅好课堂”的三课建设，</w:t>
      </w:r>
      <w:r>
        <w:rPr>
          <w:rFonts w:hint="eastAsia" w:ascii="仿宋" w:hAnsi="仿宋" w:eastAsia="仿宋" w:cs="仿宋"/>
          <w:sz w:val="32"/>
          <w:szCs w:val="32"/>
        </w:rPr>
        <w:t>各学科结合“善雅好课堂”评价标准，让新课程标准落地落实落细，</w:t>
      </w:r>
      <w:r>
        <w:rPr>
          <w:rFonts w:ascii="仿宋" w:hAnsi="仿宋" w:eastAsia="仿宋" w:cs="仿宋"/>
          <w:sz w:val="32"/>
          <w:szCs w:val="32"/>
        </w:rPr>
        <w:t>确保学科组内每位教师课堂教学在达标基础上创优，培养和打造学科骨干教师，为参加各级教学比武</w:t>
      </w:r>
      <w:r>
        <w:rPr>
          <w:rFonts w:hint="eastAsia" w:ascii="仿宋" w:hAnsi="仿宋" w:eastAsia="仿宋" w:cs="仿宋"/>
          <w:sz w:val="32"/>
          <w:szCs w:val="32"/>
        </w:rPr>
        <w:t>活动</w:t>
      </w:r>
      <w:r>
        <w:rPr>
          <w:rFonts w:ascii="仿宋" w:hAnsi="仿宋" w:eastAsia="仿宋" w:cs="仿宋"/>
          <w:sz w:val="32"/>
          <w:szCs w:val="32"/>
        </w:rPr>
        <w:t>做好充分的准备。</w:t>
      </w:r>
      <w:r>
        <w:rPr>
          <w:rFonts w:hint="eastAsia" w:ascii="仿宋" w:hAnsi="仿宋" w:eastAsia="仿宋" w:cs="仿宋"/>
          <w:sz w:val="32"/>
          <w:szCs w:val="32"/>
        </w:rPr>
        <w:t>用活动带动课堂教学水平的提升，全面落实“高效课堂”的理念，让新课程理念指导课堂教学。组织教师提前准备，积极参与优质课、公开课评比、选拔活动。</w:t>
      </w:r>
    </w:p>
    <w:p w14:paraId="096A66F4">
      <w:p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（四）质量监控，建立评价反馈的长效机制。</w:t>
      </w:r>
      <w:r>
        <w:rPr>
          <w:rFonts w:ascii="仿宋" w:hAnsi="仿宋" w:eastAsia="仿宋" w:cs="仿宋"/>
          <w:sz w:val="32"/>
          <w:szCs w:val="32"/>
        </w:rPr>
        <w:t>坚持五育并举，建立健全质量监控机制，统考学科</w:t>
      </w:r>
      <w:r>
        <w:rPr>
          <w:rFonts w:hint="eastAsia" w:ascii="仿宋" w:hAnsi="仿宋" w:eastAsia="仿宋" w:cs="仿宋"/>
          <w:sz w:val="32"/>
          <w:szCs w:val="32"/>
        </w:rPr>
        <w:t>采取分层当堂过关</w:t>
      </w:r>
      <w:r>
        <w:rPr>
          <w:rFonts w:ascii="仿宋" w:hAnsi="仿宋" w:eastAsia="仿宋" w:cs="仿宋"/>
          <w:sz w:val="32"/>
          <w:szCs w:val="32"/>
        </w:rPr>
        <w:t>、专项测试</w:t>
      </w:r>
      <w:r>
        <w:rPr>
          <w:rFonts w:hint="eastAsia" w:ascii="仿宋" w:hAnsi="仿宋" w:eastAsia="仿宋" w:cs="仿宋"/>
          <w:sz w:val="32"/>
          <w:szCs w:val="32"/>
        </w:rPr>
        <w:t>、大单元过关相结合的过关方式，</w:t>
      </w:r>
      <w:r>
        <w:rPr>
          <w:rFonts w:ascii="仿宋" w:hAnsi="仿宋" w:eastAsia="仿宋" w:cs="仿宋"/>
          <w:sz w:val="32"/>
          <w:szCs w:val="32"/>
        </w:rPr>
        <w:t>音体美学科</w:t>
      </w:r>
      <w:r>
        <w:rPr>
          <w:rFonts w:hint="eastAsia" w:ascii="仿宋" w:hAnsi="仿宋" w:eastAsia="仿宋" w:cs="仿宋"/>
          <w:sz w:val="32"/>
          <w:szCs w:val="32"/>
        </w:rPr>
        <w:t>采用</w:t>
      </w:r>
      <w:r>
        <w:rPr>
          <w:rFonts w:ascii="仿宋" w:hAnsi="仿宋" w:eastAsia="仿宋" w:cs="仿宋"/>
          <w:sz w:val="32"/>
          <w:szCs w:val="32"/>
        </w:rPr>
        <w:t>技能抽测</w:t>
      </w:r>
      <w:r>
        <w:rPr>
          <w:rFonts w:hint="eastAsia" w:ascii="仿宋" w:hAnsi="仿宋" w:eastAsia="仿宋" w:cs="仿宋"/>
          <w:sz w:val="32"/>
          <w:szCs w:val="32"/>
        </w:rPr>
        <w:t>的方式，</w:t>
      </w:r>
      <w:r>
        <w:rPr>
          <w:rFonts w:ascii="仿宋" w:hAnsi="仿宋" w:eastAsia="仿宋" w:cs="仿宋"/>
          <w:sz w:val="32"/>
          <w:szCs w:val="32"/>
        </w:rPr>
        <w:t>为教学提供评价和改进依据。</w:t>
      </w:r>
      <w:r>
        <w:rPr>
          <w:rFonts w:hint="eastAsia" w:ascii="仿宋" w:hAnsi="仿宋" w:eastAsia="仿宋" w:cs="仿宋"/>
          <w:sz w:val="32"/>
          <w:szCs w:val="32"/>
        </w:rPr>
        <w:t>落实试卷分析</w:t>
      </w:r>
      <w:r>
        <w:rPr>
          <w:rFonts w:ascii="仿宋" w:hAnsi="仿宋" w:eastAsia="仿宋" w:cs="仿宋"/>
          <w:sz w:val="32"/>
          <w:szCs w:val="32"/>
        </w:rPr>
        <w:t>，及时分析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反思</w:t>
      </w:r>
      <w:r>
        <w:rPr>
          <w:rFonts w:hint="eastAsia" w:ascii="仿宋" w:hAnsi="仿宋" w:eastAsia="仿宋" w:cs="仿宋"/>
          <w:sz w:val="32"/>
          <w:szCs w:val="32"/>
        </w:rPr>
        <w:t>、整改</w:t>
      </w:r>
      <w:r>
        <w:rPr>
          <w:rFonts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进一步提升教学</w:t>
      </w:r>
      <w:r>
        <w:rPr>
          <w:rFonts w:ascii="仿宋" w:hAnsi="仿宋" w:eastAsia="仿宋" w:cs="仿宋"/>
          <w:sz w:val="32"/>
          <w:szCs w:val="32"/>
        </w:rPr>
        <w:t>质量。</w:t>
      </w:r>
    </w:p>
    <w:p w14:paraId="51FC53FD">
      <w:p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（五）合理进行作业布置与批改。</w:t>
      </w:r>
      <w:r>
        <w:rPr>
          <w:rFonts w:hint="eastAsia" w:ascii="仿宋" w:hAnsi="仿宋" w:eastAsia="仿宋" w:cs="仿宋"/>
          <w:sz w:val="32"/>
          <w:szCs w:val="32"/>
        </w:rPr>
        <w:t>认真学习、落实《青岛西海岸新区作业管理指导意见》，落实“五项管理”规定，严格控制作业总量，科学、合理、分层布置作业，家庭作业全批全改，建立错题本，落实二次过关。通过集备加强对当堂达标检测、课后作业的研讨。</w:t>
      </w:r>
    </w:p>
    <w:p w14:paraId="582EF756">
      <w:p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（六）推行听随堂课制度。</w:t>
      </w:r>
      <w:r>
        <w:rPr>
          <w:rFonts w:hint="eastAsia" w:ascii="仿宋" w:hAnsi="仿宋" w:eastAsia="仿宋" w:cs="仿宋"/>
          <w:sz w:val="32"/>
          <w:szCs w:val="32"/>
        </w:rPr>
        <w:t>实行学科干部听随堂课活动，及时点评，利用教研活动时间进行整体反馈，切实提高常态课堂下的教学效率。</w:t>
      </w:r>
    </w:p>
    <w:p w14:paraId="21E25BE3">
      <w:p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（七）加强考试命题研究。</w:t>
      </w:r>
      <w:r>
        <w:rPr>
          <w:rFonts w:hint="eastAsia" w:ascii="仿宋" w:hAnsi="仿宋" w:eastAsia="仿宋" w:cs="仿宋"/>
          <w:sz w:val="32"/>
          <w:szCs w:val="32"/>
        </w:rPr>
        <w:t xml:space="preserve">认真研究试题考查形式及考查内容，通过研究命题明确教学思路方向，目标明确，提高教学质量。探索“乐考”路径，形成可操作的“乐考”测试实施策略与流程。在充分研究市区教科院命题的基础上，各年级教师加强自主命题研究，尝试自主命题和说题， </w:t>
      </w:r>
    </w:p>
    <w:p w14:paraId="215ED32A">
      <w:p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（八）培优转差，构建因材施教体系。</w:t>
      </w:r>
      <w:r>
        <w:rPr>
          <w:rFonts w:ascii="仿宋" w:hAnsi="仿宋" w:eastAsia="仿宋" w:cs="仿宋"/>
          <w:sz w:val="32"/>
          <w:szCs w:val="32"/>
        </w:rPr>
        <w:t>学困生</w:t>
      </w:r>
      <w:r>
        <w:rPr>
          <w:rFonts w:hint="eastAsia" w:ascii="仿宋" w:hAnsi="仿宋" w:eastAsia="仿宋" w:cs="仿宋"/>
          <w:sz w:val="32"/>
          <w:szCs w:val="32"/>
        </w:rPr>
        <w:t>成绩</w:t>
      </w:r>
      <w:r>
        <w:rPr>
          <w:rFonts w:ascii="仿宋" w:hAnsi="仿宋" w:eastAsia="仿宋" w:cs="仿宋"/>
          <w:sz w:val="32"/>
          <w:szCs w:val="32"/>
        </w:rPr>
        <w:t>是影响班级成绩的重要因素，</w:t>
      </w:r>
      <w:r>
        <w:rPr>
          <w:rFonts w:hint="eastAsia" w:ascii="仿宋" w:hAnsi="仿宋" w:eastAsia="仿宋" w:cs="仿宋"/>
          <w:sz w:val="32"/>
          <w:szCs w:val="32"/>
        </w:rPr>
        <w:t>各班、各学科</w:t>
      </w:r>
      <w:r>
        <w:rPr>
          <w:rFonts w:ascii="仿宋" w:hAnsi="仿宋" w:eastAsia="仿宋" w:cs="仿宋"/>
          <w:sz w:val="32"/>
          <w:szCs w:val="32"/>
        </w:rPr>
        <w:t>在开学初梳理班级学困生的情况，研究学生特点，制定切实可行的分层帮扶体系</w:t>
      </w:r>
      <w:r>
        <w:rPr>
          <w:rFonts w:hint="eastAsia" w:ascii="仿宋" w:hAnsi="仿宋" w:eastAsia="仿宋" w:cs="仿宋"/>
          <w:sz w:val="32"/>
          <w:szCs w:val="32"/>
        </w:rPr>
        <w:t>，对后30%的学生制定切实可行的分层帮扶计划，充分合理利用晨读、午练、托管等零星时间，进行“一对一”帮扶。以风河南岸其它学校为学习目标，重视团队抱团发展，缩小班级间的差距。</w:t>
      </w:r>
    </w:p>
    <w:p w14:paraId="4DD7C58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在转化后进生的基础上，做好分层教学，抓两头带中间，以“学科素养展示”活动为抓手，继续进行优秀学生选拔、培训，培养学科优秀学生。</w:t>
      </w:r>
    </w:p>
    <w:p w14:paraId="199C602D">
      <w:p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（九）书写指导，培养认真书写习惯。</w:t>
      </w:r>
      <w:r>
        <w:rPr>
          <w:rFonts w:hint="eastAsia" w:ascii="仿宋" w:hAnsi="仿宋" w:eastAsia="仿宋" w:cs="仿宋"/>
          <w:sz w:val="32"/>
          <w:szCs w:val="32"/>
        </w:rPr>
        <w:t>把书写指导作为各学科教学的重要工作，各统考学科制定具体的作业要求，加强学生作业质量管理，对学生作业的书写严格要求，培养学生养成良好的书写习惯。</w:t>
      </w:r>
    </w:p>
    <w:p w14:paraId="79701B41">
      <w:p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（十）晨读午练，营造班级文化氛围。</w:t>
      </w:r>
      <w:r>
        <w:rPr>
          <w:rFonts w:hint="eastAsia" w:ascii="仿宋" w:hAnsi="仿宋" w:eastAsia="仿宋" w:cs="仿宋"/>
          <w:sz w:val="32"/>
          <w:szCs w:val="32"/>
        </w:rPr>
        <w:t>落实高效晨读、静心午练，提前布置任务，按时到岗，将晨读午练作为提高教育教学质量的重要环节。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7E1D9628">
      <w:pPr>
        <w:ind w:firstLine="643" w:firstLineChars="200"/>
        <w:jc w:val="left"/>
        <w:rPr>
          <w:rFonts w:hint="eastAsia" w:ascii="楷体" w:hAnsi="楷体" w:eastAsia="楷体" w:cs="仿宋"/>
          <w:b/>
          <w:bCs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（十一）保证课时，开展跨学科学习。</w:t>
      </w:r>
      <w:r>
        <w:rPr>
          <w:rFonts w:hint="eastAsia" w:ascii="仿宋" w:hAnsi="仿宋" w:eastAsia="仿宋" w:cs="仿宋"/>
          <w:sz w:val="32"/>
          <w:szCs w:val="32"/>
        </w:rPr>
        <w:t>根据《义务教育课程方案（2022版）》要求，各学科安排不少于10%课时的跨学科主题学习。</w:t>
      </w:r>
    </w:p>
    <w:p w14:paraId="5CD2736A">
      <w:pPr>
        <w:ind w:firstLine="640" w:firstLineChars="20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二、立足课堂教学，提升教师专业素养</w:t>
      </w:r>
    </w:p>
    <w:p w14:paraId="10A28B7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课堂教学是课堂改革的主阵地，本学期继续通过学科名师“立标课”、 “善雅杯”课堂教学比武（达标课）和骨干教师“专题研讨课”，用活动促进课堂教学研究，不断提升教师专业水平和课堂教学能力，在不同层面上深入推进课堂教学改革，全面提升学生素养。</w:t>
      </w:r>
    </w:p>
    <w:p w14:paraId="46CC3109">
      <w:p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（一）</w:t>
      </w:r>
      <w:r>
        <w:rPr>
          <w:rFonts w:ascii="楷体" w:hAnsi="楷体" w:eastAsia="楷体" w:cs="仿宋"/>
          <w:b/>
          <w:bCs/>
          <w:sz w:val="32"/>
          <w:szCs w:val="32"/>
        </w:rPr>
        <w:t>学科</w:t>
      </w:r>
      <w:r>
        <w:rPr>
          <w:rFonts w:hint="eastAsia" w:ascii="楷体" w:hAnsi="楷体" w:eastAsia="楷体" w:cs="仿宋"/>
          <w:b/>
          <w:bCs/>
          <w:sz w:val="32"/>
          <w:szCs w:val="32"/>
        </w:rPr>
        <w:t>骨干</w:t>
      </w:r>
      <w:r>
        <w:rPr>
          <w:rFonts w:ascii="楷体" w:hAnsi="楷体" w:eastAsia="楷体" w:cs="仿宋"/>
          <w:b/>
          <w:bCs/>
          <w:sz w:val="32"/>
          <w:szCs w:val="32"/>
        </w:rPr>
        <w:t>“立标课”。</w:t>
      </w:r>
      <w:r>
        <w:rPr>
          <w:rFonts w:ascii="仿宋" w:hAnsi="仿宋" w:eastAsia="仿宋" w:cs="仿宋"/>
          <w:sz w:val="32"/>
          <w:szCs w:val="32"/>
        </w:rPr>
        <w:t xml:space="preserve"> 上好开学第一周学科</w:t>
      </w:r>
      <w:r>
        <w:rPr>
          <w:rFonts w:hint="eastAsia" w:ascii="仿宋" w:hAnsi="仿宋" w:eastAsia="仿宋" w:cs="仿宋"/>
          <w:sz w:val="32"/>
          <w:szCs w:val="32"/>
        </w:rPr>
        <w:t>骨干教师</w:t>
      </w:r>
      <w:r>
        <w:rPr>
          <w:rFonts w:ascii="仿宋" w:hAnsi="仿宋" w:eastAsia="仿宋" w:cs="仿宋"/>
          <w:sz w:val="32"/>
          <w:szCs w:val="32"/>
        </w:rPr>
        <w:t>“立标课”，</w:t>
      </w:r>
      <w:r>
        <w:rPr>
          <w:rFonts w:hint="eastAsia" w:ascii="仿宋" w:hAnsi="仿宋" w:eastAsia="仿宋" w:cs="仿宋"/>
          <w:sz w:val="32"/>
          <w:szCs w:val="32"/>
        </w:rPr>
        <w:t>充分利用好畅言智慧课堂，</w:t>
      </w:r>
      <w:r>
        <w:rPr>
          <w:rFonts w:ascii="仿宋" w:hAnsi="仿宋" w:eastAsia="仿宋"/>
          <w:sz w:val="32"/>
          <w:szCs w:val="32"/>
        </w:rPr>
        <w:t>落实各学科组研究专题，让新课标在课堂上落地、落实、落细，真正起到示范引领作用。</w:t>
      </w:r>
    </w:p>
    <w:p w14:paraId="72842A3C"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（二）人人一节“达标课”。</w:t>
      </w:r>
      <w:r>
        <w:rPr>
          <w:rFonts w:hint="eastAsia" w:ascii="仿宋" w:hAnsi="仿宋" w:eastAsia="仿宋"/>
          <w:sz w:val="32"/>
          <w:szCs w:val="32"/>
        </w:rPr>
        <w:t>在深入学习新课程标准的基础上，进行“善雅杯”课堂教学比武活动，以比赛促进课堂教学研究。</w:t>
      </w:r>
    </w:p>
    <w:p w14:paraId="53553535">
      <w:p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（三）</w:t>
      </w:r>
      <w:r>
        <w:rPr>
          <w:rFonts w:ascii="楷体" w:hAnsi="楷体" w:eastAsia="楷体" w:cs="仿宋"/>
          <w:b/>
          <w:bCs/>
          <w:sz w:val="32"/>
          <w:szCs w:val="32"/>
        </w:rPr>
        <w:t>骨干教师“专题</w:t>
      </w:r>
      <w:r>
        <w:rPr>
          <w:rFonts w:hint="eastAsia" w:ascii="楷体" w:hAnsi="楷体" w:eastAsia="楷体" w:cs="仿宋"/>
          <w:b/>
          <w:bCs/>
          <w:sz w:val="32"/>
          <w:szCs w:val="32"/>
        </w:rPr>
        <w:t>研讨</w:t>
      </w:r>
      <w:r>
        <w:rPr>
          <w:rFonts w:ascii="楷体" w:hAnsi="楷体" w:eastAsia="楷体" w:cs="仿宋"/>
          <w:b/>
          <w:bCs/>
          <w:sz w:val="32"/>
          <w:szCs w:val="32"/>
        </w:rPr>
        <w:t>课”。</w:t>
      </w:r>
      <w:r>
        <w:rPr>
          <w:rFonts w:ascii="仿宋" w:hAnsi="仿宋" w:eastAsia="仿宋" w:cs="仿宋"/>
          <w:sz w:val="32"/>
          <w:szCs w:val="32"/>
        </w:rPr>
        <w:t>以专题教研为载体，以学科组和联合体学校展示为平台，着力打造学科骨干教师。在“对标课”的基础上，采取个人申报和学科组考察推荐相结合的方式，推出骨干教师出示专题教研课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以</w:t>
      </w:r>
      <w:r>
        <w:rPr>
          <w:rFonts w:hint="eastAsia" w:ascii="仿宋" w:hAnsi="仿宋" w:eastAsia="仿宋" w:cs="仿宋"/>
          <w:sz w:val="32"/>
          <w:szCs w:val="32"/>
        </w:rPr>
        <w:t>展示教研组课堂教学</w:t>
      </w:r>
      <w:r>
        <w:rPr>
          <w:rFonts w:ascii="仿宋" w:hAnsi="仿宋" w:eastAsia="仿宋" w:cs="仿宋"/>
          <w:sz w:val="32"/>
          <w:szCs w:val="32"/>
        </w:rPr>
        <w:t>学校课堂教学质量的大提升。</w:t>
      </w:r>
      <w:r>
        <w:rPr>
          <w:rFonts w:ascii="仿宋" w:hAnsi="仿宋" w:eastAsia="仿宋" w:cs="仿宋"/>
          <w:color w:val="FF0000"/>
          <w:sz w:val="32"/>
          <w:szCs w:val="32"/>
        </w:rPr>
        <w:t>（各科专题教研：语</w:t>
      </w:r>
      <w:r>
        <w:rPr>
          <w:rFonts w:ascii="仿宋" w:hAnsi="仿宋" w:eastAsia="仿宋" w:cs="仿宋"/>
          <w:sz w:val="32"/>
          <w:szCs w:val="32"/>
        </w:rPr>
        <w:t>文——</w:t>
      </w:r>
      <w:r>
        <w:rPr>
          <w:rFonts w:hint="eastAsia" w:ascii="仿宋" w:hAnsi="仿宋" w:eastAsia="仿宋"/>
          <w:sz w:val="32"/>
          <w:szCs w:val="32"/>
        </w:rPr>
        <w:t>新课标理念下语文大单元教学设计思路的研究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ascii="仿宋" w:hAnsi="仿宋" w:eastAsia="仿宋" w:cs="仿宋"/>
          <w:color w:val="FF0000"/>
          <w:sz w:val="32"/>
          <w:szCs w:val="32"/>
        </w:rPr>
        <w:t>数学——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基于新课标学习的单元统整教学研究</w:t>
      </w:r>
      <w:r>
        <w:rPr>
          <w:rFonts w:ascii="仿宋" w:hAnsi="仿宋" w:eastAsia="仿宋" w:cs="仿宋"/>
          <w:color w:val="FF0000"/>
          <w:sz w:val="32"/>
          <w:szCs w:val="32"/>
        </w:rPr>
        <w:t>；英语——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小学英语课堂教学有效性的研究；艺体——培养学生艺体素养途径的研究</w:t>
      </w:r>
      <w:r>
        <w:rPr>
          <w:rFonts w:ascii="仿宋" w:hAnsi="仿宋" w:eastAsia="仿宋" w:cs="仿宋"/>
          <w:color w:val="FF000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。</w:t>
      </w:r>
    </w:p>
    <w:p w14:paraId="06E72460">
      <w:pPr>
        <w:ind w:firstLine="640" w:firstLineChars="20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</w:t>
      </w:r>
      <w:r>
        <w:rPr>
          <w:rFonts w:ascii="黑体" w:hAnsi="黑体" w:eastAsia="黑体" w:cs="仿宋"/>
          <w:sz w:val="32"/>
          <w:szCs w:val="32"/>
        </w:rPr>
        <w:t>紧扣学科素养，</w:t>
      </w:r>
      <w:r>
        <w:rPr>
          <w:rFonts w:hint="eastAsia" w:ascii="黑体" w:hAnsi="黑体" w:eastAsia="黑体" w:cs="仿宋"/>
          <w:sz w:val="32"/>
          <w:szCs w:val="32"/>
        </w:rPr>
        <w:t>培养海滨善雅师生</w:t>
      </w:r>
    </w:p>
    <w:p w14:paraId="2779ECEB">
      <w:pPr>
        <w:ind w:firstLine="643" w:firstLineChars="200"/>
        <w:jc w:val="left"/>
        <w:rPr>
          <w:rFonts w:hint="eastAsia" w:ascii="楷体" w:hAnsi="楷体" w:eastAsia="楷体" w:cs="仿宋"/>
          <w:b/>
          <w:bCs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（一）语文学科——规范教学常规，促进三大能力提升</w:t>
      </w:r>
    </w:p>
    <w:p w14:paraId="6430C84A">
      <w:pPr>
        <w:ind w:firstLine="643" w:firstLineChars="200"/>
        <w:jc w:val="left"/>
        <w:rPr>
          <w:rFonts w:hint="eastAsia" w:ascii="楷体" w:hAnsi="楷体" w:eastAsia="楷体" w:cs="仿宋"/>
          <w:b/>
          <w:bCs/>
          <w:sz w:val="32"/>
          <w:szCs w:val="32"/>
        </w:rPr>
      </w:pPr>
      <w:bookmarkStart w:id="1" w:name="_Hlk143633682"/>
      <w:r>
        <w:rPr>
          <w:rFonts w:hint="eastAsia" w:ascii="楷体" w:hAnsi="楷体" w:eastAsia="楷体" w:cs="仿宋"/>
          <w:b/>
          <w:bCs/>
          <w:sz w:val="32"/>
          <w:szCs w:val="32"/>
        </w:rPr>
        <w:t>1.规范教学常规，注重过程管理</w:t>
      </w:r>
    </w:p>
    <w:p w14:paraId="2D77F891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落实区教科院调研反馈意见，进一步规范教学常规。按照新课标要求，规范教学计划撰写，教学措施符合各班级学情，杜绝套话，杜绝抄袭。学习目标要按照新课标在学段要求中划分的“识字与写字”“阅读与鉴赏”“表达与交流”“梳理与探究”四个板块进行阐述。</w:t>
      </w:r>
    </w:p>
    <w:p w14:paraId="3E80B9D7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严格各项常规管理，对备课、作业、过关等各项常规注重过程落实及反馈。</w:t>
      </w:r>
    </w:p>
    <w:bookmarkEnd w:id="1"/>
    <w:p w14:paraId="443E38E9">
      <w:pPr>
        <w:ind w:firstLine="643" w:firstLineChars="200"/>
        <w:jc w:val="left"/>
        <w:rPr>
          <w:rFonts w:hint="eastAsia" w:ascii="楷体" w:hAnsi="楷体" w:eastAsia="楷体" w:cs="仿宋"/>
          <w:b/>
          <w:bCs/>
          <w:sz w:val="32"/>
          <w:szCs w:val="32"/>
        </w:rPr>
      </w:pPr>
      <w:bookmarkStart w:id="2" w:name="_Hlk80695277"/>
      <w:r>
        <w:rPr>
          <w:rFonts w:hint="eastAsia" w:ascii="楷体" w:hAnsi="楷体" w:eastAsia="楷体" w:cs="仿宋"/>
          <w:b/>
          <w:bCs/>
          <w:sz w:val="32"/>
          <w:szCs w:val="32"/>
        </w:rPr>
        <w:t>2</w:t>
      </w:r>
      <w:r>
        <w:rPr>
          <w:rFonts w:ascii="楷体" w:hAnsi="楷体" w:eastAsia="楷体" w:cs="仿宋"/>
          <w:b/>
          <w:bCs/>
          <w:sz w:val="32"/>
          <w:szCs w:val="32"/>
        </w:rPr>
        <w:t>.</w:t>
      </w:r>
      <w:r>
        <w:rPr>
          <w:rFonts w:hint="eastAsia" w:ascii="楷体" w:hAnsi="楷体" w:eastAsia="楷体" w:cs="仿宋"/>
          <w:b/>
          <w:bCs/>
          <w:sz w:val="32"/>
          <w:szCs w:val="32"/>
        </w:rPr>
        <w:t>聚焦关键能力，提升核心素养</w:t>
      </w:r>
    </w:p>
    <w:p w14:paraId="221A25B4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3" w:name="_Hlk143633742"/>
      <w:r>
        <w:rPr>
          <w:rFonts w:hint="eastAsia" w:ascii="仿宋" w:hAnsi="仿宋" w:eastAsia="仿宋"/>
          <w:sz w:val="32"/>
          <w:szCs w:val="32"/>
        </w:rPr>
        <w:t>树立大语文观，拓宽语文学习领域，要引导学生在社会的大课堂中学习语文，在生活的大舞台中增长知识。</w:t>
      </w:r>
      <w:r>
        <w:rPr>
          <w:rFonts w:ascii="仿宋" w:hAnsi="仿宋" w:eastAsia="仿宋"/>
          <w:sz w:val="32"/>
          <w:szCs w:val="32"/>
        </w:rPr>
        <w:t>深入推进整本书阅读计划，上好整本书阅读导读课、推进课、交流课等，</w:t>
      </w:r>
      <w:r>
        <w:rPr>
          <w:rFonts w:hint="eastAsia" w:ascii="仿宋" w:hAnsi="仿宋" w:eastAsia="仿宋"/>
          <w:sz w:val="32"/>
          <w:szCs w:val="32"/>
        </w:rPr>
        <w:t>结合读书节活动，</w:t>
      </w:r>
      <w:r>
        <w:rPr>
          <w:rFonts w:ascii="仿宋" w:hAnsi="仿宋" w:eastAsia="仿宋"/>
          <w:sz w:val="32"/>
          <w:szCs w:val="32"/>
        </w:rPr>
        <w:t>开展好</w:t>
      </w:r>
      <w:r>
        <w:rPr>
          <w:rFonts w:hint="eastAsia" w:ascii="仿宋" w:hAnsi="仿宋" w:eastAsia="仿宋"/>
          <w:sz w:val="32"/>
          <w:szCs w:val="32"/>
        </w:rPr>
        <w:t>“亲子共读”“师生共读一本书”“必读书目闯关测试”等</w:t>
      </w:r>
      <w:r>
        <w:rPr>
          <w:rFonts w:ascii="仿宋" w:hAnsi="仿宋" w:eastAsia="仿宋"/>
          <w:sz w:val="32"/>
          <w:szCs w:val="32"/>
        </w:rPr>
        <w:t>各种大阅读活动，</w:t>
      </w:r>
      <w:r>
        <w:rPr>
          <w:rFonts w:hint="eastAsia" w:ascii="仿宋" w:hAnsi="仿宋" w:eastAsia="仿宋"/>
          <w:sz w:val="32"/>
          <w:szCs w:val="32"/>
        </w:rPr>
        <w:t>设立班级图书角，利用托管时间开设课外阅读课，</w:t>
      </w:r>
      <w:r>
        <w:rPr>
          <w:rFonts w:ascii="仿宋" w:hAnsi="仿宋" w:eastAsia="仿宋"/>
          <w:sz w:val="32"/>
          <w:szCs w:val="32"/>
        </w:rPr>
        <w:t>积极探索整本书阅读评价等，不断激发学生的阅读兴趣，提高阅读品质，从而促进学生语</w:t>
      </w:r>
      <w:r>
        <w:rPr>
          <w:rFonts w:hint="eastAsia" w:ascii="仿宋" w:hAnsi="仿宋" w:eastAsia="仿宋"/>
          <w:sz w:val="32"/>
          <w:szCs w:val="32"/>
        </w:rPr>
        <w:t>文核心素养的全面提升。</w:t>
      </w:r>
    </w:p>
    <w:bookmarkEnd w:id="2"/>
    <w:bookmarkEnd w:id="3"/>
    <w:p w14:paraId="602522CF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</w:t>
      </w:r>
      <w:r>
        <w:rPr>
          <w:rFonts w:ascii="仿宋" w:hAnsi="仿宋" w:eastAsia="仿宋"/>
          <w:b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改革作文批阅，提高学生习作水平</w:t>
      </w:r>
    </w:p>
    <w:p w14:paraId="0BB556CA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把</w:t>
      </w:r>
      <w:r>
        <w:rPr>
          <w:rFonts w:hint="eastAsia" w:ascii="仿宋" w:hAnsi="仿宋" w:eastAsia="仿宋"/>
          <w:sz w:val="32"/>
          <w:szCs w:val="32"/>
        </w:rPr>
        <w:t>习作着力点放在作文指导和学生草稿批阅上，尝试使用畅言智慧课堂“A</w:t>
      </w:r>
      <w:r>
        <w:rPr>
          <w:rFonts w:ascii="仿宋" w:hAnsi="仿宋" w:eastAsia="仿宋"/>
          <w:sz w:val="32"/>
          <w:szCs w:val="32"/>
        </w:rPr>
        <w:t>I</w:t>
      </w:r>
      <w:r>
        <w:rPr>
          <w:rFonts w:hint="eastAsia" w:ascii="仿宋" w:hAnsi="仿宋" w:eastAsia="仿宋"/>
          <w:sz w:val="32"/>
          <w:szCs w:val="32"/>
        </w:rPr>
        <w:t>作文智批”。围绕教学目标，一课一得，进行限时作文专项抽测。认真落实区教科院推行的“日记+课内练笔+单元习作”三位一体的习作教学策略进行习作能力训练，</w:t>
      </w:r>
      <w:r>
        <w:rPr>
          <w:rFonts w:hint="eastAsia" w:ascii="仿宋" w:hAnsi="仿宋" w:eastAsia="仿宋" w:cs="仿宋"/>
          <w:sz w:val="32"/>
          <w:szCs w:val="32"/>
        </w:rPr>
        <w:t>落实每周一写、每周一交，每学期一展评、每学期一赛。</w:t>
      </w:r>
    </w:p>
    <w:p w14:paraId="46CF32F6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4</w:t>
      </w:r>
      <w:r>
        <w:rPr>
          <w:rFonts w:ascii="仿宋" w:hAnsi="仿宋" w:eastAsia="仿宋"/>
          <w:b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加强书写研究，提高学生书写水平</w:t>
      </w:r>
    </w:p>
    <w:p w14:paraId="15E2EE52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</w:t>
      </w:r>
      <w:r>
        <w:rPr>
          <w:rFonts w:ascii="仿宋" w:hAnsi="仿宋" w:eastAsia="仿宋"/>
          <w:sz w:val="32"/>
          <w:szCs w:val="32"/>
        </w:rPr>
        <w:t>过</w:t>
      </w:r>
      <w:r>
        <w:rPr>
          <w:rFonts w:hint="eastAsia" w:ascii="仿宋" w:hAnsi="仿宋" w:eastAsia="仿宋"/>
          <w:sz w:val="32"/>
          <w:szCs w:val="32"/>
        </w:rPr>
        <w:t>一天一练、一月一赛、书写赋分、师生同练、不定时抽抽查等活动，加强写字教学研究。</w:t>
      </w:r>
    </w:p>
    <w:p w14:paraId="5391FF2A">
      <w:pPr>
        <w:ind w:firstLine="643" w:firstLineChars="200"/>
        <w:jc w:val="left"/>
        <w:rPr>
          <w:rFonts w:hint="eastAsia" w:ascii="楷体" w:hAnsi="楷体" w:eastAsia="楷体" w:cs="仿宋"/>
          <w:b/>
          <w:bCs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（二）数学——完善评价机制，适度拓展延伸</w:t>
      </w:r>
    </w:p>
    <w:p w14:paraId="064DFF41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1.完善评价机制，建立质量监控和提升机制</w:t>
      </w:r>
    </w:p>
    <w:p w14:paraId="79461C2E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落实逐级过关机制。做好当堂过关、单元过关和个性化、专题化小测等工作，坚持每堂课预留5分钟过关测试，及时掌握不过关学生具体情况，采取有针对性的跟进帮扶措施。以教研组为单位做好单元过关工作，教研组提前分工、谋划，做好试题的拟定、组织和反馈分析。每单元须提交试题、成绩、分析。重视后30%学生的个性化指导，提升学生成绩。</w:t>
      </w:r>
    </w:p>
    <w:p w14:paraId="6CE7D5C5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2.适当拓展延伸，提升学生素养提升</w:t>
      </w:r>
    </w:p>
    <w:p w14:paraId="22F6C15B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（1）注重优生培养。五年级每班遴选3-5名学生，通过布置拓展作业的方式，进行素养提升培养，每学期测一次，为素养测试培养梯队人才。</w:t>
      </w:r>
    </w:p>
    <w:p w14:paraId="74D519EF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（2）做数学、讲数学。从六年级尝试开展做数学拓展活动，从数学家故事、数学名题、典型例题等内容进行小老师讲题练习，广泛动员，充分发挥学生自主，拓展学生思维。</w:t>
      </w:r>
    </w:p>
    <w:p w14:paraId="414BCDA9">
      <w:pPr>
        <w:ind w:firstLine="643" w:firstLineChars="200"/>
        <w:jc w:val="left"/>
        <w:rPr>
          <w:rFonts w:hint="eastAsia" w:ascii="楷体" w:hAnsi="楷体" w:eastAsia="楷体" w:cs="仿宋"/>
          <w:b/>
          <w:bCs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（三）英语学科——关注能力生成，打造高效课堂</w:t>
      </w:r>
    </w:p>
    <w:p w14:paraId="0C285103">
      <w:pPr>
        <w:ind w:firstLine="643" w:firstLineChars="2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1.关注学生能力生成，培养学生良好的学习习惯</w:t>
      </w:r>
      <w:r>
        <w:rPr>
          <w:rFonts w:hint="eastAsia" w:ascii="仿宋" w:hAnsi="仿宋" w:eastAsia="仿宋"/>
          <w:b/>
          <w:bCs/>
          <w:sz w:val="32"/>
          <w:szCs w:val="32"/>
        </w:rPr>
        <w:tab/>
      </w:r>
    </w:p>
    <w:p w14:paraId="01B8A301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每节课都要给学生强化“课前预习、课后及时复习巩固”的习惯，同时一、二年级要注重学习兴趣的培养;三、四年级在提升兴趣的同时，要关注他们的听、读、写能力的锻炼;五、六年级的学生要注重能力的培养，同时注重学习方法的指导。</w:t>
      </w:r>
    </w:p>
    <w:p w14:paraId="235218B5">
      <w:pPr>
        <w:ind w:firstLine="643" w:firstLineChars="2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2.四学联动，促“教学评一体化”生本高效课堂</w:t>
      </w:r>
    </w:p>
    <w:p w14:paraId="1F8AAC34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立足学科核心素养，开展切实有效的小组合学，增设学生活动，解决好“教什么”“怎么教”和“教什么人”的问题，提高每堂课的教学效果。</w:t>
      </w:r>
    </w:p>
    <w:p w14:paraId="25FD0635">
      <w:pPr>
        <w:ind w:firstLine="643" w:firstLineChars="2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3.借助培训，提高教师解读教材驾驭课堂的能力</w:t>
      </w:r>
    </w:p>
    <w:p w14:paraId="08D2C0C9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借助“专家进校园”活动，深入解读课标、解读教材，在磨课的过程中，提高教师解读教材、驾驭课堂的能力。</w:t>
      </w:r>
    </w:p>
    <w:p w14:paraId="183A8E27">
      <w:pPr>
        <w:spacing w:line="500" w:lineRule="exact"/>
        <w:ind w:firstLine="643" w:firstLineChars="200"/>
        <w:jc w:val="left"/>
        <w:rPr>
          <w:rFonts w:hint="eastAsia" w:ascii="楷体" w:hAnsi="楷体" w:eastAsia="楷体" w:cs="仿宋"/>
          <w:b/>
          <w:bCs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（四）科学学科——抓好实践探索，提升学生科学素养</w:t>
      </w:r>
    </w:p>
    <w:p w14:paraId="6BC42382">
      <w:pPr>
        <w:ind w:firstLine="640" w:firstLineChars="200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1.重视科学探究，落实好新课标中要求的必做探究活动。</w:t>
      </w:r>
    </w:p>
    <w:p w14:paraId="7C611EAD">
      <w:pPr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一是落实《科学中小学实验教学目录（2023）》中小学科学实验教学的内容，做好实验教学规划。二是进一步完善实验教学管理。坚持实验教学按进度完成，加大日常督促和反馈力度，落实实验开出率1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00%要求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，重视实验教学后的梳理和巩固。课堂拿出时间进行当堂巩固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。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三是完善实验教学公示制度，督促实验落实。四是进行学生科学实验技能抽查。五是鼓励教师积极创新实验学具，以活动促教学。</w:t>
      </w:r>
    </w:p>
    <w:p w14:paraId="6318829D">
      <w:pPr>
        <w:snapToGrid w:val="0"/>
        <w:spacing w:line="560" w:lineRule="exact"/>
        <w:ind w:firstLine="646" w:firstLineChars="202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加强科学社团建设，培养学生科学素养发展。</w:t>
      </w:r>
    </w:p>
    <w:p w14:paraId="3E579DB9">
      <w:pPr>
        <w:snapToGrid w:val="0"/>
        <w:spacing w:line="560" w:lineRule="exact"/>
        <w:ind w:firstLine="646" w:firstLineChars="202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山东省教育厅发布的《关于加强普通中小学校学生社团建设工作的通知》的要求，做好贯彻落实学校科学社团的建设，组织丰富多彩科学社团活动，努力提升学生的科学素养。梳理小学阶段的实验内容，查漏补缺，提高学生的整体科学学习水平。</w:t>
      </w:r>
    </w:p>
    <w:p w14:paraId="0D09D799">
      <w:pPr>
        <w:snapToGrid w:val="0"/>
        <w:spacing w:line="560" w:lineRule="exact"/>
        <w:ind w:firstLine="646" w:firstLineChars="202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.依托丰富多彩的活动，提升学生科学素养。</w:t>
      </w:r>
    </w:p>
    <w:p w14:paraId="4DA0C4D3">
      <w:pPr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1）探索实验小达人模式，鼓励学生利用课后时间进行科学小实验，增强学生科学探究能力，同时利用微信公众号进行宣传。</w:t>
      </w:r>
    </w:p>
    <w:p w14:paraId="2BABADFE">
      <w:pPr>
        <w:snapToGrid w:val="0"/>
        <w:spacing w:line="560" w:lineRule="exact"/>
        <w:ind w:firstLine="646" w:firstLineChars="202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（2）筹备科技节活动，通过小发明、小实验、科幻画、科普征文等方式，丰富活动内容，提升学生科学素养。</w:t>
      </w:r>
    </w:p>
    <w:p w14:paraId="6096FE05">
      <w:pPr>
        <w:ind w:firstLine="643" w:firstLineChars="200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（五）艺体学科——关注教学创新，紧抓社团活动</w:t>
      </w:r>
    </w:p>
    <w:p w14:paraId="1B3E64EA">
      <w:pPr>
        <w:ind w:firstLine="643" w:firstLineChars="200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（一）提高课堂教学效率</w:t>
      </w:r>
    </w:p>
    <w:p w14:paraId="57B3691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落实上级艺术素养测试和体育体质健康达标测试有关工作，日常上课过程中注重测试项目重点培训，培养每个学生既有运动技能又有艺术才能，积极组织特长生参加各类艺体比赛活动，做到活动有目的，有计划、有实效，留存过程性资料，全面提高学生的实践能力和艺术素养。</w:t>
      </w:r>
    </w:p>
    <w:p w14:paraId="607415BB">
      <w:pPr>
        <w:ind w:firstLine="643" w:firstLineChars="200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（二）重视课堂活动安全</w:t>
      </w:r>
    </w:p>
    <w:p w14:paraId="2340258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根据学校安全校园的要求，加大安全工作的力度，提高艺体教师的法规意识、责任意识，加强学生自我保护能力的培养，做到学科安全工作制度化。</w:t>
      </w:r>
    </w:p>
    <w:p w14:paraId="6EECB5D5">
      <w:pPr>
        <w:ind w:firstLine="643" w:firstLineChars="200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（三）紧抓社团活动，发展学生的各项特长</w:t>
      </w:r>
    </w:p>
    <w:p w14:paraId="0A08AE0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本学期，继续借力社会团体教师资源和关工委老干部志愿者，开展各项艺体活动，在丰富多彩的活动中培养学生个性化发展，本学期，依托全国足球特色学校，积极开展各项活动，推进足球联赛和社团训练工作。 </w:t>
      </w:r>
    </w:p>
    <w:p w14:paraId="0A083F7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组织本校艺体辅导教师，成立书法（硬笔、软笔）、剪纸、足球、乒乓球、田径、鼓号队，培养优秀特长学生。</w:t>
      </w:r>
    </w:p>
    <w:p w14:paraId="0ABB458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借力其他社会资源，成立合唱、电子琴、古筝、二胡、绳结等社团班，提高学生各方面素质。</w:t>
      </w:r>
    </w:p>
    <w:p w14:paraId="25F94420">
      <w:pPr>
        <w:ind w:firstLine="643" w:firstLineChars="200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（四）开展多彩活动，提供展示舞台</w:t>
      </w:r>
    </w:p>
    <w:p w14:paraId="17BE89F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策划并执行一年一度的校园艺术节、春季运动会和“校长杯”足球联赛，鼓励学生全员参与，展现个人风采。</w:t>
      </w:r>
    </w:p>
    <w:p w14:paraId="46D25731">
      <w:pPr>
        <w:ind w:firstLine="643" w:firstLineChars="200"/>
        <w:jc w:val="left"/>
        <w:rPr>
          <w:rFonts w:hint="eastAsia" w:ascii="楷体" w:hAnsi="楷体" w:eastAsia="楷体" w:cs="仿宋"/>
          <w:b/>
          <w:bCs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（五）道德与法治——落实立德树人，抓好常规工作，发挥思政课培根铸魂作用</w:t>
      </w:r>
    </w:p>
    <w:p w14:paraId="0E67CCA5">
      <w:pPr>
        <w:ind w:firstLine="643" w:firstLineChars="200"/>
        <w:jc w:val="left"/>
        <w:rPr>
          <w:rFonts w:hint="eastAsia" w:ascii="楷体" w:hAnsi="楷体" w:eastAsia="楷体" w:cs="仿宋"/>
          <w:b/>
          <w:bCs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1</w:t>
      </w:r>
      <w:r>
        <w:rPr>
          <w:rFonts w:ascii="楷体" w:hAnsi="楷体" w:eastAsia="楷体" w:cs="仿宋"/>
          <w:b/>
          <w:bCs/>
          <w:sz w:val="32"/>
          <w:szCs w:val="32"/>
        </w:rPr>
        <w:t>.</w:t>
      </w:r>
      <w:r>
        <w:rPr>
          <w:rFonts w:hint="eastAsia" w:ascii="楷体" w:hAnsi="楷体" w:eastAsia="楷体" w:cs="仿宋"/>
          <w:b/>
          <w:bCs/>
          <w:sz w:val="32"/>
          <w:szCs w:val="32"/>
        </w:rPr>
        <w:t>研读教材，开展大单元教学设计研究。</w:t>
      </w:r>
      <w:r>
        <w:rPr>
          <w:rFonts w:hint="eastAsia" w:ascii="仿宋" w:hAnsi="仿宋" w:eastAsia="仿宋" w:cs="仿宋"/>
          <w:bCs/>
          <w:sz w:val="32"/>
          <w:szCs w:val="32"/>
        </w:rPr>
        <w:t>借助全区小学道德与法治及学科大单元教学设计解读暨“一师一优课”赛前指导培训，认真研读教材，落实大单元教学。</w:t>
      </w:r>
    </w:p>
    <w:p w14:paraId="3F228140">
      <w:pPr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根据“义务教育道德与法治一年级教材教学建议”，用好一年级新教材。</w:t>
      </w:r>
    </w:p>
    <w:p w14:paraId="29C54DA4">
      <w:p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用好读本，铸魂育人。</w:t>
      </w:r>
      <w:r>
        <w:rPr>
          <w:rFonts w:hint="eastAsia" w:ascii="仿宋" w:hAnsi="仿宋" w:eastAsia="仿宋" w:cs="仿宋"/>
          <w:bCs/>
          <w:sz w:val="32"/>
          <w:szCs w:val="32"/>
        </w:rPr>
        <w:t>以新课程标准为指导，培养学生政治认同、道德修养、法治观念、健全人格、责任意识。</w:t>
      </w:r>
      <w:r>
        <w:rPr>
          <w:rFonts w:hint="eastAsia" w:ascii="仿宋" w:hAnsi="仿宋" w:eastAsia="仿宋" w:cs="仿宋"/>
          <w:sz w:val="32"/>
          <w:szCs w:val="32"/>
        </w:rPr>
        <w:t>指导学生学习《习近平新时代中国特色社会主义思想学生读本》，落实好用习近平新时代中国特色社会主义思想铸魂育人的要求。</w:t>
      </w:r>
    </w:p>
    <w:p w14:paraId="11405ACE">
      <w:p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完善计划，保证课时。</w:t>
      </w:r>
      <w:r>
        <w:rPr>
          <w:rFonts w:hint="eastAsia" w:ascii="仿宋" w:hAnsi="仿宋" w:eastAsia="仿宋" w:cs="仿宋"/>
          <w:sz w:val="32"/>
          <w:szCs w:val="32"/>
        </w:rPr>
        <w:t>按要求精准写好</w:t>
      </w:r>
      <w:r>
        <w:rPr>
          <w:rFonts w:ascii="仿宋" w:hAnsi="仿宋" w:eastAsia="仿宋" w:cs="仿宋"/>
          <w:sz w:val="32"/>
          <w:szCs w:val="32"/>
        </w:rPr>
        <w:t>教学目标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教材分析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主要措施。</w:t>
      </w:r>
      <w:r>
        <w:rPr>
          <w:rFonts w:hint="eastAsia" w:ascii="仿宋" w:hAnsi="仿宋" w:eastAsia="仿宋" w:cs="仿宋"/>
          <w:sz w:val="32"/>
          <w:szCs w:val="32"/>
        </w:rPr>
        <w:t>学期计划中不满学期总课时量的，根据单元（各课）主题内容进行拓展性活动补充课时量，完成国家课程规范设置的需要。</w:t>
      </w:r>
    </w:p>
    <w:p w14:paraId="6CE85C96">
      <w:p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抓好集备教研，规范备课。</w:t>
      </w:r>
      <w:r>
        <w:rPr>
          <w:rFonts w:hint="eastAsia" w:ascii="仿宋" w:hAnsi="仿宋" w:eastAsia="仿宋" w:cs="仿宋"/>
          <w:sz w:val="32"/>
          <w:szCs w:val="32"/>
        </w:rPr>
        <w:t>按“学科学期教学计划、单元备课、课时备课（二次备课、教学反思）”进行规范备课。</w:t>
      </w:r>
      <w:r>
        <w:rPr>
          <w:rFonts w:ascii="仿宋" w:hAnsi="仿宋" w:eastAsia="仿宋" w:cs="仿宋"/>
          <w:sz w:val="32"/>
          <w:szCs w:val="32"/>
        </w:rPr>
        <w:t>教研主题聚焦道德与法治教学实际问题，将教学问题课题化。</w:t>
      </w:r>
    </w:p>
    <w:p w14:paraId="2934D8D6">
      <w:p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5.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加强研讨，提高课堂教学水平。</w:t>
      </w:r>
      <w:r>
        <w:rPr>
          <w:rFonts w:hint="eastAsia" w:ascii="仿宋" w:hAnsi="仿宋" w:eastAsia="仿宋" w:cs="仿宋"/>
          <w:sz w:val="32"/>
          <w:szCs w:val="32"/>
        </w:rPr>
        <w:t>进一步加强学习方法的研究，体现“自主、</w:t>
      </w:r>
      <w:r>
        <w:rPr>
          <w:rFonts w:ascii="仿宋" w:hAnsi="仿宋" w:eastAsia="仿宋" w:cs="仿宋"/>
          <w:sz w:val="32"/>
          <w:szCs w:val="32"/>
        </w:rPr>
        <w:t>合作、探究”的学习方式。借助“课前任务驱动”的“三段法”，一段让学生参与课前学习准备、二段课中学习巩固、三段课后学习链接与拓展真正实现思政课扎根于心、扎根于实践之中，实现根植于生活的课程理念。</w:t>
      </w:r>
    </w:p>
    <w:p w14:paraId="6B6F4469">
      <w:pPr>
        <w:ind w:firstLine="643" w:firstLineChars="200"/>
        <w:jc w:val="left"/>
        <w:rPr>
          <w:rFonts w:hint="eastAsia" w:ascii="楷体" w:hAnsi="楷体" w:eastAsia="楷体" w:cs="仿宋"/>
          <w:b/>
          <w:bCs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（六）劳动教育——聚焦“三课”，抓好校内校外，实现“劳动育人”的目的</w:t>
      </w:r>
    </w:p>
    <w:p w14:paraId="26A0529A">
      <w:p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学校、家庭、社会教育三位一体。</w:t>
      </w:r>
      <w:r>
        <w:rPr>
          <w:rFonts w:hint="eastAsia" w:ascii="仿宋" w:hAnsi="仿宋" w:eastAsia="仿宋" w:cs="仿宋"/>
          <w:bCs/>
          <w:sz w:val="32"/>
          <w:szCs w:val="32"/>
        </w:rPr>
        <w:t>以《义务教育劳动新课程标准》（2022版）为指导，</w:t>
      </w:r>
      <w:r>
        <w:rPr>
          <w:rFonts w:hint="eastAsia" w:ascii="仿宋" w:hAnsi="仿宋" w:eastAsia="仿宋" w:cs="仿宋"/>
          <w:sz w:val="32"/>
          <w:szCs w:val="32"/>
        </w:rPr>
        <w:t>围绕“日常性劳动、生产性劳动、服务性劳动”这条主线，把劳动教育与学校特色、课程开发有机结合，融合学校、家庭、社会教育资源，着力培养学生的劳动观念、劳动习惯、劳动技能、实践能力和创新精神，让劳动教育成为社会主义教育思想的有效途径，实现劳动育人。</w:t>
      </w:r>
    </w:p>
    <w:p w14:paraId="6F8DAB7E">
      <w:p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</w:t>
      </w:r>
      <w:r>
        <w:rPr>
          <w:rFonts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落实家务劳动。</w:t>
      </w:r>
      <w:r>
        <w:rPr>
          <w:rFonts w:hint="eastAsia" w:ascii="仿宋" w:hAnsi="仿宋" w:eastAsia="仿宋" w:cs="仿宋"/>
          <w:sz w:val="32"/>
          <w:szCs w:val="32"/>
        </w:rPr>
        <w:t>贯彻《关于全面加强新时代大中小学劳动教育的意见》和青岛市《全面加强新时代中小学劳动教育重点任务落实方案》，不断探索劳动课程资源开发，教育学生自己的事情自己做，家里的事情帮着做，社会的事情参与做，弘扬优良校风、家风和社会风气，实现劳动育人。劳动教育课每周</w:t>
      </w:r>
      <w:r>
        <w:rPr>
          <w:rFonts w:ascii="仿宋" w:hAnsi="仿宋" w:eastAsia="仿宋" w:cs="仿宋"/>
          <w:sz w:val="32"/>
          <w:szCs w:val="32"/>
        </w:rPr>
        <w:t>1课时，每天参加课外、校外劳动时间，1—2年级不少于20分钟，3—6年级不少于30分钟。</w:t>
      </w:r>
    </w:p>
    <w:p w14:paraId="28F900E7">
      <w:p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</w:t>
      </w:r>
      <w:r>
        <w:rPr>
          <w:rFonts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建立劳动教育实践基地。</w:t>
      </w:r>
      <w:r>
        <w:rPr>
          <w:rFonts w:hint="eastAsia" w:ascii="仿宋" w:hAnsi="仿宋" w:eastAsia="仿宋" w:cs="仿宋"/>
          <w:sz w:val="32"/>
          <w:szCs w:val="32"/>
        </w:rPr>
        <w:t>在校内开发劳动教育实践基地，进行花卉、蔬菜、粮食等种植，让学生参与劳动实践，掌握劳动技能。</w:t>
      </w:r>
    </w:p>
    <w:p w14:paraId="73A468C5">
      <w:p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</w:t>
      </w:r>
      <w:r>
        <w:rPr>
          <w:rFonts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劳动技能大赛常态化。</w:t>
      </w:r>
      <w:r>
        <w:rPr>
          <w:rFonts w:hint="eastAsia" w:ascii="仿宋" w:hAnsi="仿宋" w:eastAsia="仿宋" w:cs="仿宋"/>
          <w:sz w:val="32"/>
          <w:szCs w:val="32"/>
        </w:rPr>
        <w:t>开展劳动技能大赛和劳动小达人短视频征集活动，用比赛检验劳动成果，激发劳动兴趣。</w:t>
      </w:r>
    </w:p>
    <w:p w14:paraId="05543904">
      <w:pPr>
        <w:ind w:firstLine="643" w:firstLineChars="200"/>
        <w:jc w:val="left"/>
        <w:rPr>
          <w:rFonts w:hint="eastAsia" w:ascii="楷体" w:hAnsi="楷体" w:eastAsia="楷体" w:cs="仿宋"/>
          <w:b/>
          <w:bCs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（七）地方校本课程、综合实践活动——开发课程资源，提升综合素质</w:t>
      </w:r>
    </w:p>
    <w:p w14:paraId="0B1C1437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综合实践活动学科。</w:t>
      </w:r>
    </w:p>
    <w:p w14:paraId="4F403994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根据要求做好综合实践活动学科基地展示活动，打造优势学科。侧重跨学科研究性学习，社会实践，拓宽教育渠道，开发课程资源，落实基本教学模式，贯彻</w:t>
      </w:r>
      <w:r>
        <w:rPr>
          <w:rFonts w:ascii="仿宋" w:hAnsi="仿宋" w:eastAsia="仿宋" w:cs="仿宋"/>
          <w:sz w:val="32"/>
          <w:szCs w:val="32"/>
        </w:rPr>
        <w:t>《中小学综合实践活动课程指导纲要》</w:t>
      </w:r>
      <w:r>
        <w:rPr>
          <w:rFonts w:hint="eastAsia" w:ascii="仿宋" w:hAnsi="仿宋" w:eastAsia="仿宋" w:cs="仿宋"/>
          <w:sz w:val="32"/>
          <w:szCs w:val="32"/>
        </w:rPr>
        <w:t>，发挥学校研究性学习优势，组织学生进行研究性学习，为区、青岛市中小学生研究性学习优秀成果评选提前做好准备，培养学生发现问题、自主学习、独立思考以及解决问题的能力，</w:t>
      </w:r>
      <w:r>
        <w:rPr>
          <w:rFonts w:ascii="仿宋" w:hAnsi="仿宋" w:eastAsia="仿宋" w:cs="仿宋"/>
          <w:sz w:val="32"/>
          <w:szCs w:val="32"/>
        </w:rPr>
        <w:t>规划组织与实践能力和主动探索与研究能力。</w:t>
      </w:r>
    </w:p>
    <w:p w14:paraId="6DEDB40F"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地方与校本课程完成相关课程学习，比如：传统文化、安全教育、生态环境教育、人生规划、海洋教育、校本课程等。</w:t>
      </w:r>
    </w:p>
    <w:p w14:paraId="5321A6B9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鼓励教师积极参与各级各类教研活动，培养学科骨干教师。</w:t>
      </w:r>
    </w:p>
    <w:p w14:paraId="4D05EA09">
      <w:pPr>
        <w:ind w:firstLine="640" w:firstLineChars="20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四、坚持课题带动，科研带动教研发展</w:t>
      </w:r>
    </w:p>
    <w:p w14:paraId="76F04B82">
      <w:p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（一）</w:t>
      </w:r>
      <w:r>
        <w:rPr>
          <w:rFonts w:ascii="楷体" w:hAnsi="楷体" w:eastAsia="楷体" w:cs="仿宋"/>
          <w:b/>
          <w:bCs/>
          <w:sz w:val="32"/>
          <w:szCs w:val="32"/>
        </w:rPr>
        <w:t>“五个一”教育理论学习，提高教师科研理论水平。</w:t>
      </w:r>
      <w:r>
        <w:rPr>
          <w:rFonts w:ascii="仿宋" w:hAnsi="仿宋" w:eastAsia="仿宋" w:cs="仿宋"/>
          <w:sz w:val="32"/>
          <w:szCs w:val="32"/>
        </w:rPr>
        <w:t>每一位教师要做到“五个一”：细心研读一本教育专著，留心研究一个教学问题，精心进行一个课题研究，用心撰写一篇教学反思，潜心</w:t>
      </w:r>
      <w:r>
        <w:rPr>
          <w:rFonts w:hint="eastAsia" w:ascii="仿宋" w:hAnsi="仿宋" w:eastAsia="仿宋" w:cs="仿宋"/>
          <w:sz w:val="32"/>
          <w:szCs w:val="32"/>
        </w:rPr>
        <w:t>提炼</w:t>
      </w:r>
      <w:r>
        <w:rPr>
          <w:rFonts w:ascii="仿宋" w:hAnsi="仿宋" w:eastAsia="仿宋" w:cs="仿宋"/>
          <w:sz w:val="32"/>
          <w:szCs w:val="32"/>
        </w:rPr>
        <w:t>一篇教学论文。</w:t>
      </w:r>
    </w:p>
    <w:p w14:paraId="7B8DBE2C">
      <w:pPr>
        <w:spacing w:line="520" w:lineRule="exact"/>
        <w:ind w:firstLine="643" w:firstLineChars="200"/>
        <w:rPr>
          <w:rFonts w:hint="eastAsia" w:ascii="楷体" w:hAnsi="楷体" w:eastAsia="楷体" w:cs="仿宋"/>
          <w:b/>
          <w:bCs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（二）</w:t>
      </w:r>
      <w:r>
        <w:rPr>
          <w:rFonts w:ascii="楷体" w:hAnsi="楷体" w:eastAsia="楷体" w:cs="仿宋"/>
          <w:b/>
          <w:bCs/>
          <w:sz w:val="32"/>
          <w:szCs w:val="32"/>
        </w:rPr>
        <w:t>以课题辐射带动教师成长，加强科研骨干队伍建设。</w:t>
      </w:r>
    </w:p>
    <w:p w14:paraId="07C5993F"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</w:t>
      </w:r>
      <w:r>
        <w:rPr>
          <w:rFonts w:ascii="仿宋" w:hAnsi="仿宋" w:eastAsia="仿宋" w:cs="Times New Roman"/>
          <w:sz w:val="32"/>
          <w:szCs w:val="32"/>
        </w:rPr>
        <w:t>1）各学科以新课标学习为引领，制定各学科研究专题，通过课题带动教学研究。</w:t>
      </w:r>
    </w:p>
    <w:p w14:paraId="4294B1B8"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</w:t>
      </w:r>
      <w:r>
        <w:rPr>
          <w:rFonts w:ascii="仿宋" w:hAnsi="仿宋" w:eastAsia="仿宋" w:cs="Times New Roman"/>
          <w:sz w:val="32"/>
          <w:szCs w:val="32"/>
        </w:rPr>
        <w:t>2）进行青岛市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“十三五”规划</w:t>
      </w:r>
      <w:r>
        <w:rPr>
          <w:rFonts w:ascii="仿宋" w:hAnsi="仿宋" w:eastAsia="仿宋" w:cs="Times New Roman"/>
          <w:sz w:val="32"/>
          <w:szCs w:val="32"/>
        </w:rPr>
        <w:t>课题《构建小学善雅教育育人体系的研究》的结题工作，将研究成果应用于教育教学。</w:t>
      </w:r>
    </w:p>
    <w:p w14:paraId="5D72C3A6"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(3)做好区重点课题《全环境育人视域下不同场域育人资源开发与利用的实践》</w:t>
      </w:r>
      <w:r>
        <w:rPr>
          <w:rFonts w:hint="eastAsia" w:ascii="仿宋" w:hAnsi="仿宋" w:eastAsia="仿宋" w:cs="Times New Roman"/>
          <w:sz w:val="32"/>
          <w:szCs w:val="32"/>
        </w:rPr>
        <w:t>和青岛市教育学会“行知项目”课题《核心素养视域下小学中高年级综合实践活动资源利用的研究》</w:t>
      </w:r>
      <w:r>
        <w:rPr>
          <w:rFonts w:ascii="仿宋" w:hAnsi="仿宋" w:eastAsia="仿宋" w:cs="Times New Roman"/>
          <w:sz w:val="32"/>
          <w:szCs w:val="32"/>
        </w:rPr>
        <w:t>的研究工作</w:t>
      </w:r>
      <w:r>
        <w:rPr>
          <w:rFonts w:hint="eastAsia" w:ascii="仿宋" w:hAnsi="仿宋" w:eastAsia="仿宋" w:cs="Times New Roman"/>
          <w:sz w:val="32"/>
          <w:szCs w:val="32"/>
        </w:rPr>
        <w:t>，用课题带动教育教学研究。</w:t>
      </w:r>
    </w:p>
    <w:p w14:paraId="16C88F0C">
      <w:p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z w:val="32"/>
          <w:szCs w:val="32"/>
        </w:rPr>
        <w:t>（三）</w:t>
      </w:r>
      <w:r>
        <w:rPr>
          <w:rFonts w:ascii="楷体" w:hAnsi="楷体" w:eastAsia="楷体" w:cs="仿宋"/>
          <w:b/>
          <w:bCs/>
          <w:sz w:val="32"/>
          <w:szCs w:val="32"/>
        </w:rPr>
        <w:t>利用网络宣传平台，</w:t>
      </w:r>
      <w:r>
        <w:rPr>
          <w:rFonts w:hint="eastAsia" w:ascii="楷体" w:hAnsi="楷体" w:eastAsia="楷体" w:cs="仿宋"/>
          <w:b/>
          <w:bCs/>
          <w:sz w:val="32"/>
          <w:szCs w:val="32"/>
        </w:rPr>
        <w:t>加大宣传力度。</w:t>
      </w:r>
      <w:r>
        <w:rPr>
          <w:rFonts w:ascii="仿宋" w:hAnsi="仿宋" w:eastAsia="仿宋" w:cs="仿宋"/>
          <w:sz w:val="32"/>
          <w:szCs w:val="32"/>
        </w:rPr>
        <w:t>结合教研活动问题化、主题化和课题化，努力做好各教研组课题研究工作。积极协调学校各科室做好学校信息的提炼、提报工作，利用学校微信公众号，</w:t>
      </w:r>
      <w:r>
        <w:rPr>
          <w:rFonts w:hint="eastAsia" w:ascii="仿宋" w:hAnsi="仿宋" w:eastAsia="仿宋" w:cs="仿宋"/>
          <w:sz w:val="32"/>
          <w:szCs w:val="32"/>
        </w:rPr>
        <w:t>宣传善雅教育成果。</w:t>
      </w:r>
    </w:p>
    <w:p w14:paraId="27248DBC">
      <w:pPr>
        <w:ind w:firstLine="640" w:firstLineChars="20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五、搭建发展平台，促进教师能力提升</w:t>
      </w:r>
    </w:p>
    <w:p w14:paraId="405E3EFD">
      <w:pPr>
        <w:pStyle w:val="4"/>
        <w:spacing w:before="75" w:beforeAutospacing="0" w:after="75" w:afterAutospacing="0" w:line="360" w:lineRule="atLeast"/>
        <w:ind w:firstLine="480"/>
        <w:rPr>
          <w:rFonts w:hint="eastAsia" w:ascii="楷体" w:hAnsi="楷体" w:eastAsia="楷体" w:cs="仿宋"/>
          <w:b/>
          <w:bCs/>
          <w:kern w:val="2"/>
          <w:sz w:val="32"/>
          <w:szCs w:val="32"/>
        </w:rPr>
      </w:pPr>
      <w:r>
        <w:rPr>
          <w:rFonts w:ascii="楷体" w:hAnsi="楷体" w:eastAsia="楷体" w:cs="仿宋"/>
          <w:b/>
          <w:bCs/>
          <w:kern w:val="2"/>
          <w:sz w:val="32"/>
          <w:szCs w:val="32"/>
        </w:rPr>
        <w:t>（一）强化</w:t>
      </w:r>
      <w:r>
        <w:rPr>
          <w:rFonts w:hint="eastAsia" w:ascii="楷体" w:hAnsi="楷体" w:eastAsia="楷体" w:cs="仿宋"/>
          <w:b/>
          <w:bCs/>
          <w:kern w:val="2"/>
          <w:sz w:val="32"/>
          <w:szCs w:val="32"/>
        </w:rPr>
        <w:t>教师培训</w:t>
      </w:r>
    </w:p>
    <w:p w14:paraId="7AA333A4">
      <w:pPr>
        <w:pStyle w:val="4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重视青年教师、学科骨干教师培养，积极开展以新课程教学理念、智慧教育、一体化衔接教学、教材研读、课堂教学技能、教学基本功等内容的业务培训，引导教师加强教材、教学方法研究，推进单元整体教学改革。</w:t>
      </w:r>
    </w:p>
    <w:p w14:paraId="62012292">
      <w:pPr>
        <w:pStyle w:val="4"/>
        <w:spacing w:before="75" w:beforeAutospacing="0" w:after="75" w:afterAutospacing="0" w:line="360" w:lineRule="atLeast"/>
        <w:ind w:firstLine="480"/>
        <w:rPr>
          <w:rFonts w:hint="eastAsia" w:ascii="楷体" w:hAnsi="楷体" w:eastAsia="楷体" w:cs="仿宋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kern w:val="2"/>
          <w:sz w:val="32"/>
          <w:szCs w:val="32"/>
        </w:rPr>
        <w:t>（二）强化活动引领</w:t>
      </w:r>
    </w:p>
    <w:p w14:paraId="60982EF4"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积极参加区公开课、优质课、一师一优课、青年教师基本功比武等教学比赛活动，以各项比赛活动为契机，优化课堂教学方式方法，加强学法指导，有效开展校内课堂教学比武活动，推动课堂教学改革与创新，促进教师专业发展，提高教学质量。</w:t>
      </w:r>
    </w:p>
    <w:p w14:paraId="494E2068">
      <w:pPr>
        <w:pStyle w:val="4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hint="eastAsia" w:ascii="楷体" w:hAnsi="楷体" w:eastAsia="楷体" w:cs="仿宋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kern w:val="2"/>
          <w:sz w:val="32"/>
          <w:szCs w:val="32"/>
        </w:rPr>
        <w:t>（三）</w:t>
      </w:r>
      <w:r>
        <w:rPr>
          <w:rFonts w:ascii="楷体" w:hAnsi="楷体" w:eastAsia="楷体" w:cs="仿宋"/>
          <w:b/>
          <w:bCs/>
          <w:kern w:val="2"/>
          <w:sz w:val="32"/>
          <w:szCs w:val="32"/>
        </w:rPr>
        <w:t>强化青蓝工程的实施</w:t>
      </w:r>
    </w:p>
    <w:p w14:paraId="553E007C"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认真实施“青蓝工程”，</w:t>
      </w:r>
      <w:r>
        <w:rPr>
          <w:rFonts w:ascii="仿宋" w:hAnsi="仿宋" w:eastAsia="仿宋" w:cs="Arial"/>
          <w:sz w:val="32"/>
          <w:szCs w:val="32"/>
        </w:rPr>
        <w:t>以师徒同备、同教、同研等方式落实师徒结对协议，通过赛课、听课、评课、案例研究、命题研究、班级管理研究等形式，促进青年教师业务能力的提高。</w:t>
      </w:r>
    </w:p>
    <w:p w14:paraId="46A5728F">
      <w:pPr>
        <w:pStyle w:val="4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hint="eastAsia" w:ascii="楷体" w:hAnsi="楷体" w:eastAsia="楷体" w:cs="仿宋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kern w:val="2"/>
          <w:sz w:val="32"/>
          <w:szCs w:val="32"/>
        </w:rPr>
        <w:t>（四）</w:t>
      </w:r>
      <w:r>
        <w:rPr>
          <w:rFonts w:ascii="楷体" w:hAnsi="楷体" w:eastAsia="楷体" w:cs="仿宋"/>
          <w:b/>
          <w:bCs/>
          <w:kern w:val="2"/>
          <w:sz w:val="32"/>
          <w:szCs w:val="32"/>
        </w:rPr>
        <w:t>强化</w:t>
      </w:r>
      <w:r>
        <w:rPr>
          <w:rFonts w:hint="eastAsia" w:ascii="楷体" w:hAnsi="楷体" w:eastAsia="楷体" w:cs="仿宋"/>
          <w:b/>
          <w:bCs/>
          <w:kern w:val="2"/>
          <w:sz w:val="32"/>
          <w:szCs w:val="32"/>
        </w:rPr>
        <w:t>智慧教育</w:t>
      </w:r>
      <w:r>
        <w:rPr>
          <w:rFonts w:ascii="楷体" w:hAnsi="楷体" w:eastAsia="楷体" w:cs="仿宋"/>
          <w:b/>
          <w:bCs/>
          <w:kern w:val="2"/>
          <w:sz w:val="32"/>
          <w:szCs w:val="32"/>
        </w:rPr>
        <w:t>培训</w:t>
      </w:r>
    </w:p>
    <w:p w14:paraId="5428A5CC">
      <w:pPr>
        <w:pStyle w:val="4"/>
        <w:spacing w:before="75" w:beforeAutospacing="0" w:after="75" w:afterAutospacing="0" w:line="360" w:lineRule="atLeast"/>
        <w:ind w:firstLine="645"/>
        <w:rPr>
          <w:rFonts w:hint="eastAsia"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以智慧教育为引领，认真落实区局有关文件精神，进一步巩固智慧课堂各项操作技能的培训与使用</w:t>
      </w:r>
      <w:r>
        <w:rPr>
          <w:rFonts w:hint="eastAsia" w:ascii="仿宋" w:hAnsi="仿宋" w:eastAsia="仿宋" w:cs="Arial"/>
          <w:sz w:val="32"/>
          <w:szCs w:val="32"/>
        </w:rPr>
        <w:t>，落实</w:t>
      </w:r>
      <w:r>
        <w:rPr>
          <w:rFonts w:ascii="仿宋" w:hAnsi="仿宋" w:eastAsia="仿宋" w:cs="Arial"/>
          <w:sz w:val="32"/>
          <w:szCs w:val="32"/>
        </w:rPr>
        <w:t>各种典型特色课例的打造与推荐。以远程研修、智慧教育、“一师一优课，一课一名师”、微课录制及使用等途径，进一步提高教师信息化素养。</w:t>
      </w:r>
    </w:p>
    <w:p w14:paraId="366D78BF">
      <w:pPr>
        <w:pStyle w:val="4"/>
        <w:spacing w:before="75" w:beforeAutospacing="0" w:after="75" w:afterAutospacing="0" w:line="360" w:lineRule="atLeast"/>
        <w:ind w:firstLine="645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（五）</w:t>
      </w:r>
      <w:r>
        <w:rPr>
          <w:rFonts w:ascii="仿宋" w:hAnsi="仿宋" w:eastAsia="仿宋" w:cs="Arial"/>
          <w:sz w:val="32"/>
          <w:szCs w:val="32"/>
        </w:rPr>
        <w:t>强化教师</w:t>
      </w:r>
      <w:r>
        <w:rPr>
          <w:rFonts w:hint="eastAsia" w:ascii="仿宋" w:hAnsi="仿宋" w:eastAsia="仿宋" w:cs="Arial"/>
          <w:sz w:val="32"/>
          <w:szCs w:val="32"/>
        </w:rPr>
        <w:t>基本功</w:t>
      </w:r>
      <w:r>
        <w:rPr>
          <w:rFonts w:ascii="仿宋" w:hAnsi="仿宋" w:eastAsia="仿宋" w:cs="Arial"/>
          <w:sz w:val="32"/>
          <w:szCs w:val="32"/>
        </w:rPr>
        <w:t>培训</w:t>
      </w:r>
    </w:p>
    <w:p w14:paraId="20BE17F9">
      <w:pPr>
        <w:pStyle w:val="4"/>
        <w:spacing w:before="75" w:beforeAutospacing="0" w:after="75" w:afterAutospacing="0" w:line="360" w:lineRule="atLeast"/>
        <w:ind w:firstLine="645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继续开展教师硬笔书法培训活动，进行钢笔字、粉笔字培训、</w:t>
      </w:r>
      <w:r>
        <w:rPr>
          <w:rFonts w:ascii="仿宋" w:hAnsi="仿宋" w:eastAsia="仿宋" w:cs="Arial"/>
          <w:sz w:val="32"/>
          <w:szCs w:val="32"/>
        </w:rPr>
        <w:t>达标测试和竞赛活动。以学科组为单位，进行说课、模拟课堂等比赛活动，夯实教师教学基本功。</w:t>
      </w:r>
    </w:p>
    <w:p w14:paraId="37AA641B"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（六）</w:t>
      </w:r>
      <w:r>
        <w:rPr>
          <w:rFonts w:ascii="仿宋" w:hAnsi="仿宋" w:eastAsia="仿宋" w:cs="Arial"/>
          <w:sz w:val="32"/>
          <w:szCs w:val="32"/>
        </w:rPr>
        <w:t>强化骨干教师培训</w:t>
      </w:r>
    </w:p>
    <w:p w14:paraId="1ECF1F93"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实施高品质课堂建设行动，打造轻负高效课堂。开展教师课堂教学大比武活动，打造一批精品教学课例。深入实施名师培养工程，通过示范课、交流课等形式发挥名师示范带动作用，带动和促进一大批教师的成长和发展。</w:t>
      </w:r>
    </w:p>
    <w:p w14:paraId="0AFB13FC"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（七）强化联合教研</w:t>
      </w:r>
    </w:p>
    <w:p w14:paraId="5D3A6C42"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积极参加联合体组织的教研、培训等活动，通过专题教研、观课议课联合体内等方式，共享优势资源，学习优秀教法，借鉴成熟经验，提高教师培训工作的实效性，促使实现理念共享、资源共享、成果共享。</w:t>
      </w:r>
    </w:p>
    <w:p w14:paraId="25580548">
      <w:pPr>
        <w:rPr>
          <w:rFonts w:hint="eastAsia" w:ascii="仿宋" w:hAnsi="仿宋" w:eastAsia="仿宋"/>
          <w:sz w:val="32"/>
          <w:szCs w:val="32"/>
        </w:rPr>
      </w:pPr>
    </w:p>
    <w:p w14:paraId="3CCF64D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</w:rPr>
        <w:t>青岛西海岸新区海滨小学</w:t>
      </w:r>
    </w:p>
    <w:p w14:paraId="7B5B483D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    202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.0</w:t>
      </w:r>
      <w:r>
        <w:rPr>
          <w:rFonts w:hint="eastAsia" w:ascii="仿宋" w:hAnsi="仿宋" w:eastAsia="仿宋"/>
          <w:sz w:val="32"/>
          <w:szCs w:val="32"/>
        </w:rPr>
        <w:t>2</w:t>
      </w:r>
    </w:p>
    <w:p w14:paraId="77EF53B4">
      <w:pPr>
        <w:rPr>
          <w:rFonts w:hint="eastAsia" w:ascii="仿宋" w:hAnsi="仿宋" w:eastAsia="仿宋"/>
          <w:sz w:val="32"/>
          <w:szCs w:val="32"/>
        </w:rPr>
      </w:pPr>
    </w:p>
    <w:p w14:paraId="336B10DC">
      <w:pPr>
        <w:rPr>
          <w:rFonts w:hint="eastAsia" w:ascii="仿宋" w:hAnsi="仿宋" w:eastAsia="仿宋"/>
          <w:sz w:val="32"/>
          <w:szCs w:val="32"/>
        </w:rPr>
      </w:pPr>
    </w:p>
    <w:p w14:paraId="2D729420">
      <w:pPr>
        <w:rPr>
          <w:rFonts w:hint="eastAsia" w:ascii="仿宋" w:hAnsi="仿宋" w:eastAsia="仿宋"/>
          <w:sz w:val="32"/>
          <w:szCs w:val="32"/>
        </w:rPr>
      </w:pPr>
    </w:p>
    <w:p w14:paraId="1FA95F0D">
      <w:pPr>
        <w:rPr>
          <w:rFonts w:hint="eastAsia" w:ascii="仿宋" w:hAnsi="仿宋" w:eastAsia="仿宋"/>
          <w:sz w:val="32"/>
          <w:szCs w:val="32"/>
        </w:rPr>
      </w:pPr>
    </w:p>
    <w:p w14:paraId="3FB03DE1">
      <w:pPr>
        <w:rPr>
          <w:rFonts w:hint="eastAsia" w:ascii="仿宋" w:hAnsi="仿宋" w:eastAsia="仿宋"/>
          <w:sz w:val="32"/>
          <w:szCs w:val="32"/>
        </w:rPr>
      </w:pPr>
    </w:p>
    <w:p w14:paraId="6742B781">
      <w:pPr>
        <w:rPr>
          <w:rFonts w:hint="eastAsia" w:ascii="仿宋" w:hAnsi="仿宋" w:eastAsia="仿宋"/>
          <w:sz w:val="32"/>
          <w:szCs w:val="32"/>
        </w:rPr>
      </w:pPr>
    </w:p>
    <w:p w14:paraId="0586B6BE">
      <w:pPr>
        <w:rPr>
          <w:rFonts w:hint="eastAsia" w:ascii="仿宋" w:hAnsi="仿宋" w:eastAsia="仿宋"/>
          <w:sz w:val="32"/>
          <w:szCs w:val="32"/>
        </w:rPr>
      </w:pPr>
    </w:p>
    <w:p w14:paraId="1C1D5990">
      <w:pPr>
        <w:rPr>
          <w:rFonts w:hint="eastAsia" w:ascii="仿宋" w:hAnsi="仿宋" w:eastAsia="仿宋"/>
          <w:sz w:val="32"/>
          <w:szCs w:val="32"/>
        </w:rPr>
      </w:pPr>
    </w:p>
    <w:p w14:paraId="2D01A82E">
      <w:pPr>
        <w:rPr>
          <w:rFonts w:hint="eastAsia" w:ascii="仿宋" w:hAnsi="仿宋" w:eastAsia="仿宋"/>
          <w:sz w:val="32"/>
          <w:szCs w:val="32"/>
        </w:rPr>
      </w:pPr>
    </w:p>
    <w:p w14:paraId="339DAF66">
      <w:pPr>
        <w:rPr>
          <w:rFonts w:hint="eastAsia" w:ascii="仿宋" w:hAnsi="仿宋" w:eastAsia="仿宋"/>
          <w:sz w:val="32"/>
          <w:szCs w:val="32"/>
        </w:rPr>
      </w:pPr>
    </w:p>
    <w:p w14:paraId="435EA8DB">
      <w:pPr>
        <w:rPr>
          <w:rFonts w:hint="eastAsia" w:ascii="仿宋" w:hAnsi="仿宋" w:eastAsia="仿宋"/>
          <w:sz w:val="32"/>
          <w:szCs w:val="32"/>
        </w:rPr>
      </w:pPr>
    </w:p>
    <w:p w14:paraId="2180BA5E">
      <w:pPr>
        <w:rPr>
          <w:rFonts w:hint="eastAsia" w:ascii="仿宋" w:hAnsi="仿宋" w:eastAsia="仿宋"/>
          <w:sz w:val="32"/>
          <w:szCs w:val="32"/>
        </w:rPr>
      </w:pPr>
    </w:p>
    <w:p w14:paraId="627A75B3">
      <w:pPr>
        <w:rPr>
          <w:rFonts w:hint="eastAsia" w:ascii="仿宋" w:hAnsi="仿宋" w:eastAsia="仿宋"/>
          <w:sz w:val="32"/>
          <w:szCs w:val="32"/>
        </w:rPr>
      </w:pPr>
    </w:p>
    <w:p w14:paraId="0F022DCB">
      <w:pPr>
        <w:rPr>
          <w:rFonts w:hint="eastAsia" w:ascii="仿宋" w:hAnsi="仿宋" w:eastAsia="仿宋"/>
          <w:sz w:val="32"/>
          <w:szCs w:val="32"/>
        </w:rPr>
      </w:pPr>
    </w:p>
    <w:p w14:paraId="61A38F73">
      <w:pPr>
        <w:rPr>
          <w:rFonts w:hint="eastAsia" w:ascii="仿宋" w:hAnsi="仿宋" w:eastAsia="仿宋"/>
          <w:sz w:val="32"/>
          <w:szCs w:val="32"/>
        </w:rPr>
      </w:pPr>
    </w:p>
    <w:p w14:paraId="5AC30C4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附：活动安排配档</w:t>
      </w:r>
    </w:p>
    <w:p w14:paraId="07BB40BD">
      <w:pPr>
        <w:rPr>
          <w:rFonts w:hint="eastAsia" w:ascii="仿宋" w:hAnsi="仿宋" w:eastAsia="仿宋"/>
          <w:sz w:val="32"/>
          <w:szCs w:val="32"/>
        </w:rPr>
      </w:pPr>
    </w:p>
    <w:p w14:paraId="35AF3B92">
      <w:pPr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8月份（规范常规月）</w:t>
      </w:r>
    </w:p>
    <w:p w14:paraId="1E8D30A0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1.制定学科计划，传达、讨论。</w:t>
      </w:r>
    </w:p>
    <w:p w14:paraId="298F22C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2.参加一年级新教材培训及“旧教材新解读”培训活动。</w:t>
      </w:r>
    </w:p>
    <w:p w14:paraId="7335C5B1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2.教研组制定计划，</w:t>
      </w:r>
      <w:r>
        <w:rPr>
          <w:rFonts w:hint="eastAsia" w:ascii="仿宋" w:hAnsi="仿宋" w:eastAsia="仿宋"/>
          <w:sz w:val="32"/>
          <w:szCs w:val="32"/>
        </w:rPr>
        <w:t>教师</w:t>
      </w:r>
      <w:r>
        <w:rPr>
          <w:rFonts w:ascii="仿宋" w:hAnsi="仿宋" w:eastAsia="仿宋"/>
          <w:sz w:val="32"/>
          <w:szCs w:val="32"/>
        </w:rPr>
        <w:t>制定学科教学计划。</w:t>
      </w:r>
    </w:p>
    <w:p w14:paraId="70EE073E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学习《青岛西海岸新区义务教育阶段课程设置方案》。</w:t>
      </w:r>
    </w:p>
    <w:p w14:paraId="7698BDB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各学科进一步学习《义务教育课程标准》。</w:t>
      </w:r>
    </w:p>
    <w:p w14:paraId="5CB43BB3">
      <w:pPr>
        <w:rPr>
          <w:rFonts w:hint="eastAsia" w:ascii="仿宋" w:hAnsi="仿宋" w:eastAsia="仿宋"/>
          <w:sz w:val="32"/>
          <w:szCs w:val="32"/>
        </w:rPr>
      </w:pPr>
    </w:p>
    <w:p w14:paraId="096330DA">
      <w:pPr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9月份（落实推进月）</w:t>
      </w:r>
    </w:p>
    <w:p w14:paraId="3D55C11C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按计划开展对标课活动。</w:t>
      </w:r>
    </w:p>
    <w:p w14:paraId="1DDE2591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对集备教研活动进行抽查、反馈</w:t>
      </w:r>
      <w:r>
        <w:rPr>
          <w:rFonts w:ascii="仿宋" w:hAnsi="仿宋" w:eastAsia="仿宋"/>
          <w:sz w:val="32"/>
          <w:szCs w:val="32"/>
        </w:rPr>
        <w:t>。</w:t>
      </w:r>
    </w:p>
    <w:p w14:paraId="6E53EFB5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“十个一”与日常教学相结合，有序推进</w:t>
      </w:r>
      <w:r>
        <w:rPr>
          <w:rFonts w:ascii="仿宋" w:hAnsi="仿宋" w:eastAsia="仿宋"/>
          <w:sz w:val="32"/>
          <w:szCs w:val="32"/>
        </w:rPr>
        <w:t xml:space="preserve">。 </w:t>
      </w:r>
    </w:p>
    <w:p w14:paraId="251FF043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.各学科组织专项抽测。</w:t>
      </w:r>
    </w:p>
    <w:p w14:paraId="5550F768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按计划进行教师培训、青蓝工程等工作。</w:t>
      </w:r>
    </w:p>
    <w:p w14:paraId="1E302C0C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6.</w:t>
      </w:r>
      <w:r>
        <w:rPr>
          <w:rFonts w:hint="eastAsia" w:ascii="仿宋" w:hAnsi="仿宋" w:eastAsia="仿宋"/>
          <w:sz w:val="32"/>
          <w:szCs w:val="32"/>
        </w:rPr>
        <w:t>进行</w:t>
      </w:r>
      <w:r>
        <w:rPr>
          <w:rFonts w:hint="eastAsia" w:ascii="仿宋" w:hAnsi="仿宋" w:eastAsia="仿宋"/>
          <w:sz w:val="32"/>
          <w:szCs w:val="32"/>
          <w:lang w:eastAsia="zh-CN"/>
        </w:rPr>
        <w:t>“十三五”规划</w:t>
      </w:r>
      <w:r>
        <w:rPr>
          <w:rFonts w:hint="eastAsia" w:ascii="仿宋" w:hAnsi="仿宋" w:eastAsia="仿宋"/>
          <w:sz w:val="32"/>
          <w:szCs w:val="32"/>
        </w:rPr>
        <w:t>课题《构建小学善雅教育育人体系的研究》课题结题准备工作。</w:t>
      </w:r>
    </w:p>
    <w:p w14:paraId="391684FA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7.</w:t>
      </w:r>
      <w:r>
        <w:rPr>
          <w:rFonts w:hint="eastAsia" w:ascii="仿宋" w:hAnsi="仿宋" w:eastAsia="仿宋"/>
          <w:sz w:val="32"/>
          <w:szCs w:val="32"/>
        </w:rPr>
        <w:t>做好区综合实践活动学科基地展示活动。</w:t>
      </w:r>
    </w:p>
    <w:p w14:paraId="2FF842A3">
      <w:pPr>
        <w:rPr>
          <w:rFonts w:hint="eastAsia" w:ascii="仿宋" w:hAnsi="仿宋" w:eastAsia="仿宋"/>
          <w:sz w:val="32"/>
          <w:szCs w:val="32"/>
        </w:rPr>
      </w:pPr>
    </w:p>
    <w:p w14:paraId="62213C8E">
      <w:pPr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10月份（检查反馈月）</w:t>
      </w:r>
    </w:p>
    <w:p w14:paraId="301D0F85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1.教学常规检查。</w:t>
      </w:r>
    </w:p>
    <w:p w14:paraId="65E9256D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2.阶段性综合质量检测与分析。</w:t>
      </w:r>
    </w:p>
    <w:p w14:paraId="3C4DA4B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.落实《青岛</w:t>
      </w:r>
      <w:bookmarkStart w:id="4" w:name="_GoBack"/>
      <w:bookmarkEnd w:id="4"/>
      <w:r>
        <w:rPr>
          <w:rFonts w:ascii="仿宋" w:hAnsi="仿宋" w:eastAsia="仿宋"/>
          <w:sz w:val="32"/>
          <w:szCs w:val="32"/>
        </w:rPr>
        <w:t>市促进中小学生全面发展“十个一”项目行动计划》，按计划开展各项活动，做好检查督促。</w:t>
      </w:r>
    </w:p>
    <w:p w14:paraId="09B492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各学科专题研讨</w:t>
      </w:r>
      <w:r>
        <w:rPr>
          <w:rFonts w:ascii="仿宋" w:hAnsi="仿宋" w:eastAsia="仿宋"/>
          <w:sz w:val="32"/>
          <w:szCs w:val="32"/>
        </w:rPr>
        <w:t>。</w:t>
      </w:r>
    </w:p>
    <w:p w14:paraId="6F77C89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编辑《浪花报》。</w:t>
      </w:r>
    </w:p>
    <w:p w14:paraId="6156B958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举行学校运动会。</w:t>
      </w:r>
    </w:p>
    <w:p w14:paraId="57114E3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各学科进行新课程标准学习测评工作。</w:t>
      </w:r>
    </w:p>
    <w:p w14:paraId="4DF3823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8.组织教学设计比赛。</w:t>
      </w:r>
    </w:p>
    <w:p w14:paraId="11D7E5E2">
      <w:pPr>
        <w:rPr>
          <w:rFonts w:hint="eastAsia" w:ascii="仿宋" w:hAnsi="仿宋" w:eastAsia="仿宋"/>
          <w:sz w:val="32"/>
          <w:szCs w:val="32"/>
        </w:rPr>
      </w:pPr>
    </w:p>
    <w:p w14:paraId="229AB76A">
      <w:pPr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11月份（阶段反馈月）</w:t>
      </w:r>
    </w:p>
    <w:p w14:paraId="247B2CB6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1.落实《青岛市促进中小学生全面发展“十个一”项目行动计划》，按计划开展各项活动。</w:t>
      </w:r>
    </w:p>
    <w:p w14:paraId="246EF55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按要求做好教师培训工作。</w:t>
      </w:r>
    </w:p>
    <w:p w14:paraId="4FC7FA47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进行作业设置、当堂达标检测专题集备活动。</w:t>
      </w:r>
    </w:p>
    <w:p w14:paraId="45D95B8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5.各学科进行专项抽测。</w:t>
      </w:r>
    </w:p>
    <w:p w14:paraId="3E99D6F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教师书法比赛。</w:t>
      </w:r>
    </w:p>
    <w:p w14:paraId="2ED871B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7.组织各学科命题大赛。</w:t>
      </w:r>
    </w:p>
    <w:p w14:paraId="408E2A01">
      <w:pPr>
        <w:rPr>
          <w:rFonts w:hint="eastAsia" w:ascii="仿宋" w:hAnsi="仿宋" w:eastAsia="仿宋"/>
          <w:sz w:val="32"/>
          <w:szCs w:val="32"/>
        </w:rPr>
      </w:pPr>
    </w:p>
    <w:p w14:paraId="28EE43A1">
      <w:pPr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12月份（复习提升月）</w:t>
      </w:r>
    </w:p>
    <w:p w14:paraId="57A5341B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1.制定并实施期末复习计划。</w:t>
      </w:r>
      <w:r>
        <w:rPr>
          <w:rFonts w:ascii="仿宋" w:hAnsi="仿宋" w:eastAsia="仿宋"/>
          <w:sz w:val="32"/>
          <w:szCs w:val="32"/>
        </w:rPr>
        <w:tab/>
      </w:r>
    </w:p>
    <w:p w14:paraId="77CCC79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 xml:space="preserve"> 编辑《浪花报》。</w:t>
      </w:r>
    </w:p>
    <w:p w14:paraId="06131A7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“十个一”成果展示、评选。</w:t>
      </w:r>
    </w:p>
    <w:p w14:paraId="25EB433D">
      <w:pPr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1月份</w:t>
      </w:r>
    </w:p>
    <w:p w14:paraId="4D7F463D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1.期末教学质量检测。</w:t>
      </w:r>
    </w:p>
    <w:p w14:paraId="26B66C27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2.期末教学常规检查，考核工作开始。</w:t>
      </w:r>
    </w:p>
    <w:p w14:paraId="3F5FCD6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科学设置假期作业。</w:t>
      </w:r>
    </w:p>
    <w:p w14:paraId="59582CA7">
      <w:pPr>
        <w:pStyle w:val="4"/>
        <w:spacing w:before="0" w:beforeAutospacing="0" w:after="0" w:afterAutospacing="0" w:line="360" w:lineRule="auto"/>
        <w:rPr>
          <w:rFonts w:hint="eastAsia" w:ascii="仿宋" w:hAnsi="仿宋" w:eastAsia="仿宋" w:cs="黑体"/>
          <w:sz w:val="32"/>
          <w:szCs w:val="32"/>
        </w:rPr>
      </w:pPr>
    </w:p>
    <w:p w14:paraId="26B5F802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2DF82970"/>
    <w:p w14:paraId="245A76D2"/>
    <w:sectPr>
      <w:pgSz w:w="11906" w:h="16838"/>
      <w:pgMar w:top="1440" w:right="1418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C9"/>
    <w:rsid w:val="000250C9"/>
    <w:rsid w:val="000A1027"/>
    <w:rsid w:val="00103060"/>
    <w:rsid w:val="00283817"/>
    <w:rsid w:val="003542E4"/>
    <w:rsid w:val="0041487D"/>
    <w:rsid w:val="004363B0"/>
    <w:rsid w:val="00461F7E"/>
    <w:rsid w:val="00480F1E"/>
    <w:rsid w:val="00496BED"/>
    <w:rsid w:val="00505F08"/>
    <w:rsid w:val="005511AA"/>
    <w:rsid w:val="005B1E6B"/>
    <w:rsid w:val="006D4EE2"/>
    <w:rsid w:val="00710030"/>
    <w:rsid w:val="00716814"/>
    <w:rsid w:val="008744F6"/>
    <w:rsid w:val="009A6379"/>
    <w:rsid w:val="00A711CF"/>
    <w:rsid w:val="00B51DC6"/>
    <w:rsid w:val="00C13515"/>
    <w:rsid w:val="00CB42E0"/>
    <w:rsid w:val="00CB65C5"/>
    <w:rsid w:val="00D0091D"/>
    <w:rsid w:val="00DD4EC9"/>
    <w:rsid w:val="00E655E5"/>
    <w:rsid w:val="15FC7461"/>
    <w:rsid w:val="228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9F78C-A7F2-4C47-9B99-8F89010354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8215</Words>
  <Characters>8317</Characters>
  <Lines>60</Lines>
  <Paragraphs>17</Paragraphs>
  <TotalTime>1</TotalTime>
  <ScaleCrop>false</ScaleCrop>
  <LinksUpToDate>false</LinksUpToDate>
  <CharactersWithSpaces>8394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2025-02-09T05:36:00Z</dcterms:created>
  <dc:creator>user</dc:creator>
  <cp:lastModifiedBy></cp:lastModifiedBy>
  <dcterms:modified xsi:type="dcterms:W3CDTF">2025-07-22T07:05:39Z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8EB2744228FE4D3CAE3C2871D008C61F_13</vt:lpwstr>
  </property>
  <property fmtid="{D5CDD505-2E9C-101B-9397-08002B2CF9AE}" pid="4" name="KSOTemplateDocerSaveRecord">
    <vt:lpwstr>eyJoZGlkIjoiZTVhNTAyZTk4ZGUwNDA4ODQ2NmVkOTk4YjZkMzNlYzgiLCJ1c2VySWQiOiIyNDgzNTAwMjUifQ==</vt:lpwstr>
  </property>
</Properties>
</file>