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8F3F3">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实行</w:t>
      </w:r>
      <w:r>
        <w:rPr>
          <w:rFonts w:ascii="黑体" w:hAnsi="黑体" w:eastAsia="黑体" w:cs="黑体"/>
          <w:color w:val="auto"/>
          <w:sz w:val="32"/>
          <w:szCs w:val="32"/>
        </w:rPr>
        <w:t>QDCR-20</w:t>
      </w:r>
      <w:r>
        <w:rPr>
          <w:rFonts w:hint="eastAsia" w:ascii="黑体" w:hAnsi="黑体" w:eastAsia="黑体" w:cs="黑体"/>
          <w:color w:val="auto"/>
          <w:sz w:val="32"/>
          <w:szCs w:val="32"/>
          <w:lang w:val="en-US" w:eastAsia="zh-CN"/>
        </w:rPr>
        <w:t>23</w:t>
      </w:r>
      <w:r>
        <w:rPr>
          <w:rFonts w:ascii="黑体" w:hAnsi="黑体" w:eastAsia="黑体" w:cs="黑体"/>
          <w:color w:val="auto"/>
          <w:sz w:val="32"/>
          <w:szCs w:val="32"/>
        </w:rPr>
        <w:t>-0180002</w:t>
      </w:r>
    </w:p>
    <w:p w14:paraId="13CE7DAA">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仿宋_GB2312" w:eastAsia="仿宋_GB2312" w:cs="Times New Roman"/>
          <w:color w:val="auto"/>
        </w:rPr>
      </w:pPr>
    </w:p>
    <w:p w14:paraId="17986918">
      <w:pPr>
        <w:keepNext w:val="0"/>
        <w:keepLines w:val="0"/>
        <w:pageBreakBefore w:val="0"/>
        <w:widowControl w:val="0"/>
        <w:kinsoku/>
        <w:wordWrap/>
        <w:overflowPunct/>
        <w:topLinePunct w:val="0"/>
        <w:autoSpaceDE/>
        <w:autoSpaceDN/>
        <w:bidi w:val="0"/>
        <w:adjustRightInd/>
        <w:snapToGrid/>
        <w:spacing w:line="520" w:lineRule="exact"/>
        <w:ind w:firstLine="105" w:firstLineChars="50"/>
        <w:textAlignment w:val="auto"/>
        <w:rPr>
          <w:rFonts w:ascii="仿宋_GB2312" w:hAnsi="仿宋_GB2312" w:eastAsia="仿宋_GB2312" w:cs="Times New Roman"/>
          <w:color w:val="auto"/>
        </w:rPr>
      </w:pPr>
    </w:p>
    <w:p w14:paraId="01B31034">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ascii="方正小标宋_GBK" w:eastAsia="方正小标宋_GBK" w:cs="Times New Roman"/>
          <w:color w:val="FF0000"/>
          <w:w w:val="59"/>
          <w:kern w:val="0"/>
          <w:sz w:val="120"/>
          <w:szCs w:val="120"/>
        </w:rPr>
      </w:pPr>
      <w:r>
        <w:rPr>
          <w:rFonts w:hint="eastAsia" w:ascii="方正小标宋_GBK" w:eastAsia="方正小标宋_GBK" w:cs="方正小标宋_GBK"/>
          <w:color w:val="FF0000"/>
          <w:w w:val="59"/>
          <w:kern w:val="0"/>
          <w:sz w:val="120"/>
          <w:szCs w:val="120"/>
        </w:rPr>
        <w:t>青</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岛</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市</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农</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业</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农</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村</w:t>
      </w:r>
      <w:r>
        <w:rPr>
          <w:rFonts w:ascii="方正小标宋_GBK" w:eastAsia="方正小标宋_GBK" w:cs="方正小标宋_GBK"/>
          <w:color w:val="FF0000"/>
          <w:w w:val="59"/>
          <w:kern w:val="0"/>
          <w:sz w:val="120"/>
          <w:szCs w:val="120"/>
        </w:rPr>
        <w:t xml:space="preserve"> </w:t>
      </w:r>
      <w:r>
        <w:rPr>
          <w:rFonts w:hint="eastAsia" w:ascii="方正小标宋_GBK" w:eastAsia="方正小标宋_GBK" w:cs="方正小标宋_GBK"/>
          <w:color w:val="FF0000"/>
          <w:w w:val="59"/>
          <w:kern w:val="0"/>
          <w:sz w:val="120"/>
          <w:szCs w:val="120"/>
        </w:rPr>
        <w:t>局</w:t>
      </w:r>
    </w:p>
    <w:p w14:paraId="1187C73D">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仿宋_GB2312" w:eastAsia="仿宋_GB2312" w:cs="Times New Roman"/>
          <w:color w:val="auto"/>
        </w:rPr>
      </w:pPr>
    </w:p>
    <w:p w14:paraId="635EA0E4">
      <w:pPr>
        <w:keepNext w:val="0"/>
        <w:keepLines w:val="0"/>
        <w:pageBreakBefore w:val="0"/>
        <w:widowControl w:val="0"/>
        <w:kinsoku/>
        <w:wordWrap/>
        <w:overflowPunct/>
        <w:topLinePunct w:val="0"/>
        <w:autoSpaceDE/>
        <w:autoSpaceDN/>
        <w:bidi w:val="0"/>
        <w:adjustRightInd/>
        <w:snapToGrid/>
        <w:spacing w:afterLines="50" w:line="520" w:lineRule="exact"/>
        <w:ind w:firstLine="154" w:firstLineChars="50"/>
        <w:jc w:val="center"/>
        <w:textAlignment w:val="auto"/>
        <w:rPr>
          <w:rFonts w:ascii="仿宋_GB2312" w:eastAsia="仿宋_GB2312" w:cs="Times New Roman"/>
          <w:color w:val="auto"/>
          <w:spacing w:val="-6"/>
        </w:rPr>
      </w:pPr>
      <w:r>
        <w:rPr>
          <w:rFonts w:hint="eastAsia" w:ascii="仿宋_GB2312" w:eastAsia="仿宋_GB2312" w:cs="仿宋_GB2312"/>
          <w:color w:val="auto"/>
          <w:spacing w:val="-6"/>
          <w:sz w:val="32"/>
          <w:szCs w:val="32"/>
        </w:rPr>
        <w:t>青农规〔</w:t>
      </w:r>
      <w:r>
        <w:rPr>
          <w:rFonts w:ascii="仿宋_GB2312" w:eastAsia="仿宋_GB2312" w:cs="仿宋_GB2312"/>
          <w:color w:val="auto"/>
          <w:spacing w:val="-6"/>
          <w:sz w:val="32"/>
          <w:szCs w:val="32"/>
        </w:rPr>
        <w:t>202</w:t>
      </w:r>
      <w:r>
        <w:rPr>
          <w:rFonts w:hint="eastAsia" w:ascii="仿宋_GB2312" w:eastAsia="仿宋_GB2312" w:cs="仿宋_GB2312"/>
          <w:color w:val="auto"/>
          <w:spacing w:val="-6"/>
          <w:sz w:val="32"/>
          <w:szCs w:val="32"/>
          <w:lang w:val="en-US" w:eastAsia="zh-CN"/>
        </w:rPr>
        <w:t>3</w:t>
      </w:r>
      <w:r>
        <w:rPr>
          <w:rFonts w:hint="eastAsia" w:ascii="仿宋_GB2312" w:eastAsia="仿宋_GB2312" w:cs="仿宋_GB2312"/>
          <w:color w:val="auto"/>
          <w:spacing w:val="-6"/>
          <w:sz w:val="32"/>
          <w:szCs w:val="32"/>
        </w:rPr>
        <w:t>〕</w:t>
      </w:r>
      <w:r>
        <w:rPr>
          <w:rFonts w:ascii="仿宋_GB2312" w:eastAsia="仿宋_GB2312" w:cs="仿宋_GB2312"/>
          <w:color w:val="auto"/>
          <w:spacing w:val="-6"/>
          <w:sz w:val="32"/>
          <w:szCs w:val="32"/>
        </w:rPr>
        <w:t>2</w:t>
      </w:r>
      <w:r>
        <w:rPr>
          <w:rFonts w:hint="eastAsia" w:ascii="仿宋_GB2312" w:eastAsia="仿宋_GB2312" w:cs="仿宋_GB2312"/>
          <w:color w:val="auto"/>
          <w:spacing w:val="-6"/>
          <w:sz w:val="32"/>
          <w:szCs w:val="32"/>
        </w:rPr>
        <w:t>号</w:t>
      </w:r>
    </w:p>
    <w:p w14:paraId="649757E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宋体" w:cs="Times New Roman"/>
          <w:b/>
          <w:bCs/>
          <w:color w:val="auto"/>
          <w:sz w:val="44"/>
          <w:szCs w:val="44"/>
        </w:rPr>
      </w:pPr>
      <w:r>
        <w:rPr>
          <w:color w:val="auto"/>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121920</wp:posOffset>
                </wp:positionV>
                <wp:extent cx="5600065" cy="635"/>
                <wp:effectExtent l="0" t="0" r="0" b="0"/>
                <wp:wrapTopAndBottom/>
                <wp:docPr id="1" name="直线 2"/>
                <wp:cNvGraphicFramePr/>
                <a:graphic xmlns:a="http://schemas.openxmlformats.org/drawingml/2006/main">
                  <a:graphicData uri="http://schemas.microsoft.com/office/word/2010/wordprocessingShape">
                    <wps:wsp>
                      <wps:cNvCnPr/>
                      <wps:spPr>
                        <a:xfrm>
                          <a:off x="0" y="0"/>
                          <a:ext cx="5600065" cy="635"/>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5.25pt;margin-top:9.6pt;height:0.05pt;width:440.95pt;mso-wrap-distance-bottom:0pt;mso-wrap-distance-top:0pt;z-index:251659264;mso-width-relative:page;mso-height-relative:page;" filled="f" stroked="t" coordsize="21600,21600" o:gfxdata="UEsDBAoAAAAAAIdO4kAAAAAAAAAAAAAAAAAEAAAAZHJzL1BLAwQUAAAACACHTuJAblncU9gAAAAI&#10;AQAADwAAAGRycy9kb3ducmV2LnhtbE2PzU7DMBCE70i8g7VI3KidAKENcXqIhMoBqWrg0N7ceEki&#10;/BPFbhPenu2pnFazM5r9tljP1rAzjqH3TkKyEMDQNV73rpXw9fn2sAQWonJaGe9Qwi8GWJe3N4XK&#10;tZ/cDs91bBmVuJArCV2MQ855aDq0Kiz8gI68bz9aFUmOLdejmqjcGp4KkXGrekcXOjVg1WHzU5+s&#10;hP12sx0+qirz74fNNLdZUu9ejJT3d4l4BRZxjtcwXPAJHUpiOvqT04EZ0uKZkjRXKTDyl6v0Cdjx&#10;sngEXhb8/wPlH1BLAwQUAAAACACHTuJADlm9yesBAADeAwAADgAAAGRycy9lMm9Eb2MueG1srVNL&#10;jhMxEN0jcQfLe9KdoETQms4sJoQNgkjAASq2u9uSf3I56eQsXIMVG44z16DsDhkYNlmw6S67ys/v&#10;vSrf3Z+sYUcVUXvX8vms5kw54aV2fcu/ftm+esMZJnASjHeq5WeF/H798sXdGBq18IM3UkVGIA6b&#10;MbR8SCk0VYViUBZw5oNylOx8tJBoGftKRhgJ3ZpqUderavRRhuiFQqTdzZTkF8R4C6DvOi3UxouD&#10;VS5NqFEZSCQJBx2QrwvbrlMifeo6VImZlpPSVL50CcX7/K3Wd9D0EcKgxYUC3ELhmSYL2tGlV6gN&#10;JGCHqP+BslpEj75LM+FtNQkpjpCKef3Mm88DBFW0kNUYrqbj/4MVH4+7yLSkSeDMgaWGP377/vjj&#10;J1tkb8aADZU8uF28rDDsYhZ66qLNf5LATsXP89VPdUpM0OZyVVPDl5wJyq1eLzNi9XQ0REzvlbcs&#10;By032mWx0MDxA6ap9HdJ3jaOjUTzbb2k5gmg0euo5RTaQPTR9eUweqPlVhuTj2Ds9w8msiNQ+7db&#10;YlM6Thz+Ksu3bACHqa6kpsEYFMh3TrJ0DmSMo/fAMwerJGdG0fPJETGFJoE2t1TS1caRC9nYycoc&#10;7b08UxsOIep+ICvmxamcobYXzy4jmufqz3VBenq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u&#10;WdxT2AAAAAgBAAAPAAAAAAAAAAEAIAAAACIAAABkcnMvZG93bnJldi54bWxQSwECFAAUAAAACACH&#10;TuJADlm9yesBAADeAwAADgAAAAAAAAABACAAAAAnAQAAZHJzL2Uyb0RvYy54bWxQSwUGAAAAAAYA&#10;BgBZAQAAhAUAAAAA&#10;">
                <v:fill on="f" focussize="0,0"/>
                <v:stroke weight="1.5pt" color="#FF0000" joinstyle="round"/>
                <v:imagedata o:title=""/>
                <o:lock v:ext="edit" aspectratio="f"/>
                <w10:wrap type="topAndBottom"/>
              </v:line>
            </w:pict>
          </mc:Fallback>
        </mc:AlternateContent>
      </w:r>
    </w:p>
    <w:p w14:paraId="34F9837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宋体" w:eastAsia="方正小标宋_GBK" w:cs="方正小标宋_GBK"/>
          <w:color w:val="auto"/>
          <w:sz w:val="44"/>
          <w:szCs w:val="44"/>
        </w:rPr>
      </w:pPr>
      <w:r>
        <w:rPr>
          <w:rFonts w:hint="eastAsia" w:ascii="方正小标宋_GBK" w:hAnsi="宋体" w:eastAsia="方正小标宋_GBK" w:cs="方正小标宋_GBK"/>
          <w:color w:val="auto"/>
          <w:sz w:val="44"/>
          <w:szCs w:val="44"/>
        </w:rPr>
        <w:t>青岛市农业农村局</w:t>
      </w:r>
    </w:p>
    <w:p w14:paraId="1B19E5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宋体" w:eastAsia="方正小标宋_GBK" w:cs="方正小标宋_GBK"/>
          <w:color w:val="auto"/>
          <w:sz w:val="44"/>
          <w:szCs w:val="44"/>
        </w:rPr>
      </w:pPr>
      <w:r>
        <w:rPr>
          <w:rFonts w:hint="eastAsia" w:ascii="方正小标宋_GBK" w:hAnsi="宋体" w:eastAsia="方正小标宋_GBK" w:cs="方正小标宋_GBK"/>
          <w:color w:val="auto"/>
          <w:sz w:val="44"/>
          <w:szCs w:val="44"/>
        </w:rPr>
        <w:t>关于印发《青岛市农业行政处罚裁量基准</w:t>
      </w:r>
    </w:p>
    <w:p w14:paraId="216172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_GBK" w:eastAsia="方正小标宋_GBK" w:cs="Times New Roman"/>
          <w:color w:val="auto"/>
          <w:sz w:val="44"/>
          <w:szCs w:val="44"/>
        </w:rPr>
      </w:pPr>
      <w:r>
        <w:rPr>
          <w:rFonts w:hint="eastAsia" w:ascii="方正小标宋_GBK" w:hAnsi="宋体" w:eastAsia="方正小标宋_GBK" w:cs="方正小标宋_GBK"/>
          <w:color w:val="auto"/>
          <w:sz w:val="44"/>
          <w:szCs w:val="44"/>
        </w:rPr>
        <w:t>（2023版）》的通知</w:t>
      </w:r>
    </w:p>
    <w:p w14:paraId="5458D88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cs="Times New Roman"/>
          <w:b/>
          <w:bCs/>
          <w:color w:val="auto"/>
          <w:sz w:val="44"/>
          <w:szCs w:val="44"/>
        </w:rPr>
      </w:pPr>
    </w:p>
    <w:p w14:paraId="03E4AA4E">
      <w:pPr>
        <w:spacing w:line="500" w:lineRule="exact"/>
        <w:rPr>
          <w:rFonts w:ascii="仿宋_GB2312" w:hAnsi="仿宋" w:eastAsia="仿宋_GB2312" w:cs="Times New Roman"/>
          <w:color w:val="auto"/>
          <w:sz w:val="32"/>
          <w:szCs w:val="32"/>
        </w:rPr>
      </w:pPr>
      <w:r>
        <w:rPr>
          <w:rFonts w:hint="eastAsia" w:ascii="仿宋_GB2312" w:hAnsi="仿宋" w:eastAsia="仿宋_GB2312" w:cs="仿宋_GB2312"/>
          <w:color w:val="auto"/>
          <w:sz w:val="32"/>
          <w:szCs w:val="32"/>
        </w:rPr>
        <w:t>各区、市农业农村局、有关区市综合执法局，机关各处室、局属有关单位：</w:t>
      </w:r>
    </w:p>
    <w:p w14:paraId="5879168A">
      <w:pPr>
        <w:spacing w:line="500" w:lineRule="exact"/>
        <w:ind w:firstLine="640"/>
        <w:rPr>
          <w:rFonts w:ascii="仿宋_GB2312" w:hAnsi="仿宋" w:eastAsia="仿宋_GB2312" w:cs="Times New Roman"/>
          <w:color w:val="auto"/>
          <w:sz w:val="32"/>
          <w:szCs w:val="32"/>
        </w:rPr>
      </w:pPr>
      <w:r>
        <w:rPr>
          <w:rFonts w:hint="eastAsia" w:ascii="仿宋_GB2312" w:hAnsi="仿宋" w:eastAsia="仿宋_GB2312" w:cs="仿宋_GB2312"/>
          <w:color w:val="auto"/>
          <w:sz w:val="32"/>
          <w:szCs w:val="32"/>
        </w:rPr>
        <w:t>《青岛市农业行政处罚裁量基准（2023版）》已经局党组会议研究同意，现印发给你们，请结合实际认真贯彻执行。</w:t>
      </w:r>
    </w:p>
    <w:p w14:paraId="3CE1C4B9">
      <w:pPr>
        <w:spacing w:line="500" w:lineRule="exact"/>
        <w:ind w:firstLine="640"/>
        <w:rPr>
          <w:rFonts w:hint="eastAsia" w:ascii="仿宋_GB2312" w:hAnsi="宋体" w:eastAsia="仿宋_GB2312" w:cs="仿宋_GB2312"/>
          <w:color w:val="auto"/>
          <w:kern w:val="0"/>
          <w:sz w:val="31"/>
          <w:szCs w:val="31"/>
        </w:rPr>
      </w:pPr>
      <w:r>
        <w:rPr>
          <w:rFonts w:hint="eastAsia" w:ascii="仿宋_GB2312" w:hAnsi="仿宋" w:eastAsia="仿宋_GB2312" w:cs="仿宋_GB2312"/>
          <w:color w:val="auto"/>
          <w:kern w:val="0"/>
          <w:sz w:val="31"/>
          <w:szCs w:val="31"/>
        </w:rPr>
        <w:t>本通知</w:t>
      </w:r>
      <w:r>
        <w:rPr>
          <w:rFonts w:hint="eastAsia" w:ascii="仿宋_GB2312" w:hAnsi="宋体" w:eastAsia="仿宋_GB2312" w:cs="仿宋_GB2312"/>
          <w:color w:val="auto"/>
          <w:kern w:val="0"/>
          <w:sz w:val="31"/>
          <w:szCs w:val="31"/>
        </w:rPr>
        <w:t>自</w:t>
      </w:r>
      <w:r>
        <w:rPr>
          <w:rFonts w:ascii="仿宋_GB2312" w:hAnsi="宋体" w:eastAsia="仿宋_GB2312" w:cs="仿宋_GB2312"/>
          <w:color w:val="auto"/>
          <w:kern w:val="0"/>
          <w:sz w:val="31"/>
          <w:szCs w:val="31"/>
        </w:rPr>
        <w:t>202</w:t>
      </w:r>
      <w:r>
        <w:rPr>
          <w:rFonts w:hint="eastAsia" w:ascii="仿宋_GB2312" w:hAnsi="宋体" w:eastAsia="仿宋_GB2312" w:cs="仿宋_GB2312"/>
          <w:color w:val="auto"/>
          <w:kern w:val="0"/>
          <w:sz w:val="31"/>
          <w:szCs w:val="31"/>
        </w:rPr>
        <w:t>3年6月10日起施行，有效期至</w:t>
      </w:r>
      <w:r>
        <w:rPr>
          <w:rFonts w:ascii="仿宋_GB2312" w:hAnsi="宋体" w:eastAsia="仿宋_GB2312" w:cs="仿宋_GB2312"/>
          <w:color w:val="auto"/>
          <w:kern w:val="0"/>
          <w:sz w:val="31"/>
          <w:szCs w:val="31"/>
        </w:rPr>
        <w:t>202</w:t>
      </w:r>
      <w:r>
        <w:rPr>
          <w:rFonts w:hint="eastAsia" w:ascii="仿宋_GB2312" w:hAnsi="宋体" w:eastAsia="仿宋_GB2312" w:cs="仿宋_GB2312"/>
          <w:color w:val="auto"/>
          <w:kern w:val="0"/>
          <w:sz w:val="31"/>
          <w:szCs w:val="31"/>
        </w:rPr>
        <w:t>7年12月</w:t>
      </w:r>
      <w:r>
        <w:rPr>
          <w:rFonts w:ascii="仿宋_GB2312" w:hAnsi="宋体" w:eastAsia="仿宋_GB2312" w:cs="仿宋_GB2312"/>
          <w:color w:val="auto"/>
          <w:kern w:val="0"/>
          <w:sz w:val="31"/>
          <w:szCs w:val="31"/>
        </w:rPr>
        <w:t>1</w:t>
      </w:r>
      <w:r>
        <w:rPr>
          <w:rFonts w:hint="eastAsia" w:ascii="仿宋_GB2312" w:hAnsi="宋体" w:eastAsia="仿宋_GB2312" w:cs="仿宋_GB2312"/>
          <w:color w:val="auto"/>
          <w:kern w:val="0"/>
          <w:sz w:val="31"/>
          <w:szCs w:val="31"/>
        </w:rPr>
        <w:t>0日。《</w:t>
      </w:r>
      <w:r>
        <w:rPr>
          <w:rFonts w:eastAsia="宋体"/>
          <w:color w:val="auto"/>
        </w:rPr>
        <w:fldChar w:fldCharType="begin"/>
      </w:r>
      <w:r>
        <w:rPr>
          <w:rFonts w:eastAsia="宋体"/>
          <w:color w:val="auto"/>
        </w:rPr>
        <w:instrText xml:space="preserve"> HYPERLINK "http://59.224.134.127/bucket-wine-jhoa/32010135/2020/2384361130952241152/%E9%9D%92%E5%86%9C%E8%A7%84%E3%80%942020%E3%80%952%E5%8F%B7%E9%9D%92%E5%B2%9B%E5%B8%82%E5%86%9C%E4%B8%9A%E5%86%9C%E6%9D%91%E5%B1%80%E5%85%B3%E4%BA%8E%E5%8D%B0%E5%8F%91%E5%86%9C%E4%B8%9A%E8%A1%8C%E6%94%BF%E5%A4%84%E7%BD%9A%E8%A3%81%E9%87%8F%E6%9D%83%E9%80%82%E7%94%A8%E8%A7%84%E5%88%99%E5%92%8C%E8%A1%8C%E6%94%BF%E5%A4%84%E7%BD%9A%E8%A3%81%E9%87%8F%E5%9F%BA%E5%87%86%E7%9A%84%E9%80%9A%E7%9F%A5.docx" \l "/_blank" \t "http://15.72.177.89/" </w:instrText>
      </w:r>
      <w:r>
        <w:rPr>
          <w:rFonts w:eastAsia="宋体"/>
          <w:color w:val="auto"/>
        </w:rPr>
        <w:fldChar w:fldCharType="separate"/>
      </w:r>
      <w:r>
        <w:rPr>
          <w:rFonts w:hint="eastAsia" w:ascii="仿宋_GB2312" w:hAnsi="宋体" w:eastAsia="仿宋_GB2312" w:cs="仿宋_GB2312"/>
          <w:color w:val="auto"/>
          <w:kern w:val="0"/>
          <w:sz w:val="31"/>
          <w:szCs w:val="31"/>
        </w:rPr>
        <w:t>青岛市农业农村局关于印发农业行政处罚裁量权适用规则和行政处罚裁量基准的通知</w:t>
      </w:r>
      <w:r>
        <w:rPr>
          <w:rFonts w:hint="eastAsia" w:ascii="仿宋_GB2312" w:hAnsi="宋体" w:eastAsia="仿宋_GB2312" w:cs="仿宋_GB2312"/>
          <w:color w:val="auto"/>
          <w:kern w:val="0"/>
          <w:sz w:val="31"/>
          <w:szCs w:val="31"/>
        </w:rPr>
        <w:fldChar w:fldCharType="end"/>
      </w:r>
      <w:r>
        <w:rPr>
          <w:rFonts w:hint="eastAsia" w:ascii="仿宋_GB2312" w:hAnsi="宋体" w:eastAsia="仿宋_GB2312" w:cs="仿宋_GB2312"/>
          <w:color w:val="auto"/>
          <w:kern w:val="0"/>
          <w:sz w:val="31"/>
          <w:szCs w:val="31"/>
        </w:rPr>
        <w:t>》（青农规〔2020〕2号）同时废止。</w:t>
      </w:r>
    </w:p>
    <w:p w14:paraId="6FA0FDC8">
      <w:pPr>
        <w:spacing w:line="500" w:lineRule="exact"/>
        <w:ind w:firstLine="640"/>
        <w:rPr>
          <w:rFonts w:ascii="仿宋_GB2312" w:eastAsia="仿宋_GB2312" w:cs="Times New Roman"/>
          <w:color w:val="auto"/>
        </w:rPr>
      </w:pPr>
    </w:p>
    <w:p w14:paraId="4DD75D18">
      <w:pPr>
        <w:spacing w:line="500" w:lineRule="exact"/>
        <w:ind w:firstLine="640"/>
        <w:jc w:val="left"/>
        <w:rPr>
          <w:rFonts w:ascii="仿宋" w:hAnsi="仿宋" w:eastAsia="仿宋" w:cs="Times New Roman"/>
          <w:color w:val="auto"/>
          <w:sz w:val="32"/>
          <w:szCs w:val="32"/>
        </w:rPr>
      </w:pPr>
      <w:r>
        <w:rPr>
          <w:rFonts w:hint="eastAsia" w:ascii="仿宋" w:hAnsi="仿宋" w:eastAsia="仿宋" w:cs="Times New Roman"/>
          <w:color w:val="auto"/>
          <w:sz w:val="32"/>
          <w:szCs w:val="32"/>
        </w:rPr>
        <w:t>附件：</w:t>
      </w:r>
      <w:bookmarkStart w:id="0" w:name="_Toc9571"/>
      <w:bookmarkStart w:id="1" w:name="_Toc30063"/>
      <w:bookmarkStart w:id="2" w:name="_Toc8377"/>
      <w:r>
        <w:rPr>
          <w:rFonts w:hint="eastAsia" w:ascii="仿宋" w:hAnsi="仿宋" w:eastAsia="仿宋" w:cs="Times New Roman"/>
          <w:color w:val="auto"/>
          <w:sz w:val="32"/>
          <w:szCs w:val="32"/>
        </w:rPr>
        <w:t>青岛市农业行政处罚裁量基准（2023版）</w:t>
      </w:r>
      <w:bookmarkEnd w:id="0"/>
      <w:bookmarkEnd w:id="1"/>
      <w:bookmarkEnd w:id="2"/>
    </w:p>
    <w:p w14:paraId="11D8A3BA">
      <w:pPr>
        <w:spacing w:line="500" w:lineRule="exact"/>
        <w:ind w:firstLine="640"/>
        <w:jc w:val="left"/>
        <w:rPr>
          <w:rFonts w:ascii="仿宋" w:hAnsi="仿宋" w:eastAsia="仿宋" w:cs="Times New Roman"/>
          <w:color w:val="auto"/>
          <w:sz w:val="32"/>
          <w:szCs w:val="32"/>
        </w:rPr>
      </w:pPr>
    </w:p>
    <w:p w14:paraId="1DBF3F29">
      <w:pPr>
        <w:spacing w:line="500" w:lineRule="exact"/>
        <w:ind w:firstLine="4480" w:firstLineChars="1400"/>
        <w:jc w:val="left"/>
        <w:rPr>
          <w:rFonts w:ascii="仿宋_GB2312" w:hAnsi="仿宋" w:eastAsia="仿宋_GB2312" w:cs="Times New Roman"/>
          <w:color w:val="auto"/>
          <w:sz w:val="32"/>
          <w:szCs w:val="32"/>
        </w:rPr>
      </w:pPr>
      <w:r>
        <w:rPr>
          <w:rFonts w:ascii="仿宋_GB2312" w:hAnsi="仿宋" w:eastAsia="仿宋_GB2312" w:cs="仿宋_GB2312"/>
          <w:color w:val="auto"/>
          <w:sz w:val="32"/>
          <w:szCs w:val="32"/>
        </w:rPr>
        <w:t xml:space="preserve">    </w:t>
      </w:r>
      <w:r>
        <w:rPr>
          <w:rFonts w:hint="eastAsia" w:ascii="仿宋_GB2312" w:hAnsi="仿宋" w:eastAsia="仿宋_GB2312" w:cs="仿宋_GB2312"/>
          <w:color w:val="auto"/>
          <w:sz w:val="32"/>
          <w:szCs w:val="32"/>
        </w:rPr>
        <w:t>青岛市农业农村局</w:t>
      </w:r>
    </w:p>
    <w:p w14:paraId="016A046E">
      <w:pPr>
        <w:keepNext w:val="0"/>
        <w:keepLines w:val="0"/>
        <w:pageBreakBefore w:val="0"/>
        <w:widowControl w:val="0"/>
        <w:kinsoku/>
        <w:wordWrap/>
        <w:overflowPunct/>
        <w:topLinePunct w:val="0"/>
        <w:autoSpaceDE/>
        <w:autoSpaceDN/>
        <w:bidi w:val="0"/>
        <w:adjustRightInd/>
        <w:snapToGrid/>
        <w:spacing w:line="500" w:lineRule="exact"/>
        <w:ind w:firstLine="4486" w:firstLineChars="1402"/>
        <w:jc w:val="left"/>
        <w:textAlignment w:val="auto"/>
        <w:rPr>
          <w:rFonts w:hint="eastAsia" w:ascii="仿宋_GB2312" w:hAnsi="仿宋" w:eastAsia="仿宋_GB2312" w:cs="仿宋_GB2312"/>
          <w:color w:val="auto"/>
          <w:sz w:val="32"/>
          <w:szCs w:val="32"/>
        </w:rPr>
        <w:sectPr>
          <w:footerReference r:id="rId3" w:type="default"/>
          <w:pgSz w:w="11906" w:h="16838"/>
          <w:pgMar w:top="2098" w:right="1474" w:bottom="1984" w:left="1587" w:header="851" w:footer="992" w:gutter="0"/>
          <w:pgNumType w:fmt="numberInDash" w:start="1"/>
          <w:cols w:space="0" w:num="1"/>
          <w:docGrid w:type="lines" w:linePitch="312" w:charSpace="0"/>
        </w:sectPr>
      </w:pPr>
      <w:r>
        <w:rPr>
          <w:rFonts w:ascii="仿宋_GB2312" w:hAnsi="仿宋" w:eastAsia="仿宋_GB2312" w:cs="仿宋_GB2312"/>
          <w:color w:val="auto"/>
          <w:sz w:val="32"/>
          <w:szCs w:val="32"/>
        </w:rPr>
        <w:t xml:space="preserve">     202</w:t>
      </w:r>
      <w:r>
        <w:rPr>
          <w:rFonts w:hint="eastAsia" w:ascii="仿宋_GB2312" w:hAnsi="仿宋" w:eastAsia="仿宋_GB2312" w:cs="仿宋_GB2312"/>
          <w:color w:val="auto"/>
          <w:sz w:val="32"/>
          <w:szCs w:val="32"/>
        </w:rPr>
        <w:t>3年5月4日</w:t>
      </w:r>
    </w:p>
    <w:p w14:paraId="13D154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0"/>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pPr>
      <w:bookmarkStart w:id="3" w:name="_Toc8332"/>
      <w:bookmarkStart w:id="4" w:name="_Toc15988"/>
      <w:bookmarkStart w:id="5" w:name="_Toc3035"/>
      <w:bookmarkStart w:id="6" w:name="_Toc3509"/>
      <w:r>
        <w:rPr>
          <w:rFonts w:hint="eastAsia" w:ascii="黑体" w:hAnsi="黑体" w:eastAsia="黑体" w:cs="黑体"/>
          <w:b w:val="0"/>
          <w:bCs w:val="0"/>
          <w:i w:val="0"/>
          <w:iCs w:val="0"/>
          <w:caps w:val="0"/>
          <w:color w:val="auto"/>
          <w:spacing w:val="0"/>
          <w:kern w:val="0"/>
          <w:sz w:val="32"/>
          <w:szCs w:val="32"/>
          <w:highlight w:val="none"/>
          <w:shd w:val="clear" w:color="auto" w:fill="FFFFFF"/>
          <w:lang w:val="en-US" w:eastAsia="zh-CN" w:bidi="ar"/>
        </w:rPr>
        <w:t>附件</w:t>
      </w:r>
      <w:bookmarkEnd w:id="3"/>
      <w:bookmarkEnd w:id="4"/>
      <w:bookmarkEnd w:id="5"/>
      <w:bookmarkEnd w:id="6"/>
    </w:p>
    <w:p w14:paraId="49EC91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0"/>
        <w:rPr>
          <w:rFonts w:hint="eastAsia" w:ascii="方正大标宋简体" w:hAnsi="方正大标宋简体" w:eastAsia="方正大标宋简体" w:cs="方正大标宋简体"/>
          <w:i w:val="0"/>
          <w:iCs w:val="0"/>
          <w:caps w:val="0"/>
          <w:color w:val="auto"/>
          <w:spacing w:val="0"/>
          <w:kern w:val="0"/>
          <w:sz w:val="40"/>
          <w:szCs w:val="40"/>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kern w:val="0"/>
          <w:sz w:val="40"/>
          <w:szCs w:val="40"/>
          <w:highlight w:val="none"/>
          <w:u w:val="none"/>
          <w:shd w:val="clear" w:color="auto" w:fill="FFFFFF"/>
          <w:lang w:val="en-US" w:eastAsia="zh-CN" w:bidi="ar"/>
        </w:rPr>
        <w:t>青岛市农业行政处罚裁量基准（2023版）</w:t>
      </w:r>
    </w:p>
    <w:p w14:paraId="05C870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0"/>
        <w:rPr>
          <w:rFonts w:hint="eastAsia" w:ascii="仿宋_GB2312" w:hAnsi="仿宋_GB2312" w:eastAsia="仿宋_GB2312" w:cs="仿宋_GB2312"/>
          <w:i w:val="0"/>
          <w:iCs w:val="0"/>
          <w:caps w:val="0"/>
          <w:color w:val="auto"/>
          <w:spacing w:val="0"/>
          <w:kern w:val="0"/>
          <w:sz w:val="21"/>
          <w:szCs w:val="21"/>
          <w:highlight w:val="none"/>
          <w:shd w:val="clear" w:color="auto" w:fill="FFFFFF"/>
          <w:lang w:val="en-US" w:eastAsia="zh-CN" w:bidi="ar"/>
        </w:rPr>
      </w:pPr>
      <w:bookmarkStart w:id="7" w:name="_Toc18952"/>
      <w:bookmarkStart w:id="8" w:name="_Toc4807"/>
      <w:r>
        <w:rPr>
          <w:rFonts w:hint="eastAsia" w:ascii="方正大标宋简体" w:hAnsi="方正大标宋简体" w:eastAsia="方正大标宋简体" w:cs="方正大标宋简体"/>
          <w:i w:val="0"/>
          <w:iCs w:val="0"/>
          <w:caps w:val="0"/>
          <w:color w:val="auto"/>
          <w:spacing w:val="0"/>
          <w:kern w:val="2"/>
          <w:sz w:val="32"/>
          <w:szCs w:val="32"/>
          <w:highlight w:val="none"/>
          <w:shd w:val="clear" w:color="auto" w:fill="FFFFFF"/>
          <w:lang w:val="en-US" w:eastAsia="zh-CN" w:bidi="ar-SA"/>
        </w:rPr>
        <w:t>一、种子、食用菌</w:t>
      </w:r>
      <w:bookmarkEnd w:id="7"/>
      <w:bookmarkEnd w:id="8"/>
    </w:p>
    <w:tbl>
      <w:tblPr>
        <w:tblStyle w:val="4"/>
        <w:tblW w:w="134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1297"/>
        <w:gridCol w:w="3529"/>
        <w:gridCol w:w="730"/>
        <w:gridCol w:w="2032"/>
        <w:gridCol w:w="1134"/>
        <w:gridCol w:w="3990"/>
      </w:tblGrid>
      <w:tr w14:paraId="54002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730" w:type="dxa"/>
            <w:tcBorders>
              <w:tl2br w:val="nil"/>
              <w:tr2bl w:val="nil"/>
            </w:tcBorders>
            <w:shd w:val="clear" w:color="auto" w:fill="D7D7D7"/>
            <w:noWrap w:val="0"/>
            <w:tcMar>
              <w:top w:w="57" w:type="dxa"/>
              <w:left w:w="57" w:type="dxa"/>
              <w:bottom w:w="57" w:type="dxa"/>
              <w:right w:w="57" w:type="dxa"/>
            </w:tcMar>
            <w:vAlign w:val="center"/>
          </w:tcPr>
          <w:p w14:paraId="26AC21D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97" w:type="dxa"/>
            <w:tcBorders>
              <w:tl2br w:val="nil"/>
              <w:tr2bl w:val="nil"/>
            </w:tcBorders>
            <w:shd w:val="clear" w:color="auto" w:fill="D7D7D7"/>
            <w:noWrap w:val="0"/>
            <w:tcMar>
              <w:top w:w="57" w:type="dxa"/>
              <w:left w:w="57" w:type="dxa"/>
              <w:bottom w:w="57" w:type="dxa"/>
              <w:right w:w="57" w:type="dxa"/>
            </w:tcMar>
            <w:vAlign w:val="center"/>
          </w:tcPr>
          <w:p w14:paraId="60DE87B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529" w:type="dxa"/>
            <w:tcBorders>
              <w:tl2br w:val="nil"/>
              <w:tr2bl w:val="nil"/>
            </w:tcBorders>
            <w:shd w:val="clear" w:color="auto" w:fill="D7D7D7"/>
            <w:noWrap w:val="0"/>
            <w:tcMar>
              <w:top w:w="57" w:type="dxa"/>
              <w:left w:w="57" w:type="dxa"/>
              <w:bottom w:w="57" w:type="dxa"/>
              <w:right w:w="57" w:type="dxa"/>
            </w:tcMar>
            <w:vAlign w:val="center"/>
          </w:tcPr>
          <w:p w14:paraId="181B454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30" w:type="dxa"/>
            <w:tcBorders>
              <w:tl2br w:val="nil"/>
              <w:tr2bl w:val="nil"/>
            </w:tcBorders>
            <w:shd w:val="clear" w:color="auto" w:fill="D7D7D7"/>
            <w:noWrap w:val="0"/>
            <w:tcMar>
              <w:top w:w="57" w:type="dxa"/>
              <w:left w:w="57" w:type="dxa"/>
              <w:bottom w:w="57" w:type="dxa"/>
              <w:right w:w="57" w:type="dxa"/>
            </w:tcMar>
            <w:vAlign w:val="center"/>
          </w:tcPr>
          <w:p w14:paraId="0B47AB6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32" w:type="dxa"/>
            <w:tcBorders>
              <w:tl2br w:val="nil"/>
              <w:tr2bl w:val="nil"/>
            </w:tcBorders>
            <w:shd w:val="clear" w:color="auto" w:fill="D7D7D7"/>
            <w:noWrap w:val="0"/>
            <w:tcMar>
              <w:top w:w="57" w:type="dxa"/>
              <w:left w:w="57" w:type="dxa"/>
              <w:bottom w:w="57" w:type="dxa"/>
              <w:right w:w="57" w:type="dxa"/>
            </w:tcMar>
            <w:vAlign w:val="center"/>
          </w:tcPr>
          <w:p w14:paraId="2BCCC24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124" w:type="dxa"/>
            <w:gridSpan w:val="2"/>
            <w:tcBorders>
              <w:tl2br w:val="nil"/>
              <w:tr2bl w:val="nil"/>
            </w:tcBorders>
            <w:shd w:val="clear" w:color="auto" w:fill="D7D7D7"/>
            <w:noWrap w:val="0"/>
            <w:tcMar>
              <w:top w:w="57" w:type="dxa"/>
              <w:left w:w="57" w:type="dxa"/>
              <w:bottom w:w="57" w:type="dxa"/>
              <w:right w:w="57" w:type="dxa"/>
            </w:tcMar>
            <w:vAlign w:val="center"/>
          </w:tcPr>
          <w:p w14:paraId="0DA52C4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4DD45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A5FE24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w:t>
            </w:r>
          </w:p>
        </w:tc>
        <w:tc>
          <w:tcPr>
            <w:tcW w:w="1297" w:type="dxa"/>
            <w:vMerge w:val="restart"/>
            <w:tcBorders>
              <w:tl2br w:val="nil"/>
              <w:tr2bl w:val="nil"/>
            </w:tcBorders>
            <w:noWrap w:val="0"/>
            <w:tcMar>
              <w:top w:w="57" w:type="dxa"/>
              <w:left w:w="57" w:type="dxa"/>
              <w:bottom w:w="57" w:type="dxa"/>
              <w:right w:w="57" w:type="dxa"/>
            </w:tcMar>
            <w:vAlign w:val="center"/>
          </w:tcPr>
          <w:p w14:paraId="74796D5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品种测试、试验和种子质量检验机构伪造测试、试验、检验数据或者出具虚假证明的</w:t>
            </w:r>
          </w:p>
        </w:tc>
        <w:tc>
          <w:tcPr>
            <w:tcW w:w="3529" w:type="dxa"/>
            <w:vMerge w:val="restart"/>
            <w:tcBorders>
              <w:tl2br w:val="nil"/>
              <w:tr2bl w:val="nil"/>
            </w:tcBorders>
            <w:noWrap w:val="0"/>
            <w:tcMar>
              <w:top w:w="57" w:type="dxa"/>
              <w:left w:w="57" w:type="dxa"/>
              <w:bottom w:w="57" w:type="dxa"/>
              <w:right w:w="57" w:type="dxa"/>
            </w:tcMar>
            <w:vAlign w:val="center"/>
          </w:tcPr>
          <w:p w14:paraId="132770F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一条“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730" w:type="dxa"/>
            <w:tcBorders>
              <w:tl2br w:val="nil"/>
              <w:tr2bl w:val="nil"/>
            </w:tcBorders>
            <w:noWrap w:val="0"/>
            <w:tcMar>
              <w:top w:w="57" w:type="dxa"/>
              <w:left w:w="57" w:type="dxa"/>
              <w:bottom w:w="57" w:type="dxa"/>
              <w:right w:w="57" w:type="dxa"/>
            </w:tcMar>
            <w:vAlign w:val="center"/>
          </w:tcPr>
          <w:p w14:paraId="0A0DF0E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2AEF1EE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初次违法，违法所得五千元以下</w:t>
            </w:r>
          </w:p>
        </w:tc>
        <w:tc>
          <w:tcPr>
            <w:tcW w:w="1134" w:type="dxa"/>
            <w:vMerge w:val="restart"/>
            <w:tcBorders>
              <w:tl2br w:val="nil"/>
              <w:tr2bl w:val="nil"/>
            </w:tcBorders>
            <w:noWrap w:val="0"/>
            <w:tcMar>
              <w:top w:w="57" w:type="dxa"/>
              <w:left w:w="57" w:type="dxa"/>
              <w:bottom w:w="57" w:type="dxa"/>
              <w:right w:w="57" w:type="dxa"/>
            </w:tcMar>
            <w:vAlign w:val="center"/>
          </w:tcPr>
          <w:p w14:paraId="104980B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责令改正，有违法所得的，并处没收违法所得；给种子使用者和其他种子生产经营者造成损失的，与种子生产经营者承担连带责任</w:t>
            </w:r>
          </w:p>
        </w:tc>
        <w:tc>
          <w:tcPr>
            <w:tcW w:w="3990" w:type="dxa"/>
            <w:tcBorders>
              <w:tl2br w:val="nil"/>
              <w:tr2bl w:val="nil"/>
            </w:tcBorders>
            <w:noWrap w:val="0"/>
            <w:tcMar>
              <w:top w:w="57" w:type="dxa"/>
              <w:left w:w="57" w:type="dxa"/>
              <w:bottom w:w="57" w:type="dxa"/>
              <w:right w:w="57" w:type="dxa"/>
            </w:tcMar>
            <w:vAlign w:val="center"/>
          </w:tcPr>
          <w:p w14:paraId="51BE2ED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对单位处五万元以上六万元以下罚款；对直接负责的主管人员和其他直接责任人员处一万元以上二万元以下罚款</w:t>
            </w:r>
          </w:p>
        </w:tc>
      </w:tr>
      <w:tr w14:paraId="4DF02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CA5DCE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9F58C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90F290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825293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0BDFC7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再次违法或者违法所得五千元以上二万元以下</w:t>
            </w:r>
          </w:p>
        </w:tc>
        <w:tc>
          <w:tcPr>
            <w:tcW w:w="1134" w:type="dxa"/>
            <w:vMerge w:val="continue"/>
            <w:tcBorders>
              <w:tl2br w:val="nil"/>
              <w:tr2bl w:val="nil"/>
            </w:tcBorders>
            <w:noWrap w:val="0"/>
            <w:tcMar>
              <w:top w:w="57" w:type="dxa"/>
              <w:left w:w="57" w:type="dxa"/>
              <w:bottom w:w="57" w:type="dxa"/>
              <w:right w:w="57" w:type="dxa"/>
            </w:tcMar>
            <w:vAlign w:val="center"/>
          </w:tcPr>
          <w:p w14:paraId="236290A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8495BE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对单位处六万元以上八万元以下罚款；对直接负责的主管人员和其他直接责任人员处二万元以上三万元以下罚款</w:t>
            </w:r>
          </w:p>
        </w:tc>
      </w:tr>
      <w:tr w14:paraId="35FA5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F6D804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9A6B01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508D55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8AE89E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CDC024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三次以上违法或者违法所得二万元以上</w:t>
            </w:r>
          </w:p>
        </w:tc>
        <w:tc>
          <w:tcPr>
            <w:tcW w:w="1134" w:type="dxa"/>
            <w:vMerge w:val="continue"/>
            <w:tcBorders>
              <w:tl2br w:val="nil"/>
              <w:tr2bl w:val="nil"/>
            </w:tcBorders>
            <w:noWrap w:val="0"/>
            <w:tcMar>
              <w:top w:w="57" w:type="dxa"/>
              <w:left w:w="57" w:type="dxa"/>
              <w:bottom w:w="57" w:type="dxa"/>
              <w:right w:w="57" w:type="dxa"/>
            </w:tcMar>
            <w:vAlign w:val="center"/>
          </w:tcPr>
          <w:p w14:paraId="69CF059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1C8552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对单位处八万元以上十万元以下罚款；对直接负责的主管人员和其他直接责任人员处三万元以上五万元以下罚款；由省级以上人民政府有关主管部门取消种子质量检验资格</w:t>
            </w:r>
          </w:p>
        </w:tc>
      </w:tr>
      <w:tr w14:paraId="55AD8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85" w:type="dxa"/>
              <w:left w:w="57" w:type="dxa"/>
              <w:bottom w:w="85" w:type="dxa"/>
              <w:right w:w="57" w:type="dxa"/>
            </w:tcMar>
            <w:vAlign w:val="center"/>
          </w:tcPr>
          <w:p w14:paraId="78AF628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w:t>
            </w:r>
          </w:p>
        </w:tc>
        <w:tc>
          <w:tcPr>
            <w:tcW w:w="1297" w:type="dxa"/>
            <w:vMerge w:val="restart"/>
            <w:tcBorders>
              <w:tl2br w:val="nil"/>
              <w:tr2bl w:val="nil"/>
            </w:tcBorders>
            <w:noWrap w:val="0"/>
            <w:tcMar>
              <w:top w:w="85" w:type="dxa"/>
              <w:left w:w="57" w:type="dxa"/>
              <w:bottom w:w="85" w:type="dxa"/>
              <w:right w:w="57" w:type="dxa"/>
            </w:tcMar>
            <w:vAlign w:val="center"/>
          </w:tcPr>
          <w:p w14:paraId="6096129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侵犯植物新品种权的</w:t>
            </w:r>
          </w:p>
        </w:tc>
        <w:tc>
          <w:tcPr>
            <w:tcW w:w="3529" w:type="dxa"/>
            <w:vMerge w:val="restart"/>
            <w:tcBorders>
              <w:tl2br w:val="nil"/>
              <w:tr2bl w:val="nil"/>
            </w:tcBorders>
            <w:noWrap w:val="0"/>
            <w:tcMar>
              <w:top w:w="85" w:type="dxa"/>
              <w:left w:w="57" w:type="dxa"/>
              <w:bottom w:w="85" w:type="dxa"/>
              <w:right w:w="57" w:type="dxa"/>
            </w:tcMar>
            <w:vAlign w:val="center"/>
          </w:tcPr>
          <w:p w14:paraId="073E11D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二条第六款“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noWrap w:val="0"/>
            <w:tcMar>
              <w:top w:w="85" w:type="dxa"/>
              <w:left w:w="57" w:type="dxa"/>
              <w:bottom w:w="85" w:type="dxa"/>
              <w:right w:w="57" w:type="dxa"/>
            </w:tcMar>
            <w:vAlign w:val="center"/>
          </w:tcPr>
          <w:p w14:paraId="6F23966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85" w:type="dxa"/>
              <w:left w:w="57" w:type="dxa"/>
              <w:bottom w:w="85" w:type="dxa"/>
              <w:right w:w="57" w:type="dxa"/>
            </w:tcMar>
            <w:vAlign w:val="center"/>
          </w:tcPr>
          <w:p w14:paraId="03432AE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85" w:type="dxa"/>
              <w:left w:w="57" w:type="dxa"/>
              <w:bottom w:w="85" w:type="dxa"/>
              <w:right w:w="57" w:type="dxa"/>
            </w:tcMar>
            <w:vAlign w:val="center"/>
          </w:tcPr>
          <w:p w14:paraId="0848005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责令侵权人停止侵权行为，没收违法所得和种子</w:t>
            </w:r>
          </w:p>
        </w:tc>
        <w:tc>
          <w:tcPr>
            <w:tcW w:w="3990" w:type="dxa"/>
            <w:tcBorders>
              <w:tl2br w:val="nil"/>
              <w:tr2bl w:val="nil"/>
            </w:tcBorders>
            <w:noWrap w:val="0"/>
            <w:tcMar>
              <w:top w:w="85" w:type="dxa"/>
              <w:left w:w="57" w:type="dxa"/>
              <w:bottom w:w="85" w:type="dxa"/>
              <w:right w:w="57" w:type="dxa"/>
            </w:tcMar>
            <w:vAlign w:val="center"/>
          </w:tcPr>
          <w:p w14:paraId="7D7B4E3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并处一万元以上七万元以下罚款</w:t>
            </w:r>
          </w:p>
        </w:tc>
      </w:tr>
      <w:tr w14:paraId="07DC6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7E1DADC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10A0895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33D658A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21C065D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85" w:type="dxa"/>
              <w:left w:w="57" w:type="dxa"/>
              <w:bottom w:w="85" w:type="dxa"/>
              <w:right w:w="57" w:type="dxa"/>
            </w:tcMar>
            <w:vAlign w:val="center"/>
          </w:tcPr>
          <w:p w14:paraId="5F08BC3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85" w:type="dxa"/>
              <w:left w:w="57" w:type="dxa"/>
              <w:bottom w:w="85" w:type="dxa"/>
              <w:right w:w="57" w:type="dxa"/>
            </w:tcMar>
            <w:vAlign w:val="center"/>
          </w:tcPr>
          <w:p w14:paraId="28D64FF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45B67AF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并处七万元以上十五万元以下罚款</w:t>
            </w:r>
          </w:p>
        </w:tc>
      </w:tr>
      <w:tr w14:paraId="4A902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0014379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4145DFC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72E8E7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1BA80E6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85" w:type="dxa"/>
              <w:left w:w="57" w:type="dxa"/>
              <w:bottom w:w="85" w:type="dxa"/>
              <w:right w:w="57" w:type="dxa"/>
            </w:tcMar>
            <w:vAlign w:val="center"/>
          </w:tcPr>
          <w:p w14:paraId="713ADBB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货值金额二万元以上，不足五万元</w:t>
            </w:r>
          </w:p>
        </w:tc>
        <w:tc>
          <w:tcPr>
            <w:tcW w:w="1134" w:type="dxa"/>
            <w:vMerge w:val="continue"/>
            <w:tcBorders>
              <w:tl2br w:val="nil"/>
              <w:tr2bl w:val="nil"/>
            </w:tcBorders>
            <w:noWrap w:val="0"/>
            <w:tcMar>
              <w:top w:w="85" w:type="dxa"/>
              <w:left w:w="57" w:type="dxa"/>
              <w:bottom w:w="85" w:type="dxa"/>
              <w:right w:w="57" w:type="dxa"/>
            </w:tcMar>
            <w:vAlign w:val="center"/>
          </w:tcPr>
          <w:p w14:paraId="215252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66543E1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并处十五万元以上二十五万元以下罚款</w:t>
            </w:r>
          </w:p>
        </w:tc>
      </w:tr>
      <w:tr w14:paraId="5A583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3AAA02B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5ABF5D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0EF6FBA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4BAEB9A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85" w:type="dxa"/>
              <w:left w:w="57" w:type="dxa"/>
              <w:bottom w:w="85" w:type="dxa"/>
              <w:right w:w="57" w:type="dxa"/>
            </w:tcMar>
            <w:vAlign w:val="center"/>
          </w:tcPr>
          <w:p w14:paraId="42707E1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货值金额五万元以上八万元以下</w:t>
            </w:r>
          </w:p>
        </w:tc>
        <w:tc>
          <w:tcPr>
            <w:tcW w:w="1134" w:type="dxa"/>
            <w:vMerge w:val="continue"/>
            <w:tcBorders>
              <w:tl2br w:val="nil"/>
              <w:tr2bl w:val="nil"/>
            </w:tcBorders>
            <w:noWrap w:val="0"/>
            <w:tcMar>
              <w:top w:w="85" w:type="dxa"/>
              <w:left w:w="57" w:type="dxa"/>
              <w:bottom w:w="85" w:type="dxa"/>
              <w:right w:w="57" w:type="dxa"/>
            </w:tcMar>
            <w:vAlign w:val="center"/>
          </w:tcPr>
          <w:p w14:paraId="1E51A92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554E1F8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并处货值金额五倍以上八倍以下罚款</w:t>
            </w:r>
          </w:p>
        </w:tc>
      </w:tr>
      <w:tr w14:paraId="2F90E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526685E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6F34862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10E9DCD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5F7B7FF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85" w:type="dxa"/>
              <w:left w:w="57" w:type="dxa"/>
              <w:bottom w:w="85" w:type="dxa"/>
              <w:right w:w="57" w:type="dxa"/>
            </w:tcMar>
            <w:vAlign w:val="center"/>
          </w:tcPr>
          <w:p w14:paraId="26840A9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货值金额八万元以上</w:t>
            </w:r>
          </w:p>
        </w:tc>
        <w:tc>
          <w:tcPr>
            <w:tcW w:w="1134" w:type="dxa"/>
            <w:vMerge w:val="continue"/>
            <w:tcBorders>
              <w:tl2br w:val="nil"/>
              <w:tr2bl w:val="nil"/>
            </w:tcBorders>
            <w:noWrap w:val="0"/>
            <w:tcMar>
              <w:top w:w="85" w:type="dxa"/>
              <w:left w:w="57" w:type="dxa"/>
              <w:bottom w:w="85" w:type="dxa"/>
              <w:right w:w="57" w:type="dxa"/>
            </w:tcMar>
            <w:vAlign w:val="center"/>
          </w:tcPr>
          <w:p w14:paraId="0780642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2042265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并处货值金额八倍以上十倍以下罚款</w:t>
            </w:r>
          </w:p>
        </w:tc>
      </w:tr>
      <w:tr w14:paraId="32842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85" w:type="dxa"/>
              <w:left w:w="57" w:type="dxa"/>
              <w:bottom w:w="85" w:type="dxa"/>
              <w:right w:w="57" w:type="dxa"/>
            </w:tcMar>
            <w:vAlign w:val="center"/>
          </w:tcPr>
          <w:p w14:paraId="1F26BF4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3</w:t>
            </w:r>
          </w:p>
        </w:tc>
        <w:tc>
          <w:tcPr>
            <w:tcW w:w="1297" w:type="dxa"/>
            <w:vMerge w:val="restart"/>
            <w:tcBorders>
              <w:tl2br w:val="nil"/>
              <w:tr2bl w:val="nil"/>
            </w:tcBorders>
            <w:noWrap w:val="0"/>
            <w:tcMar>
              <w:top w:w="85" w:type="dxa"/>
              <w:left w:w="57" w:type="dxa"/>
              <w:bottom w:w="85" w:type="dxa"/>
              <w:right w:w="57" w:type="dxa"/>
            </w:tcMar>
            <w:vAlign w:val="center"/>
          </w:tcPr>
          <w:p w14:paraId="7B453A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假冒授权品种的</w:t>
            </w:r>
          </w:p>
        </w:tc>
        <w:tc>
          <w:tcPr>
            <w:tcW w:w="3529" w:type="dxa"/>
            <w:vMerge w:val="restart"/>
            <w:tcBorders>
              <w:tl2br w:val="nil"/>
              <w:tr2bl w:val="nil"/>
            </w:tcBorders>
            <w:noWrap w:val="0"/>
            <w:tcMar>
              <w:top w:w="85" w:type="dxa"/>
              <w:left w:w="57" w:type="dxa"/>
              <w:bottom w:w="85" w:type="dxa"/>
              <w:right w:w="57" w:type="dxa"/>
            </w:tcMar>
            <w:vAlign w:val="center"/>
          </w:tcPr>
          <w:p w14:paraId="45BDEBB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二条第七款“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noWrap w:val="0"/>
            <w:tcMar>
              <w:top w:w="85" w:type="dxa"/>
              <w:left w:w="57" w:type="dxa"/>
              <w:bottom w:w="85" w:type="dxa"/>
              <w:right w:w="57" w:type="dxa"/>
            </w:tcMar>
            <w:vAlign w:val="center"/>
          </w:tcPr>
          <w:p w14:paraId="19F12FE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85" w:type="dxa"/>
              <w:left w:w="57" w:type="dxa"/>
              <w:bottom w:w="85" w:type="dxa"/>
              <w:right w:w="57" w:type="dxa"/>
            </w:tcMar>
            <w:vAlign w:val="center"/>
          </w:tcPr>
          <w:p w14:paraId="16B763B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85" w:type="dxa"/>
              <w:left w:w="57" w:type="dxa"/>
              <w:bottom w:w="85" w:type="dxa"/>
              <w:right w:w="57" w:type="dxa"/>
            </w:tcMar>
            <w:vAlign w:val="center"/>
          </w:tcPr>
          <w:p w14:paraId="1A47C08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责令停止假冒行为，没收违法所得和种子</w:t>
            </w:r>
          </w:p>
        </w:tc>
        <w:tc>
          <w:tcPr>
            <w:tcW w:w="3990" w:type="dxa"/>
            <w:tcBorders>
              <w:tl2br w:val="nil"/>
              <w:tr2bl w:val="nil"/>
            </w:tcBorders>
            <w:noWrap w:val="0"/>
            <w:tcMar>
              <w:top w:w="85" w:type="dxa"/>
              <w:left w:w="57" w:type="dxa"/>
              <w:bottom w:w="85" w:type="dxa"/>
              <w:right w:w="57" w:type="dxa"/>
            </w:tcMar>
            <w:vAlign w:val="center"/>
          </w:tcPr>
          <w:p w14:paraId="0BF862F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并处一万元以上七万元以下罚款</w:t>
            </w:r>
          </w:p>
        </w:tc>
      </w:tr>
      <w:tr w14:paraId="76631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2021479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01921EC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164BD31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08D824F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85" w:type="dxa"/>
              <w:left w:w="57" w:type="dxa"/>
              <w:bottom w:w="85" w:type="dxa"/>
              <w:right w:w="57" w:type="dxa"/>
            </w:tcMar>
            <w:vAlign w:val="center"/>
          </w:tcPr>
          <w:p w14:paraId="56D2F3F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85" w:type="dxa"/>
              <w:left w:w="57" w:type="dxa"/>
              <w:bottom w:w="85" w:type="dxa"/>
              <w:right w:w="57" w:type="dxa"/>
            </w:tcMar>
            <w:vAlign w:val="center"/>
          </w:tcPr>
          <w:p w14:paraId="3DED311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19FD8E5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并处七万元以上十五万元以下罚款</w:t>
            </w:r>
          </w:p>
        </w:tc>
      </w:tr>
      <w:tr w14:paraId="4D461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0022341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1E82FD6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34E2D4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2C2DF26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85" w:type="dxa"/>
              <w:left w:w="57" w:type="dxa"/>
              <w:bottom w:w="85" w:type="dxa"/>
              <w:right w:w="57" w:type="dxa"/>
            </w:tcMar>
            <w:vAlign w:val="center"/>
          </w:tcPr>
          <w:p w14:paraId="68B96D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货值金额二万元以上，不足五万元</w:t>
            </w:r>
          </w:p>
        </w:tc>
        <w:tc>
          <w:tcPr>
            <w:tcW w:w="1134" w:type="dxa"/>
            <w:vMerge w:val="continue"/>
            <w:tcBorders>
              <w:tl2br w:val="nil"/>
              <w:tr2bl w:val="nil"/>
            </w:tcBorders>
            <w:noWrap w:val="0"/>
            <w:tcMar>
              <w:top w:w="85" w:type="dxa"/>
              <w:left w:w="57" w:type="dxa"/>
              <w:bottom w:w="85" w:type="dxa"/>
              <w:right w:w="57" w:type="dxa"/>
            </w:tcMar>
            <w:vAlign w:val="center"/>
          </w:tcPr>
          <w:p w14:paraId="54EACC9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21FA4FD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并处十五万元以上二十五万元以下罚款</w:t>
            </w:r>
          </w:p>
        </w:tc>
      </w:tr>
      <w:tr w14:paraId="09FF3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1E9AB48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79DB87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30668A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090F0DD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85" w:type="dxa"/>
              <w:left w:w="57" w:type="dxa"/>
              <w:bottom w:w="85" w:type="dxa"/>
              <w:right w:w="57" w:type="dxa"/>
            </w:tcMar>
            <w:vAlign w:val="center"/>
          </w:tcPr>
          <w:p w14:paraId="10FB6E7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货值金额五万元以上八万元以下</w:t>
            </w:r>
          </w:p>
        </w:tc>
        <w:tc>
          <w:tcPr>
            <w:tcW w:w="1134" w:type="dxa"/>
            <w:vMerge w:val="continue"/>
            <w:tcBorders>
              <w:tl2br w:val="nil"/>
              <w:tr2bl w:val="nil"/>
            </w:tcBorders>
            <w:noWrap w:val="0"/>
            <w:tcMar>
              <w:top w:w="85" w:type="dxa"/>
              <w:left w:w="57" w:type="dxa"/>
              <w:bottom w:w="85" w:type="dxa"/>
              <w:right w:w="57" w:type="dxa"/>
            </w:tcMar>
            <w:vAlign w:val="center"/>
          </w:tcPr>
          <w:p w14:paraId="66DD20A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6B41DC1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并处货值金额五倍以上八倍以下罚款</w:t>
            </w:r>
          </w:p>
        </w:tc>
      </w:tr>
      <w:tr w14:paraId="04847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85" w:type="dxa"/>
              <w:left w:w="57" w:type="dxa"/>
              <w:bottom w:w="85" w:type="dxa"/>
              <w:right w:w="57" w:type="dxa"/>
            </w:tcMar>
            <w:vAlign w:val="center"/>
          </w:tcPr>
          <w:p w14:paraId="65D254E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85" w:type="dxa"/>
              <w:left w:w="57" w:type="dxa"/>
              <w:bottom w:w="85" w:type="dxa"/>
              <w:right w:w="57" w:type="dxa"/>
            </w:tcMar>
            <w:vAlign w:val="center"/>
          </w:tcPr>
          <w:p w14:paraId="6990E8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85" w:type="dxa"/>
              <w:left w:w="57" w:type="dxa"/>
              <w:bottom w:w="85" w:type="dxa"/>
              <w:right w:w="57" w:type="dxa"/>
            </w:tcMar>
            <w:vAlign w:val="center"/>
          </w:tcPr>
          <w:p w14:paraId="5914B8D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85" w:type="dxa"/>
              <w:left w:w="57" w:type="dxa"/>
              <w:bottom w:w="85" w:type="dxa"/>
              <w:right w:w="57" w:type="dxa"/>
            </w:tcMar>
            <w:vAlign w:val="center"/>
          </w:tcPr>
          <w:p w14:paraId="1CF498A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85" w:type="dxa"/>
              <w:left w:w="57" w:type="dxa"/>
              <w:bottom w:w="85" w:type="dxa"/>
              <w:right w:w="57" w:type="dxa"/>
            </w:tcMar>
            <w:vAlign w:val="center"/>
          </w:tcPr>
          <w:p w14:paraId="76206CE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货值金额八万元以上</w:t>
            </w:r>
          </w:p>
        </w:tc>
        <w:tc>
          <w:tcPr>
            <w:tcW w:w="1134" w:type="dxa"/>
            <w:vMerge w:val="continue"/>
            <w:tcBorders>
              <w:tl2br w:val="nil"/>
              <w:tr2bl w:val="nil"/>
            </w:tcBorders>
            <w:noWrap w:val="0"/>
            <w:tcMar>
              <w:top w:w="85" w:type="dxa"/>
              <w:left w:w="57" w:type="dxa"/>
              <w:bottom w:w="85" w:type="dxa"/>
              <w:right w:w="57" w:type="dxa"/>
            </w:tcMar>
            <w:vAlign w:val="center"/>
          </w:tcPr>
          <w:p w14:paraId="4A7C84D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85" w:type="dxa"/>
              <w:left w:w="57" w:type="dxa"/>
              <w:bottom w:w="85" w:type="dxa"/>
              <w:right w:w="57" w:type="dxa"/>
            </w:tcMar>
            <w:vAlign w:val="center"/>
          </w:tcPr>
          <w:p w14:paraId="7882B90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并处货值金额八倍以上十倍以下罚款</w:t>
            </w:r>
          </w:p>
        </w:tc>
      </w:tr>
      <w:tr w14:paraId="6EC44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261390F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4</w:t>
            </w:r>
          </w:p>
        </w:tc>
        <w:tc>
          <w:tcPr>
            <w:tcW w:w="1297" w:type="dxa"/>
            <w:vMerge w:val="restart"/>
            <w:tcBorders>
              <w:tl2br w:val="nil"/>
              <w:tr2bl w:val="nil"/>
            </w:tcBorders>
            <w:noWrap w:val="0"/>
            <w:tcMar>
              <w:top w:w="57" w:type="dxa"/>
              <w:left w:w="57" w:type="dxa"/>
              <w:bottom w:w="57" w:type="dxa"/>
              <w:right w:w="57" w:type="dxa"/>
            </w:tcMar>
            <w:vAlign w:val="center"/>
          </w:tcPr>
          <w:p w14:paraId="6EF2C58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生产经营假种子的</w:t>
            </w:r>
          </w:p>
        </w:tc>
        <w:tc>
          <w:tcPr>
            <w:tcW w:w="3529" w:type="dxa"/>
            <w:vMerge w:val="restart"/>
            <w:tcBorders>
              <w:tl2br w:val="nil"/>
              <w:tr2bl w:val="nil"/>
            </w:tcBorders>
            <w:noWrap w:val="0"/>
            <w:tcMar>
              <w:top w:w="57" w:type="dxa"/>
              <w:left w:w="57" w:type="dxa"/>
              <w:bottom w:w="57" w:type="dxa"/>
              <w:right w:w="57" w:type="dxa"/>
            </w:tcMar>
            <w:vAlign w:val="center"/>
          </w:tcPr>
          <w:p w14:paraId="36B789D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中华人民共和国种子法》第七十四条第一款“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p>
          <w:p w14:paraId="49430EB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w:t>
            </w:r>
          </w:p>
        </w:tc>
        <w:tc>
          <w:tcPr>
            <w:tcW w:w="730" w:type="dxa"/>
            <w:tcBorders>
              <w:tl2br w:val="nil"/>
              <w:tr2bl w:val="nil"/>
            </w:tcBorders>
            <w:noWrap w:val="0"/>
            <w:tcMar>
              <w:top w:w="57" w:type="dxa"/>
              <w:left w:w="57" w:type="dxa"/>
              <w:bottom w:w="57" w:type="dxa"/>
              <w:right w:w="57" w:type="dxa"/>
            </w:tcMar>
            <w:vAlign w:val="center"/>
          </w:tcPr>
          <w:p w14:paraId="121E32D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E1C4FE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货值金额六千元以下</w:t>
            </w:r>
          </w:p>
        </w:tc>
        <w:tc>
          <w:tcPr>
            <w:tcW w:w="1134" w:type="dxa"/>
            <w:vMerge w:val="restart"/>
            <w:tcBorders>
              <w:tl2br w:val="nil"/>
              <w:tr2bl w:val="nil"/>
            </w:tcBorders>
            <w:noWrap w:val="0"/>
            <w:tcMar>
              <w:top w:w="57" w:type="dxa"/>
              <w:left w:w="57" w:type="dxa"/>
              <w:bottom w:w="57" w:type="dxa"/>
              <w:right w:w="57" w:type="dxa"/>
            </w:tcMar>
            <w:vAlign w:val="center"/>
          </w:tcPr>
          <w:p w14:paraId="74ED010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责令停止生产经营，没收违法所得和种子，吊销种子生产经营许可证</w:t>
            </w:r>
          </w:p>
        </w:tc>
        <w:tc>
          <w:tcPr>
            <w:tcW w:w="3990" w:type="dxa"/>
            <w:tcBorders>
              <w:tl2br w:val="nil"/>
              <w:tr2bl w:val="nil"/>
            </w:tcBorders>
            <w:noWrap w:val="0"/>
            <w:tcMar>
              <w:top w:w="57" w:type="dxa"/>
              <w:left w:w="57" w:type="dxa"/>
              <w:bottom w:w="57" w:type="dxa"/>
              <w:right w:w="57" w:type="dxa"/>
            </w:tcMar>
            <w:vAlign w:val="center"/>
          </w:tcPr>
          <w:p w14:paraId="73AF2B8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并处二万元以上六万元以下罚款</w:t>
            </w:r>
          </w:p>
        </w:tc>
      </w:tr>
      <w:tr w14:paraId="302BA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321C76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DCEFF2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DA6546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8088E2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AC7A9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货值金额六千元以上一万二千元以下</w:t>
            </w:r>
          </w:p>
        </w:tc>
        <w:tc>
          <w:tcPr>
            <w:tcW w:w="1134" w:type="dxa"/>
            <w:vMerge w:val="continue"/>
            <w:tcBorders>
              <w:tl2br w:val="nil"/>
              <w:tr2bl w:val="nil"/>
            </w:tcBorders>
            <w:noWrap w:val="0"/>
            <w:tcMar>
              <w:top w:w="57" w:type="dxa"/>
              <w:left w:w="57" w:type="dxa"/>
              <w:bottom w:w="57" w:type="dxa"/>
              <w:right w:w="57" w:type="dxa"/>
            </w:tcMar>
            <w:vAlign w:val="center"/>
          </w:tcPr>
          <w:p w14:paraId="52571FD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316416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并处六万元以上十二万元以下罚款</w:t>
            </w:r>
          </w:p>
        </w:tc>
      </w:tr>
      <w:tr w14:paraId="2942F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7EDF15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04145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1A0394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0C7721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05AF254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货值金额一万二千元以上，不足二万元</w:t>
            </w:r>
          </w:p>
        </w:tc>
        <w:tc>
          <w:tcPr>
            <w:tcW w:w="1134" w:type="dxa"/>
            <w:vMerge w:val="continue"/>
            <w:tcBorders>
              <w:tl2br w:val="nil"/>
              <w:tr2bl w:val="nil"/>
            </w:tcBorders>
            <w:noWrap w:val="0"/>
            <w:tcMar>
              <w:top w:w="57" w:type="dxa"/>
              <w:left w:w="57" w:type="dxa"/>
              <w:bottom w:w="57" w:type="dxa"/>
              <w:right w:w="57" w:type="dxa"/>
            </w:tcMar>
            <w:vAlign w:val="center"/>
          </w:tcPr>
          <w:p w14:paraId="098E412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783D00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并处十二万元以上二十万元以下罚款</w:t>
            </w:r>
          </w:p>
        </w:tc>
      </w:tr>
      <w:tr w14:paraId="2DE23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EB15D0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817A05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FEA279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D53708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887C0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3D71CAA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7A03A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处货值金额十倍以上十五倍以下罚款</w:t>
            </w:r>
          </w:p>
        </w:tc>
      </w:tr>
      <w:tr w14:paraId="3AE2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3A4E96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04FECF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CD084B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4F0FE6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059C014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63BCE3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286F7B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处货值金额十五倍以上二十倍以下罚款</w:t>
            </w:r>
          </w:p>
        </w:tc>
      </w:tr>
      <w:tr w14:paraId="779DA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33BDF21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5</w:t>
            </w:r>
          </w:p>
        </w:tc>
        <w:tc>
          <w:tcPr>
            <w:tcW w:w="1297" w:type="dxa"/>
            <w:vMerge w:val="restart"/>
            <w:tcBorders>
              <w:tl2br w:val="nil"/>
              <w:tr2bl w:val="nil"/>
            </w:tcBorders>
            <w:noWrap w:val="0"/>
            <w:tcMar>
              <w:top w:w="57" w:type="dxa"/>
              <w:left w:w="57" w:type="dxa"/>
              <w:bottom w:w="57" w:type="dxa"/>
              <w:right w:w="57" w:type="dxa"/>
            </w:tcMar>
            <w:vAlign w:val="center"/>
          </w:tcPr>
          <w:p w14:paraId="086FAE8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生产经营劣种子的</w:t>
            </w:r>
          </w:p>
        </w:tc>
        <w:tc>
          <w:tcPr>
            <w:tcW w:w="3529" w:type="dxa"/>
            <w:vMerge w:val="restart"/>
            <w:tcBorders>
              <w:tl2br w:val="nil"/>
              <w:tr2bl w:val="nil"/>
            </w:tcBorders>
            <w:noWrap w:val="0"/>
            <w:tcMar>
              <w:top w:w="57" w:type="dxa"/>
              <w:left w:w="57" w:type="dxa"/>
              <w:bottom w:w="57" w:type="dxa"/>
              <w:right w:w="57" w:type="dxa"/>
            </w:tcMar>
            <w:vAlign w:val="center"/>
          </w:tcPr>
          <w:p w14:paraId="33BA924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五条第一款“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730" w:type="dxa"/>
            <w:tcBorders>
              <w:tl2br w:val="nil"/>
              <w:tr2bl w:val="nil"/>
            </w:tcBorders>
            <w:noWrap w:val="0"/>
            <w:tcMar>
              <w:top w:w="57" w:type="dxa"/>
              <w:left w:w="57" w:type="dxa"/>
              <w:bottom w:w="57" w:type="dxa"/>
              <w:right w:w="57" w:type="dxa"/>
            </w:tcMar>
            <w:vAlign w:val="center"/>
          </w:tcPr>
          <w:p w14:paraId="2689318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3788C6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货值金额六千元以下</w:t>
            </w:r>
          </w:p>
        </w:tc>
        <w:tc>
          <w:tcPr>
            <w:tcW w:w="1134" w:type="dxa"/>
            <w:vMerge w:val="restart"/>
            <w:tcBorders>
              <w:tl2br w:val="nil"/>
              <w:tr2bl w:val="nil"/>
            </w:tcBorders>
            <w:noWrap w:val="0"/>
            <w:tcMar>
              <w:top w:w="57" w:type="dxa"/>
              <w:left w:w="57" w:type="dxa"/>
              <w:bottom w:w="57" w:type="dxa"/>
              <w:right w:w="57" w:type="dxa"/>
            </w:tcMar>
            <w:vAlign w:val="center"/>
          </w:tcPr>
          <w:p w14:paraId="2E16D75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责令停止生产经营，没收违法所得和种子</w:t>
            </w:r>
          </w:p>
        </w:tc>
        <w:tc>
          <w:tcPr>
            <w:tcW w:w="3990" w:type="dxa"/>
            <w:tcBorders>
              <w:tl2br w:val="nil"/>
              <w:tr2bl w:val="nil"/>
            </w:tcBorders>
            <w:noWrap w:val="0"/>
            <w:tcMar>
              <w:top w:w="57" w:type="dxa"/>
              <w:left w:w="57" w:type="dxa"/>
              <w:bottom w:w="57" w:type="dxa"/>
              <w:right w:w="57" w:type="dxa"/>
            </w:tcMar>
            <w:vAlign w:val="center"/>
          </w:tcPr>
          <w:p w14:paraId="267118D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并处一万元以上三万元以下罚款</w:t>
            </w:r>
          </w:p>
        </w:tc>
      </w:tr>
      <w:tr w14:paraId="300FB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478E2A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C0987F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42987D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3CD9B8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BE6ED4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货值金额六千元以上一万二千元以下</w:t>
            </w:r>
          </w:p>
        </w:tc>
        <w:tc>
          <w:tcPr>
            <w:tcW w:w="1134" w:type="dxa"/>
            <w:vMerge w:val="continue"/>
            <w:tcBorders>
              <w:tl2br w:val="nil"/>
              <w:tr2bl w:val="nil"/>
            </w:tcBorders>
            <w:noWrap w:val="0"/>
            <w:tcMar>
              <w:top w:w="57" w:type="dxa"/>
              <w:left w:w="57" w:type="dxa"/>
              <w:bottom w:w="57" w:type="dxa"/>
              <w:right w:w="57" w:type="dxa"/>
            </w:tcMar>
            <w:vAlign w:val="center"/>
          </w:tcPr>
          <w:p w14:paraId="251E8B9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098E67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并处三万元以上六万元以下罚款</w:t>
            </w:r>
          </w:p>
        </w:tc>
      </w:tr>
      <w:tr w14:paraId="35FD8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7B6439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7C428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DCF6D9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36C570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46D7794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货值金额一万二千元以上，不足二万元</w:t>
            </w:r>
          </w:p>
        </w:tc>
        <w:tc>
          <w:tcPr>
            <w:tcW w:w="1134" w:type="dxa"/>
            <w:vMerge w:val="continue"/>
            <w:tcBorders>
              <w:tl2br w:val="nil"/>
              <w:tr2bl w:val="nil"/>
            </w:tcBorders>
            <w:noWrap w:val="0"/>
            <w:tcMar>
              <w:top w:w="57" w:type="dxa"/>
              <w:left w:w="57" w:type="dxa"/>
              <w:bottom w:w="57" w:type="dxa"/>
              <w:right w:w="57" w:type="dxa"/>
            </w:tcMar>
            <w:vAlign w:val="center"/>
          </w:tcPr>
          <w:p w14:paraId="74708F9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311337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并处六万元以上十万元以下罚款</w:t>
            </w:r>
          </w:p>
        </w:tc>
      </w:tr>
      <w:tr w14:paraId="52CF1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314762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8C6FC6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248E64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2645B9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3D0DB6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27CAD3C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3EFA14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并处货值金额五倍以上八倍以下罚款，抄告发证机关吊销种子生产经营许可证</w:t>
            </w:r>
          </w:p>
        </w:tc>
      </w:tr>
      <w:tr w14:paraId="07F85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1206A3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9709F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2705D2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F4D67C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63E6B64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5476D50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977FFC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并处货值金额八倍以上十倍以下罚款，抄告发证机关吊销种子生产经营许可证</w:t>
            </w:r>
          </w:p>
        </w:tc>
      </w:tr>
      <w:tr w14:paraId="20CAA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C7C123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6</w:t>
            </w:r>
          </w:p>
        </w:tc>
        <w:tc>
          <w:tcPr>
            <w:tcW w:w="1297" w:type="dxa"/>
            <w:vMerge w:val="restart"/>
            <w:tcBorders>
              <w:tl2br w:val="nil"/>
              <w:tr2bl w:val="nil"/>
            </w:tcBorders>
            <w:noWrap w:val="0"/>
            <w:tcMar>
              <w:top w:w="57" w:type="dxa"/>
              <w:left w:w="57" w:type="dxa"/>
              <w:bottom w:w="57" w:type="dxa"/>
              <w:right w:w="57" w:type="dxa"/>
            </w:tcMar>
            <w:vAlign w:val="center"/>
          </w:tcPr>
          <w:p w14:paraId="22640D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未取得种子生产经营许可证生产经营种子的</w:t>
            </w:r>
          </w:p>
        </w:tc>
        <w:tc>
          <w:tcPr>
            <w:tcW w:w="3529" w:type="dxa"/>
            <w:vMerge w:val="restart"/>
            <w:tcBorders>
              <w:tl2br w:val="nil"/>
              <w:tr2bl w:val="nil"/>
            </w:tcBorders>
            <w:noWrap w:val="0"/>
            <w:tcMar>
              <w:top w:w="57" w:type="dxa"/>
              <w:left w:w="57" w:type="dxa"/>
              <w:bottom w:w="57" w:type="dxa"/>
              <w:right w:w="57" w:type="dxa"/>
            </w:tcMar>
            <w:vAlign w:val="center"/>
          </w:tcPr>
          <w:p w14:paraId="37E5C4D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中华人民共和国种子法》第七十六条第一款第（一）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220C78A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（一）未取得种子生产经营许可证生产经营种子的；”                          </w:t>
            </w:r>
          </w:p>
        </w:tc>
        <w:tc>
          <w:tcPr>
            <w:tcW w:w="730" w:type="dxa"/>
            <w:tcBorders>
              <w:tl2br w:val="nil"/>
              <w:tr2bl w:val="nil"/>
            </w:tcBorders>
            <w:noWrap w:val="0"/>
            <w:tcMar>
              <w:top w:w="57" w:type="dxa"/>
              <w:left w:w="57" w:type="dxa"/>
              <w:bottom w:w="57" w:type="dxa"/>
              <w:right w:w="57" w:type="dxa"/>
            </w:tcMar>
            <w:vAlign w:val="center"/>
          </w:tcPr>
          <w:p w14:paraId="7A0A0D0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469CD6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57AA28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w:t>
            </w:r>
          </w:p>
        </w:tc>
        <w:tc>
          <w:tcPr>
            <w:tcW w:w="3990" w:type="dxa"/>
            <w:tcBorders>
              <w:tl2br w:val="nil"/>
              <w:tr2bl w:val="nil"/>
            </w:tcBorders>
            <w:noWrap w:val="0"/>
            <w:tcMar>
              <w:top w:w="57" w:type="dxa"/>
              <w:left w:w="57" w:type="dxa"/>
              <w:bottom w:w="57" w:type="dxa"/>
              <w:right w:w="57" w:type="dxa"/>
            </w:tcMar>
            <w:vAlign w:val="center"/>
          </w:tcPr>
          <w:p w14:paraId="0D5EB6A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20D51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C32784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988929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0BE045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10F0A5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1339A10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7F1D31E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A5A6D5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860A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25EB65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239481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C68A93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CF9BB4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597AC00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1DB65BD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28E832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74F1E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92232F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CE11D3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0720F2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C2F62C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2430CB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20C97B7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4323D1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485E4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8160A8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33B1D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C54ABD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83EA3E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0A71745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76D9B33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727D25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391FC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D95A50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7</w:t>
            </w:r>
          </w:p>
        </w:tc>
        <w:tc>
          <w:tcPr>
            <w:tcW w:w="1297" w:type="dxa"/>
            <w:vMerge w:val="restart"/>
            <w:tcBorders>
              <w:tl2br w:val="nil"/>
              <w:tr2bl w:val="nil"/>
            </w:tcBorders>
            <w:noWrap w:val="0"/>
            <w:tcMar>
              <w:top w:w="57" w:type="dxa"/>
              <w:left w:w="57" w:type="dxa"/>
              <w:bottom w:w="57" w:type="dxa"/>
              <w:right w:w="57" w:type="dxa"/>
            </w:tcMar>
            <w:vAlign w:val="center"/>
          </w:tcPr>
          <w:p w14:paraId="7C4DA8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以欺骗、贿赂等不正当手段取得种子生产经营许可证的</w:t>
            </w:r>
          </w:p>
        </w:tc>
        <w:tc>
          <w:tcPr>
            <w:tcW w:w="3529" w:type="dxa"/>
            <w:vMerge w:val="restart"/>
            <w:tcBorders>
              <w:tl2br w:val="nil"/>
              <w:tr2bl w:val="nil"/>
            </w:tcBorders>
            <w:noWrap w:val="0"/>
            <w:tcMar>
              <w:top w:w="57" w:type="dxa"/>
              <w:left w:w="57" w:type="dxa"/>
              <w:bottom w:w="57" w:type="dxa"/>
              <w:right w:w="57" w:type="dxa"/>
            </w:tcMar>
            <w:vAlign w:val="center"/>
          </w:tcPr>
          <w:p w14:paraId="15A56AC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中华人民共和国种子法》第七十六条第一款第（二）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14:paraId="38CC85B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（二）以欺骗、贿赂等不正当手段取得种子生产经营许可证的；”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noWrap w:val="0"/>
            <w:tcMar>
              <w:top w:w="57" w:type="dxa"/>
              <w:left w:w="57" w:type="dxa"/>
              <w:bottom w:w="57" w:type="dxa"/>
              <w:right w:w="57" w:type="dxa"/>
            </w:tcMar>
            <w:vAlign w:val="center"/>
          </w:tcPr>
          <w:p w14:paraId="28F8ECF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5822D4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02A90C3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990" w:type="dxa"/>
            <w:tcBorders>
              <w:tl2br w:val="nil"/>
              <w:tr2bl w:val="nil"/>
            </w:tcBorders>
            <w:noWrap w:val="0"/>
            <w:tcMar>
              <w:top w:w="57" w:type="dxa"/>
              <w:left w:w="57" w:type="dxa"/>
              <w:bottom w:w="57" w:type="dxa"/>
              <w:right w:w="57" w:type="dxa"/>
            </w:tcMar>
            <w:vAlign w:val="center"/>
          </w:tcPr>
          <w:p w14:paraId="482652B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6335C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E2CEAA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526C0A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393C00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43DBD5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4DC4DE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2B8A2D3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140238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7BC5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66C98B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D8E2F2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DD25A0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98F891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03D168E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6982191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65FBD0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50BF3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2CC7C1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9934C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8A0D68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BD1668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868F36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42CC8FC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1C6E80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733EC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D8E729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F7D3BB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2E59AE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5A9949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438EF8D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50DA6F3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A6A1A3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41248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FB99D8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8</w:t>
            </w:r>
          </w:p>
        </w:tc>
        <w:tc>
          <w:tcPr>
            <w:tcW w:w="1297" w:type="dxa"/>
            <w:vMerge w:val="restart"/>
            <w:tcBorders>
              <w:tl2br w:val="nil"/>
              <w:tr2bl w:val="nil"/>
            </w:tcBorders>
            <w:noWrap w:val="0"/>
            <w:tcMar>
              <w:top w:w="57" w:type="dxa"/>
              <w:left w:w="57" w:type="dxa"/>
              <w:bottom w:w="57" w:type="dxa"/>
              <w:right w:w="57" w:type="dxa"/>
            </w:tcMar>
            <w:vAlign w:val="center"/>
          </w:tcPr>
          <w:p w14:paraId="6D50C61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未按照种子生产经营许可证的规定生产经营种子的</w:t>
            </w:r>
          </w:p>
        </w:tc>
        <w:tc>
          <w:tcPr>
            <w:tcW w:w="3529" w:type="dxa"/>
            <w:vMerge w:val="restart"/>
            <w:tcBorders>
              <w:tl2br w:val="nil"/>
              <w:tr2bl w:val="nil"/>
            </w:tcBorders>
            <w:noWrap w:val="0"/>
            <w:tcMar>
              <w:top w:w="57" w:type="dxa"/>
              <w:left w:w="57" w:type="dxa"/>
              <w:bottom w:w="57" w:type="dxa"/>
              <w:right w:w="57" w:type="dxa"/>
            </w:tcMar>
            <w:vAlign w:val="center"/>
          </w:tcPr>
          <w:p w14:paraId="05274AA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中华人民共和国种子法》第七十六条第一款第（三）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58AA9C4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（三）未按照种子生产经营许可证的规定生产经营种子的；”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noWrap w:val="0"/>
            <w:tcMar>
              <w:top w:w="57" w:type="dxa"/>
              <w:left w:w="57" w:type="dxa"/>
              <w:bottom w:w="57" w:type="dxa"/>
              <w:right w:w="57" w:type="dxa"/>
            </w:tcMar>
            <w:vAlign w:val="center"/>
          </w:tcPr>
          <w:p w14:paraId="6875FE5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4BE61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6E634A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990" w:type="dxa"/>
            <w:tcBorders>
              <w:tl2br w:val="nil"/>
              <w:tr2bl w:val="nil"/>
            </w:tcBorders>
            <w:noWrap w:val="0"/>
            <w:tcMar>
              <w:top w:w="57" w:type="dxa"/>
              <w:left w:w="57" w:type="dxa"/>
              <w:bottom w:w="57" w:type="dxa"/>
              <w:right w:w="57" w:type="dxa"/>
            </w:tcMar>
            <w:vAlign w:val="center"/>
          </w:tcPr>
          <w:p w14:paraId="0D5306D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61EA3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8D008F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1EDC89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D4B64C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77600A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DEFB4E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131A383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714EDB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1C927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0D3411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CB8A2E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7ADCD3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EEBA16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426CB4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5323287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193A03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758ED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C2F3C6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396BCF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34153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B2E1C6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0B82C2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7444317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5023BA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46D4C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E797C5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97C497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49BEEB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1D5038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42DFEBC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0458E51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CD3BAD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7A5F1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BD93A9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9</w:t>
            </w:r>
          </w:p>
        </w:tc>
        <w:tc>
          <w:tcPr>
            <w:tcW w:w="1297" w:type="dxa"/>
            <w:vMerge w:val="restart"/>
            <w:tcBorders>
              <w:tl2br w:val="nil"/>
              <w:tr2bl w:val="nil"/>
            </w:tcBorders>
            <w:noWrap w:val="0"/>
            <w:tcMar>
              <w:top w:w="57" w:type="dxa"/>
              <w:left w:w="57" w:type="dxa"/>
              <w:bottom w:w="57" w:type="dxa"/>
              <w:right w:w="57" w:type="dxa"/>
            </w:tcMar>
            <w:vAlign w:val="center"/>
          </w:tcPr>
          <w:p w14:paraId="39AD1AF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伪造、变造、买卖、租借种子生产经营许可证的</w:t>
            </w:r>
          </w:p>
        </w:tc>
        <w:tc>
          <w:tcPr>
            <w:tcW w:w="3529" w:type="dxa"/>
            <w:vMerge w:val="restart"/>
            <w:tcBorders>
              <w:tl2br w:val="nil"/>
              <w:tr2bl w:val="nil"/>
            </w:tcBorders>
            <w:noWrap w:val="0"/>
            <w:tcMar>
              <w:top w:w="57" w:type="dxa"/>
              <w:left w:w="57" w:type="dxa"/>
              <w:bottom w:w="57" w:type="dxa"/>
              <w:right w:w="57" w:type="dxa"/>
            </w:tcMar>
            <w:vAlign w:val="center"/>
          </w:tcPr>
          <w:p w14:paraId="628710D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六条第一款第（四）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609C69C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（四）伪造、变造、买卖、租借种子生产经营许可证的。”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noWrap w:val="0"/>
            <w:tcMar>
              <w:top w:w="57" w:type="dxa"/>
              <w:left w:w="57" w:type="dxa"/>
              <w:bottom w:w="57" w:type="dxa"/>
              <w:right w:w="57" w:type="dxa"/>
            </w:tcMar>
            <w:vAlign w:val="center"/>
          </w:tcPr>
          <w:p w14:paraId="6DE86B9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55DD59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26B1655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990" w:type="dxa"/>
            <w:tcBorders>
              <w:tl2br w:val="nil"/>
              <w:tr2bl w:val="nil"/>
            </w:tcBorders>
            <w:noWrap w:val="0"/>
            <w:tcMar>
              <w:top w:w="57" w:type="dxa"/>
              <w:left w:w="57" w:type="dxa"/>
              <w:bottom w:w="57" w:type="dxa"/>
              <w:right w:w="57" w:type="dxa"/>
            </w:tcMar>
            <w:vAlign w:val="center"/>
          </w:tcPr>
          <w:p w14:paraId="75B4EB3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6E2E8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78025F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A11095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C71AC6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3788AB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F8CD77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34E62D7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377451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3030E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E01E54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1368BF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1021B3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268220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2BFAFC3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01531BA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8187B4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26777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EE36D7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870AEB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DAFD5B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C33B77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CD3B4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67B1CE5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73212D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382F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017965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21DF8B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C5C00C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8C5AC2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6350820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2C65312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77D80F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75BB6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DFBBFF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10</w:t>
            </w:r>
          </w:p>
        </w:tc>
        <w:tc>
          <w:tcPr>
            <w:tcW w:w="1297" w:type="dxa"/>
            <w:vMerge w:val="restart"/>
            <w:tcBorders>
              <w:tl2br w:val="nil"/>
              <w:tr2bl w:val="nil"/>
            </w:tcBorders>
            <w:noWrap w:val="0"/>
            <w:tcMar>
              <w:top w:w="57" w:type="dxa"/>
              <w:left w:w="57" w:type="dxa"/>
              <w:bottom w:w="57" w:type="dxa"/>
              <w:right w:w="57" w:type="dxa"/>
            </w:tcMar>
            <w:vAlign w:val="center"/>
          </w:tcPr>
          <w:p w14:paraId="665F30A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不再具有繁殖种子的隔离和培育条件，或者不再具有无检疫性有害生物的种子生产地点，继续从事种子生产的</w:t>
            </w:r>
          </w:p>
        </w:tc>
        <w:tc>
          <w:tcPr>
            <w:tcW w:w="3529" w:type="dxa"/>
            <w:vMerge w:val="restart"/>
            <w:tcBorders>
              <w:tl2br w:val="nil"/>
              <w:tr2bl w:val="nil"/>
            </w:tcBorders>
            <w:noWrap w:val="0"/>
            <w:tcMar>
              <w:top w:w="57" w:type="dxa"/>
              <w:left w:w="57" w:type="dxa"/>
              <w:bottom w:w="57" w:type="dxa"/>
              <w:right w:w="57" w:type="dxa"/>
            </w:tcMar>
            <w:vAlign w:val="center"/>
          </w:tcPr>
          <w:p w14:paraId="26C0B32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六条第一款第（五）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38284D6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（五）不再具有繁殖种子的隔离和培育条件，或者不再具有无检疫性有害生物的种子生产地点或者县级以上人民政府林业草原主管部门确定的采种林，继续从事种子生产的；”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noWrap w:val="0"/>
            <w:tcMar>
              <w:top w:w="57" w:type="dxa"/>
              <w:left w:w="57" w:type="dxa"/>
              <w:bottom w:w="57" w:type="dxa"/>
              <w:right w:w="57" w:type="dxa"/>
            </w:tcMar>
            <w:vAlign w:val="center"/>
          </w:tcPr>
          <w:p w14:paraId="2D6FD6C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1CF46F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5CEDD4E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990" w:type="dxa"/>
            <w:tcBorders>
              <w:tl2br w:val="nil"/>
              <w:tr2bl w:val="nil"/>
            </w:tcBorders>
            <w:noWrap w:val="0"/>
            <w:tcMar>
              <w:top w:w="57" w:type="dxa"/>
              <w:left w:w="57" w:type="dxa"/>
              <w:bottom w:w="57" w:type="dxa"/>
              <w:right w:w="57" w:type="dxa"/>
            </w:tcMar>
            <w:vAlign w:val="center"/>
          </w:tcPr>
          <w:p w14:paraId="6496195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34694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D6B390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B9DE60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5E999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7617F3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DFF2F0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3919230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B9DC99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F4FF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C24194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960320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8D266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5BECBE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3F6466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29E2876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F901E5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78C78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D1FBFF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3228AA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9EC053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256D14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BED03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4DCD0CC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9AAB27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04EC2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CE85F5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79D85D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631B82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0A7980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699DE7A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10E780A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56BC0F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1DB52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5D5D24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11</w:t>
            </w:r>
          </w:p>
        </w:tc>
        <w:tc>
          <w:tcPr>
            <w:tcW w:w="1297" w:type="dxa"/>
            <w:vMerge w:val="restart"/>
            <w:tcBorders>
              <w:tl2br w:val="nil"/>
              <w:tr2bl w:val="nil"/>
            </w:tcBorders>
            <w:noWrap w:val="0"/>
            <w:tcMar>
              <w:top w:w="57" w:type="dxa"/>
              <w:left w:w="57" w:type="dxa"/>
              <w:bottom w:w="57" w:type="dxa"/>
              <w:right w:w="57" w:type="dxa"/>
            </w:tcMar>
            <w:vAlign w:val="center"/>
          </w:tcPr>
          <w:p w14:paraId="7AEAA37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未执行种子检验、检疫规程生产种子的</w:t>
            </w:r>
          </w:p>
        </w:tc>
        <w:tc>
          <w:tcPr>
            <w:tcW w:w="3529" w:type="dxa"/>
            <w:vMerge w:val="restart"/>
            <w:tcBorders>
              <w:tl2br w:val="nil"/>
              <w:tr2bl w:val="nil"/>
            </w:tcBorders>
            <w:noWrap w:val="0"/>
            <w:tcMar>
              <w:top w:w="57" w:type="dxa"/>
              <w:left w:w="57" w:type="dxa"/>
              <w:bottom w:w="57" w:type="dxa"/>
              <w:right w:w="57" w:type="dxa"/>
            </w:tcMar>
            <w:vAlign w:val="center"/>
          </w:tcPr>
          <w:p w14:paraId="210A1AB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中华人民共和国种子法》第七十六条第一款第（六）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14:paraId="4F94C08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（六）未执行种子检验、检疫规程生产种子的。”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noWrap w:val="0"/>
            <w:tcMar>
              <w:top w:w="57" w:type="dxa"/>
              <w:left w:w="57" w:type="dxa"/>
              <w:bottom w:w="57" w:type="dxa"/>
              <w:right w:w="57" w:type="dxa"/>
            </w:tcMar>
            <w:vAlign w:val="center"/>
          </w:tcPr>
          <w:p w14:paraId="56495DC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D5FDA0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10516F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990" w:type="dxa"/>
            <w:tcBorders>
              <w:tl2br w:val="nil"/>
              <w:tr2bl w:val="nil"/>
            </w:tcBorders>
            <w:noWrap w:val="0"/>
            <w:tcMar>
              <w:top w:w="57" w:type="dxa"/>
              <w:left w:w="57" w:type="dxa"/>
              <w:bottom w:w="57" w:type="dxa"/>
              <w:right w:w="57" w:type="dxa"/>
            </w:tcMar>
            <w:vAlign w:val="center"/>
          </w:tcPr>
          <w:p w14:paraId="5B5777A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并处三千元以上五千元以下罚款</w:t>
            </w:r>
          </w:p>
          <w:p w14:paraId="2C73A8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w:t>
            </w:r>
          </w:p>
        </w:tc>
      </w:tr>
      <w:tr w14:paraId="508BE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304BC0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2762CA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AECD13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F0A73A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E6C55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0C13843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DEF8CA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601D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38F46B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698232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C4B3CE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8AAAAA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B19C56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3B8A900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B0C933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0627F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E14861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BC155A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9699CB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E1F453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F29F3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0999C2C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997CEB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w:t>
            </w:r>
          </w:p>
        </w:tc>
      </w:tr>
      <w:tr w14:paraId="789F1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B923E2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695864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BC5997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16DA43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07110FB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2485157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6B727B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w:t>
            </w:r>
          </w:p>
        </w:tc>
      </w:tr>
      <w:tr w14:paraId="38ABF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3A90EF6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12</w:t>
            </w:r>
          </w:p>
        </w:tc>
        <w:tc>
          <w:tcPr>
            <w:tcW w:w="1297" w:type="dxa"/>
            <w:vMerge w:val="restart"/>
            <w:tcBorders>
              <w:tl2br w:val="nil"/>
              <w:tr2bl w:val="nil"/>
            </w:tcBorders>
            <w:noWrap w:val="0"/>
            <w:tcMar>
              <w:top w:w="57" w:type="dxa"/>
              <w:left w:w="57" w:type="dxa"/>
              <w:bottom w:w="57" w:type="dxa"/>
              <w:right w:w="57" w:type="dxa"/>
            </w:tcMar>
            <w:vAlign w:val="center"/>
          </w:tcPr>
          <w:p w14:paraId="77FDFBE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对应当审定未经审定的农作物品种进行推广、销售的</w:t>
            </w:r>
          </w:p>
        </w:tc>
        <w:tc>
          <w:tcPr>
            <w:tcW w:w="3529" w:type="dxa"/>
            <w:vMerge w:val="restart"/>
            <w:tcBorders>
              <w:tl2br w:val="nil"/>
              <w:tr2bl w:val="nil"/>
            </w:tcBorders>
            <w:noWrap w:val="0"/>
            <w:tcMar>
              <w:top w:w="57" w:type="dxa"/>
              <w:left w:w="57" w:type="dxa"/>
              <w:bottom w:w="57" w:type="dxa"/>
              <w:right w:w="57" w:type="dxa"/>
            </w:tcMar>
            <w:vAlign w:val="center"/>
          </w:tcPr>
          <w:p w14:paraId="7A898CF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中华人民共和国种子法》第七十七条第一款第（一）项“违反本法第二十一条、第二十二条、第二十三条规定，有下列行为之一的，由县级以上人民政府农业农村、林业草原主管部门责令停止违法行为，没收违法所得和种子，并处二万元以上二十万元以下罚款：</w:t>
            </w:r>
          </w:p>
          <w:p w14:paraId="3EF720C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（一）对应当审定未经审定的农作物品种进行推广、销售的；”</w:t>
            </w:r>
          </w:p>
        </w:tc>
        <w:tc>
          <w:tcPr>
            <w:tcW w:w="730" w:type="dxa"/>
            <w:tcBorders>
              <w:tl2br w:val="nil"/>
              <w:tr2bl w:val="nil"/>
            </w:tcBorders>
            <w:noWrap w:val="0"/>
            <w:tcMar>
              <w:top w:w="57" w:type="dxa"/>
              <w:left w:w="57" w:type="dxa"/>
              <w:bottom w:w="57" w:type="dxa"/>
              <w:right w:w="57" w:type="dxa"/>
            </w:tcMar>
            <w:vAlign w:val="center"/>
          </w:tcPr>
          <w:p w14:paraId="35EF5F1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E102D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57" w:type="dxa"/>
              <w:left w:w="57" w:type="dxa"/>
              <w:bottom w:w="57" w:type="dxa"/>
              <w:right w:w="57" w:type="dxa"/>
            </w:tcMar>
            <w:vAlign w:val="center"/>
          </w:tcPr>
          <w:p w14:paraId="0A2CDC1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责令停止违法行为，没收违法所得和种子</w:t>
            </w:r>
          </w:p>
        </w:tc>
        <w:tc>
          <w:tcPr>
            <w:tcW w:w="3990" w:type="dxa"/>
            <w:tcBorders>
              <w:tl2br w:val="nil"/>
              <w:tr2bl w:val="nil"/>
            </w:tcBorders>
            <w:noWrap w:val="0"/>
            <w:tcMar>
              <w:top w:w="57" w:type="dxa"/>
              <w:left w:w="57" w:type="dxa"/>
              <w:bottom w:w="57" w:type="dxa"/>
              <w:right w:w="57" w:type="dxa"/>
            </w:tcMar>
            <w:vAlign w:val="center"/>
          </w:tcPr>
          <w:p w14:paraId="093F871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6317C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F736D9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070792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07C971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86C3FF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038F6D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57" w:type="dxa"/>
              <w:left w:w="57" w:type="dxa"/>
              <w:bottom w:w="57" w:type="dxa"/>
              <w:right w:w="57" w:type="dxa"/>
            </w:tcMar>
            <w:vAlign w:val="center"/>
          </w:tcPr>
          <w:p w14:paraId="173AE9F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87949E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并处三万元以上六万元以下罚款</w:t>
            </w:r>
          </w:p>
        </w:tc>
      </w:tr>
      <w:tr w14:paraId="02D6B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28CDE3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C218A1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F8044E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298387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07FB56A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val="0"/>
            <w:tcMar>
              <w:top w:w="57" w:type="dxa"/>
              <w:left w:w="57" w:type="dxa"/>
              <w:bottom w:w="57" w:type="dxa"/>
              <w:right w:w="57" w:type="dxa"/>
            </w:tcMar>
            <w:vAlign w:val="center"/>
          </w:tcPr>
          <w:p w14:paraId="15CE8C1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A7D766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并处六万元以上十万元以下罚款</w:t>
            </w:r>
          </w:p>
        </w:tc>
      </w:tr>
      <w:tr w14:paraId="65DB1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A373A2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051C5D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C35124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5467E7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9887D3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货值金额三万元以上四万元以下</w:t>
            </w:r>
          </w:p>
        </w:tc>
        <w:tc>
          <w:tcPr>
            <w:tcW w:w="1134" w:type="dxa"/>
            <w:vMerge w:val="continue"/>
            <w:tcBorders>
              <w:tl2br w:val="nil"/>
              <w:tr2bl w:val="nil"/>
            </w:tcBorders>
            <w:noWrap w:val="0"/>
            <w:tcMar>
              <w:top w:w="57" w:type="dxa"/>
              <w:left w:w="57" w:type="dxa"/>
              <w:bottom w:w="57" w:type="dxa"/>
              <w:right w:w="57" w:type="dxa"/>
            </w:tcMar>
            <w:vAlign w:val="center"/>
          </w:tcPr>
          <w:p w14:paraId="0744258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A640A3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并处十万元以上十五万元以下罚款</w:t>
            </w:r>
          </w:p>
        </w:tc>
      </w:tr>
      <w:tr w14:paraId="73F2D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9985A9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05461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1A0625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9F4FBA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7762B8A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货值金额四万元以上</w:t>
            </w:r>
          </w:p>
        </w:tc>
        <w:tc>
          <w:tcPr>
            <w:tcW w:w="1134" w:type="dxa"/>
            <w:vMerge w:val="continue"/>
            <w:tcBorders>
              <w:tl2br w:val="nil"/>
              <w:tr2bl w:val="nil"/>
            </w:tcBorders>
            <w:noWrap w:val="0"/>
            <w:tcMar>
              <w:top w:w="57" w:type="dxa"/>
              <w:left w:w="57" w:type="dxa"/>
              <w:bottom w:w="57" w:type="dxa"/>
              <w:right w:w="57" w:type="dxa"/>
            </w:tcMar>
            <w:vAlign w:val="center"/>
          </w:tcPr>
          <w:p w14:paraId="44E68C6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94F446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并处十五万元以上二十万元以下罚款</w:t>
            </w:r>
          </w:p>
        </w:tc>
      </w:tr>
      <w:tr w14:paraId="08307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831CB3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13</w:t>
            </w:r>
          </w:p>
        </w:tc>
        <w:tc>
          <w:tcPr>
            <w:tcW w:w="1297" w:type="dxa"/>
            <w:vMerge w:val="restart"/>
            <w:tcBorders>
              <w:tl2br w:val="nil"/>
              <w:tr2bl w:val="nil"/>
            </w:tcBorders>
            <w:noWrap w:val="0"/>
            <w:tcMar>
              <w:top w:w="57" w:type="dxa"/>
              <w:left w:w="57" w:type="dxa"/>
              <w:bottom w:w="57" w:type="dxa"/>
              <w:right w:w="57" w:type="dxa"/>
            </w:tcMar>
            <w:vAlign w:val="center"/>
          </w:tcPr>
          <w:p w14:paraId="1696D86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推广、销售应当停止推广、销售的农作物品种的</w:t>
            </w:r>
          </w:p>
        </w:tc>
        <w:tc>
          <w:tcPr>
            <w:tcW w:w="3529" w:type="dxa"/>
            <w:vMerge w:val="restart"/>
            <w:tcBorders>
              <w:tl2br w:val="nil"/>
              <w:tr2bl w:val="nil"/>
            </w:tcBorders>
            <w:noWrap w:val="0"/>
            <w:tcMar>
              <w:top w:w="57" w:type="dxa"/>
              <w:left w:w="57" w:type="dxa"/>
              <w:bottom w:w="57" w:type="dxa"/>
              <w:right w:w="57" w:type="dxa"/>
            </w:tcMar>
            <w:vAlign w:val="center"/>
          </w:tcPr>
          <w:p w14:paraId="38126BD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中华人民共和国种子法》第七十七条第一款第（三）项“违反本法第二十一条、第二十二条、第二十三条规定，有下列行为之一的，由县级以上人民政府农业农村、林业草原主管部门责令停止违法行为，没收违法所得和种子，并处二万元以上二十万元以下罚款：               </w:t>
            </w:r>
          </w:p>
          <w:p w14:paraId="5F1A760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（三）推广、销售应当停止推广、销售的农作物品种或者林木良种的；”</w:t>
            </w:r>
          </w:p>
        </w:tc>
        <w:tc>
          <w:tcPr>
            <w:tcW w:w="730" w:type="dxa"/>
            <w:tcBorders>
              <w:tl2br w:val="nil"/>
              <w:tr2bl w:val="nil"/>
            </w:tcBorders>
            <w:noWrap w:val="0"/>
            <w:tcMar>
              <w:top w:w="57" w:type="dxa"/>
              <w:left w:w="57" w:type="dxa"/>
              <w:bottom w:w="57" w:type="dxa"/>
              <w:right w:w="57" w:type="dxa"/>
            </w:tcMar>
            <w:vAlign w:val="center"/>
          </w:tcPr>
          <w:p w14:paraId="440DDD8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86CE6C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57" w:type="dxa"/>
              <w:left w:w="57" w:type="dxa"/>
              <w:bottom w:w="57" w:type="dxa"/>
              <w:right w:w="57" w:type="dxa"/>
            </w:tcMar>
            <w:vAlign w:val="center"/>
          </w:tcPr>
          <w:p w14:paraId="4D1E8A7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责令停止违法行为，没收违法所得和种子</w:t>
            </w:r>
          </w:p>
        </w:tc>
        <w:tc>
          <w:tcPr>
            <w:tcW w:w="3990" w:type="dxa"/>
            <w:tcBorders>
              <w:tl2br w:val="nil"/>
              <w:tr2bl w:val="nil"/>
            </w:tcBorders>
            <w:noWrap w:val="0"/>
            <w:tcMar>
              <w:top w:w="57" w:type="dxa"/>
              <w:left w:w="57" w:type="dxa"/>
              <w:bottom w:w="57" w:type="dxa"/>
              <w:right w:w="57" w:type="dxa"/>
            </w:tcMar>
            <w:vAlign w:val="center"/>
          </w:tcPr>
          <w:p w14:paraId="2DB5630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7B791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8E5AC3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87A3F2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A60182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A2189D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24EE14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57" w:type="dxa"/>
              <w:left w:w="57" w:type="dxa"/>
              <w:bottom w:w="57" w:type="dxa"/>
              <w:right w:w="57" w:type="dxa"/>
            </w:tcMar>
            <w:vAlign w:val="center"/>
          </w:tcPr>
          <w:p w14:paraId="4F94505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099729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并处三万元以上六万元以下罚款</w:t>
            </w:r>
          </w:p>
        </w:tc>
      </w:tr>
      <w:tr w14:paraId="73F7B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7145FA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F9D929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16C9C7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5A087A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27FB9B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val="0"/>
            <w:tcMar>
              <w:top w:w="57" w:type="dxa"/>
              <w:left w:w="57" w:type="dxa"/>
              <w:bottom w:w="57" w:type="dxa"/>
              <w:right w:w="57" w:type="dxa"/>
            </w:tcMar>
            <w:vAlign w:val="center"/>
          </w:tcPr>
          <w:p w14:paraId="53E4A94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154113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并处六万元以上十万元以下罚款</w:t>
            </w:r>
          </w:p>
        </w:tc>
      </w:tr>
      <w:tr w14:paraId="48B13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B03FBC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E3E68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E13FB7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C585A7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E5889C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货值金额三万元以上四万元以下</w:t>
            </w:r>
          </w:p>
        </w:tc>
        <w:tc>
          <w:tcPr>
            <w:tcW w:w="1134" w:type="dxa"/>
            <w:vMerge w:val="continue"/>
            <w:tcBorders>
              <w:tl2br w:val="nil"/>
              <w:tr2bl w:val="nil"/>
            </w:tcBorders>
            <w:noWrap w:val="0"/>
            <w:tcMar>
              <w:top w:w="57" w:type="dxa"/>
              <w:left w:w="57" w:type="dxa"/>
              <w:bottom w:w="57" w:type="dxa"/>
              <w:right w:w="57" w:type="dxa"/>
            </w:tcMar>
            <w:vAlign w:val="center"/>
          </w:tcPr>
          <w:p w14:paraId="15C2981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E2A8C4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并处十万元以上十五万元以下罚款</w:t>
            </w:r>
          </w:p>
        </w:tc>
      </w:tr>
      <w:tr w14:paraId="781DB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3C3900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00FFA2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E1631B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4365CA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28CCF7F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货值金额四万元以上</w:t>
            </w:r>
          </w:p>
        </w:tc>
        <w:tc>
          <w:tcPr>
            <w:tcW w:w="1134" w:type="dxa"/>
            <w:vMerge w:val="continue"/>
            <w:tcBorders>
              <w:tl2br w:val="nil"/>
              <w:tr2bl w:val="nil"/>
            </w:tcBorders>
            <w:noWrap w:val="0"/>
            <w:tcMar>
              <w:top w:w="57" w:type="dxa"/>
              <w:left w:w="57" w:type="dxa"/>
              <w:bottom w:w="57" w:type="dxa"/>
              <w:right w:w="57" w:type="dxa"/>
            </w:tcMar>
            <w:vAlign w:val="center"/>
          </w:tcPr>
          <w:p w14:paraId="29EC110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65CFEE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并处十五万元以上二十万元以下罚款</w:t>
            </w:r>
          </w:p>
        </w:tc>
      </w:tr>
      <w:tr w14:paraId="2D07A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0CBAD2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14</w:t>
            </w:r>
          </w:p>
        </w:tc>
        <w:tc>
          <w:tcPr>
            <w:tcW w:w="1297" w:type="dxa"/>
            <w:vMerge w:val="restart"/>
            <w:tcBorders>
              <w:tl2br w:val="nil"/>
              <w:tr2bl w:val="nil"/>
            </w:tcBorders>
            <w:noWrap w:val="0"/>
            <w:tcMar>
              <w:top w:w="57" w:type="dxa"/>
              <w:left w:w="57" w:type="dxa"/>
              <w:bottom w:w="57" w:type="dxa"/>
              <w:right w:w="57" w:type="dxa"/>
            </w:tcMar>
            <w:vAlign w:val="center"/>
          </w:tcPr>
          <w:p w14:paraId="6031F96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对应当登记未经登记的农作物品种进行推广，或者以登记品种的名义进行销售的</w:t>
            </w:r>
          </w:p>
        </w:tc>
        <w:tc>
          <w:tcPr>
            <w:tcW w:w="3529" w:type="dxa"/>
            <w:vMerge w:val="restart"/>
            <w:tcBorders>
              <w:tl2br w:val="nil"/>
              <w:tr2bl w:val="nil"/>
            </w:tcBorders>
            <w:noWrap w:val="0"/>
            <w:tcMar>
              <w:top w:w="57" w:type="dxa"/>
              <w:left w:w="57" w:type="dxa"/>
              <w:bottom w:w="57" w:type="dxa"/>
              <w:right w:w="57" w:type="dxa"/>
            </w:tcMar>
            <w:vAlign w:val="center"/>
          </w:tcPr>
          <w:p w14:paraId="742FE36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七条第一款第（四）项“违反本法第二十一条、第二十二条、第二十三条规定，有下列行为之一的，由县级以上人民政府农业农村、林业草原主管部门责令停止违法行为，没收违法所得和种子，并处二万元以上二十万元以下罚款：</w:t>
            </w:r>
          </w:p>
          <w:p w14:paraId="2628808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（四）对应当登记未经登记的农作物品种进行推广，或者以登记品种的名义进行销售的；”</w:t>
            </w:r>
          </w:p>
        </w:tc>
        <w:tc>
          <w:tcPr>
            <w:tcW w:w="730" w:type="dxa"/>
            <w:tcBorders>
              <w:tl2br w:val="nil"/>
              <w:tr2bl w:val="nil"/>
            </w:tcBorders>
            <w:noWrap w:val="0"/>
            <w:tcMar>
              <w:top w:w="57" w:type="dxa"/>
              <w:left w:w="57" w:type="dxa"/>
              <w:bottom w:w="57" w:type="dxa"/>
              <w:right w:w="57" w:type="dxa"/>
            </w:tcMar>
            <w:vAlign w:val="center"/>
          </w:tcPr>
          <w:p w14:paraId="33FE510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B9DF96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57" w:type="dxa"/>
              <w:left w:w="57" w:type="dxa"/>
              <w:bottom w:w="57" w:type="dxa"/>
              <w:right w:w="57" w:type="dxa"/>
            </w:tcMar>
            <w:vAlign w:val="center"/>
          </w:tcPr>
          <w:p w14:paraId="0129E04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责令停止违法行为，没收违法所得和种子</w:t>
            </w:r>
          </w:p>
        </w:tc>
        <w:tc>
          <w:tcPr>
            <w:tcW w:w="3990" w:type="dxa"/>
            <w:tcBorders>
              <w:tl2br w:val="nil"/>
              <w:tr2bl w:val="nil"/>
            </w:tcBorders>
            <w:noWrap w:val="0"/>
            <w:tcMar>
              <w:top w:w="57" w:type="dxa"/>
              <w:left w:w="57" w:type="dxa"/>
              <w:bottom w:w="57" w:type="dxa"/>
              <w:right w:w="57" w:type="dxa"/>
            </w:tcMar>
            <w:vAlign w:val="center"/>
          </w:tcPr>
          <w:p w14:paraId="6B1F17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6165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3A5FFF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C21065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D3F877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2D6E6B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83E819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57" w:type="dxa"/>
              <w:left w:w="57" w:type="dxa"/>
              <w:bottom w:w="57" w:type="dxa"/>
              <w:right w:w="57" w:type="dxa"/>
            </w:tcMar>
            <w:vAlign w:val="center"/>
          </w:tcPr>
          <w:p w14:paraId="25AA67A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601C8A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并处三万元以上六万元以下罚款</w:t>
            </w:r>
          </w:p>
        </w:tc>
      </w:tr>
      <w:tr w14:paraId="74098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CE53C3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BABFCE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734513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869E7F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690692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val="0"/>
            <w:tcMar>
              <w:top w:w="57" w:type="dxa"/>
              <w:left w:w="57" w:type="dxa"/>
              <w:bottom w:w="57" w:type="dxa"/>
              <w:right w:w="57" w:type="dxa"/>
            </w:tcMar>
            <w:vAlign w:val="center"/>
          </w:tcPr>
          <w:p w14:paraId="5F273F5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19AA38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并处六万元以上十万元以下罚款</w:t>
            </w:r>
          </w:p>
        </w:tc>
      </w:tr>
      <w:tr w14:paraId="0F282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BBCB89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DCC12C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227BA6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767CD0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E56093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货值金额三万元以上四万元以下</w:t>
            </w:r>
          </w:p>
        </w:tc>
        <w:tc>
          <w:tcPr>
            <w:tcW w:w="1134" w:type="dxa"/>
            <w:vMerge w:val="continue"/>
            <w:tcBorders>
              <w:tl2br w:val="nil"/>
              <w:tr2bl w:val="nil"/>
            </w:tcBorders>
            <w:noWrap w:val="0"/>
            <w:tcMar>
              <w:top w:w="57" w:type="dxa"/>
              <w:left w:w="57" w:type="dxa"/>
              <w:bottom w:w="57" w:type="dxa"/>
              <w:right w:w="57" w:type="dxa"/>
            </w:tcMar>
            <w:vAlign w:val="center"/>
          </w:tcPr>
          <w:p w14:paraId="0ADFB14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95EC1C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并处十万元以上十五万元以下罚款</w:t>
            </w:r>
          </w:p>
        </w:tc>
      </w:tr>
      <w:tr w14:paraId="604DB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F127C2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7F7873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768608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FE407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200385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货值金额四万元以上</w:t>
            </w:r>
          </w:p>
        </w:tc>
        <w:tc>
          <w:tcPr>
            <w:tcW w:w="1134" w:type="dxa"/>
            <w:vMerge w:val="continue"/>
            <w:tcBorders>
              <w:tl2br w:val="nil"/>
              <w:tr2bl w:val="nil"/>
            </w:tcBorders>
            <w:noWrap w:val="0"/>
            <w:tcMar>
              <w:top w:w="57" w:type="dxa"/>
              <w:left w:w="57" w:type="dxa"/>
              <w:bottom w:w="57" w:type="dxa"/>
              <w:right w:w="57" w:type="dxa"/>
            </w:tcMar>
            <w:vAlign w:val="center"/>
          </w:tcPr>
          <w:p w14:paraId="44E03B1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4A136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并处十五万元以上二十万元以下罚款</w:t>
            </w:r>
          </w:p>
        </w:tc>
      </w:tr>
      <w:tr w14:paraId="563DE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882BDA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15</w:t>
            </w:r>
          </w:p>
        </w:tc>
        <w:tc>
          <w:tcPr>
            <w:tcW w:w="1297" w:type="dxa"/>
            <w:vMerge w:val="restart"/>
            <w:tcBorders>
              <w:tl2br w:val="nil"/>
              <w:tr2bl w:val="nil"/>
            </w:tcBorders>
            <w:noWrap w:val="0"/>
            <w:tcMar>
              <w:top w:w="57" w:type="dxa"/>
              <w:left w:w="57" w:type="dxa"/>
              <w:bottom w:w="57" w:type="dxa"/>
              <w:right w:w="57" w:type="dxa"/>
            </w:tcMar>
            <w:vAlign w:val="center"/>
          </w:tcPr>
          <w:p w14:paraId="18BE87F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对已撤销登记的农作物品种进行推广，或者以登记品种的名义进行销售的</w:t>
            </w:r>
          </w:p>
        </w:tc>
        <w:tc>
          <w:tcPr>
            <w:tcW w:w="3529" w:type="dxa"/>
            <w:vMerge w:val="restart"/>
            <w:tcBorders>
              <w:tl2br w:val="nil"/>
              <w:tr2bl w:val="nil"/>
            </w:tcBorders>
            <w:noWrap w:val="0"/>
            <w:tcMar>
              <w:top w:w="57" w:type="dxa"/>
              <w:left w:w="57" w:type="dxa"/>
              <w:bottom w:w="57" w:type="dxa"/>
              <w:right w:w="57" w:type="dxa"/>
            </w:tcMar>
            <w:vAlign w:val="center"/>
          </w:tcPr>
          <w:p w14:paraId="3393B6F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中华人民共和国种子法》第七十七条第一款第（五）项“违反本法第二十一条、第二十二条、第二十三条规定，有下列行为之一的，由县级以上人民政府农业农村、林业草原主管部门责令停止违法行为，没收违法所得和种子，并处二万元以上二十万元以下罚款：     </w:t>
            </w:r>
          </w:p>
          <w:p w14:paraId="302C7D8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（五）对已撤销登记的农作物品种进行推广，或者以登记品种的名义进行销售的。”</w:t>
            </w:r>
          </w:p>
        </w:tc>
        <w:tc>
          <w:tcPr>
            <w:tcW w:w="730" w:type="dxa"/>
            <w:tcBorders>
              <w:tl2br w:val="nil"/>
              <w:tr2bl w:val="nil"/>
            </w:tcBorders>
            <w:noWrap w:val="0"/>
            <w:tcMar>
              <w:top w:w="57" w:type="dxa"/>
              <w:left w:w="57" w:type="dxa"/>
              <w:bottom w:w="57" w:type="dxa"/>
              <w:right w:w="57" w:type="dxa"/>
            </w:tcMar>
            <w:vAlign w:val="center"/>
          </w:tcPr>
          <w:p w14:paraId="436B4DE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02BED4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w:t>
            </w:r>
          </w:p>
        </w:tc>
        <w:tc>
          <w:tcPr>
            <w:tcW w:w="1134" w:type="dxa"/>
            <w:vMerge w:val="restart"/>
            <w:tcBorders>
              <w:tl2br w:val="nil"/>
              <w:tr2bl w:val="nil"/>
            </w:tcBorders>
            <w:noWrap w:val="0"/>
            <w:tcMar>
              <w:top w:w="57" w:type="dxa"/>
              <w:left w:w="57" w:type="dxa"/>
              <w:bottom w:w="57" w:type="dxa"/>
              <w:right w:w="57" w:type="dxa"/>
            </w:tcMar>
            <w:vAlign w:val="center"/>
          </w:tcPr>
          <w:p w14:paraId="2358D5F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责令停止违法行为，没收违法所得和种子</w:t>
            </w:r>
          </w:p>
        </w:tc>
        <w:tc>
          <w:tcPr>
            <w:tcW w:w="3990" w:type="dxa"/>
            <w:tcBorders>
              <w:tl2br w:val="nil"/>
              <w:tr2bl w:val="nil"/>
            </w:tcBorders>
            <w:noWrap w:val="0"/>
            <w:tcMar>
              <w:top w:w="57" w:type="dxa"/>
              <w:left w:w="57" w:type="dxa"/>
              <w:bottom w:w="57" w:type="dxa"/>
              <w:right w:w="57" w:type="dxa"/>
            </w:tcMar>
            <w:vAlign w:val="center"/>
          </w:tcPr>
          <w:p w14:paraId="02DE86B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15D24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75C4C7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6AD0D3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E50BD8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87BA01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652550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val="0"/>
            <w:tcMar>
              <w:top w:w="57" w:type="dxa"/>
              <w:left w:w="57" w:type="dxa"/>
              <w:bottom w:w="57" w:type="dxa"/>
              <w:right w:w="57" w:type="dxa"/>
            </w:tcMar>
            <w:vAlign w:val="center"/>
          </w:tcPr>
          <w:p w14:paraId="1B0A85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5AB047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并处三万元以上六万元以下罚款</w:t>
            </w:r>
          </w:p>
        </w:tc>
      </w:tr>
      <w:tr w14:paraId="7BC7C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7C7162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18737C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2A2314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60F83E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8D072D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val="0"/>
            <w:tcMar>
              <w:top w:w="57" w:type="dxa"/>
              <w:left w:w="57" w:type="dxa"/>
              <w:bottom w:w="57" w:type="dxa"/>
              <w:right w:w="57" w:type="dxa"/>
            </w:tcMar>
            <w:vAlign w:val="center"/>
          </w:tcPr>
          <w:p w14:paraId="79B9C26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B283F7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并处六万元以上十万元以下罚款</w:t>
            </w:r>
          </w:p>
        </w:tc>
      </w:tr>
      <w:tr w14:paraId="7CBCC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9B499F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1F3D4E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62C60B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0BBDB9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069381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货值金额三万元以上四万元以下</w:t>
            </w:r>
          </w:p>
        </w:tc>
        <w:tc>
          <w:tcPr>
            <w:tcW w:w="1134" w:type="dxa"/>
            <w:vMerge w:val="continue"/>
            <w:tcBorders>
              <w:tl2br w:val="nil"/>
              <w:tr2bl w:val="nil"/>
            </w:tcBorders>
            <w:noWrap w:val="0"/>
            <w:tcMar>
              <w:top w:w="57" w:type="dxa"/>
              <w:left w:w="57" w:type="dxa"/>
              <w:bottom w:w="57" w:type="dxa"/>
              <w:right w:w="57" w:type="dxa"/>
            </w:tcMar>
            <w:vAlign w:val="center"/>
          </w:tcPr>
          <w:p w14:paraId="6AD9ADB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D53CBD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并处十万元以上十五万元以下罚款</w:t>
            </w:r>
          </w:p>
        </w:tc>
      </w:tr>
      <w:tr w14:paraId="122AA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8B70DD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4D2FC9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90045B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EC2BA9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1402DAF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货值金额四万元以上</w:t>
            </w:r>
          </w:p>
        </w:tc>
        <w:tc>
          <w:tcPr>
            <w:tcW w:w="1134" w:type="dxa"/>
            <w:vMerge w:val="continue"/>
            <w:tcBorders>
              <w:tl2br w:val="nil"/>
              <w:tr2bl w:val="nil"/>
            </w:tcBorders>
            <w:noWrap w:val="0"/>
            <w:tcMar>
              <w:top w:w="57" w:type="dxa"/>
              <w:left w:w="57" w:type="dxa"/>
              <w:bottom w:w="57" w:type="dxa"/>
              <w:right w:w="57" w:type="dxa"/>
            </w:tcMar>
            <w:vAlign w:val="center"/>
          </w:tcPr>
          <w:p w14:paraId="5FCC6EC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6FA18B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并处十五万元以上二十万元以下罚款</w:t>
            </w:r>
          </w:p>
        </w:tc>
      </w:tr>
      <w:tr w14:paraId="7BADA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924D92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16</w:t>
            </w:r>
          </w:p>
        </w:tc>
        <w:tc>
          <w:tcPr>
            <w:tcW w:w="1297" w:type="dxa"/>
            <w:vMerge w:val="restart"/>
            <w:tcBorders>
              <w:tl2br w:val="nil"/>
              <w:tr2bl w:val="nil"/>
            </w:tcBorders>
            <w:noWrap w:val="0"/>
            <w:tcMar>
              <w:top w:w="57" w:type="dxa"/>
              <w:left w:w="57" w:type="dxa"/>
              <w:bottom w:w="57" w:type="dxa"/>
              <w:right w:w="57" w:type="dxa"/>
            </w:tcMar>
            <w:vAlign w:val="center"/>
          </w:tcPr>
          <w:p w14:paraId="571319D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未经许可进出口种子的</w:t>
            </w:r>
          </w:p>
        </w:tc>
        <w:tc>
          <w:tcPr>
            <w:tcW w:w="3529" w:type="dxa"/>
            <w:vMerge w:val="restart"/>
            <w:tcBorders>
              <w:tl2br w:val="nil"/>
              <w:tr2bl w:val="nil"/>
            </w:tcBorders>
            <w:noWrap w:val="0"/>
            <w:tcMar>
              <w:top w:w="57" w:type="dxa"/>
              <w:left w:w="57" w:type="dxa"/>
              <w:bottom w:w="57" w:type="dxa"/>
              <w:right w:w="57" w:type="dxa"/>
            </w:tcMar>
            <w:vAlign w:val="center"/>
          </w:tcPr>
          <w:p w14:paraId="5581AEC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八条第（一）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14:paraId="44CC8D6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（一）未经许可进出口种子的；”</w:t>
            </w:r>
          </w:p>
        </w:tc>
        <w:tc>
          <w:tcPr>
            <w:tcW w:w="730" w:type="dxa"/>
            <w:tcBorders>
              <w:tl2br w:val="nil"/>
              <w:tr2bl w:val="nil"/>
            </w:tcBorders>
            <w:noWrap w:val="0"/>
            <w:tcMar>
              <w:top w:w="57" w:type="dxa"/>
              <w:left w:w="57" w:type="dxa"/>
              <w:bottom w:w="57" w:type="dxa"/>
              <w:right w:w="57" w:type="dxa"/>
            </w:tcMar>
            <w:vAlign w:val="center"/>
          </w:tcPr>
          <w:p w14:paraId="414A106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2519BCC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5FF9552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w:t>
            </w:r>
          </w:p>
        </w:tc>
        <w:tc>
          <w:tcPr>
            <w:tcW w:w="3990" w:type="dxa"/>
            <w:tcBorders>
              <w:tl2br w:val="nil"/>
              <w:tr2bl w:val="nil"/>
            </w:tcBorders>
            <w:noWrap w:val="0"/>
            <w:tcMar>
              <w:top w:w="57" w:type="dxa"/>
              <w:left w:w="57" w:type="dxa"/>
              <w:bottom w:w="57" w:type="dxa"/>
              <w:right w:w="57" w:type="dxa"/>
            </w:tcMar>
            <w:vAlign w:val="center"/>
          </w:tcPr>
          <w:p w14:paraId="67F2F4B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256C0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C979C7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9B1561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2216AC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F7F728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058EE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2D86E85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10DB2C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3B900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9C1C6E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2E1917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58CEF0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856B56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AA4435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532A7EB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F3322D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1918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296DBC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5A0879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EC5D9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C80D94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AF8B18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0F26437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E36A41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并处货值金额三倍以上四倍以下罚款，抄告发证机关吊销种子生产经营许可证</w:t>
            </w:r>
          </w:p>
        </w:tc>
      </w:tr>
      <w:tr w14:paraId="1D66E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F1BE8D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190C26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29C77A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708B6D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7E4B0D1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16EA6DD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46CF609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并处货值金额四倍以上五倍以下罚款，抄告发证机关吊销种子生产经营许可证</w:t>
            </w:r>
          </w:p>
        </w:tc>
      </w:tr>
      <w:tr w14:paraId="77256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643EAB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17</w:t>
            </w:r>
          </w:p>
        </w:tc>
        <w:tc>
          <w:tcPr>
            <w:tcW w:w="1297" w:type="dxa"/>
            <w:vMerge w:val="restart"/>
            <w:tcBorders>
              <w:tl2br w:val="nil"/>
              <w:tr2bl w:val="nil"/>
            </w:tcBorders>
            <w:noWrap w:val="0"/>
            <w:tcMar>
              <w:top w:w="57" w:type="dxa"/>
              <w:left w:w="57" w:type="dxa"/>
              <w:bottom w:w="57" w:type="dxa"/>
              <w:right w:w="57" w:type="dxa"/>
            </w:tcMar>
            <w:vAlign w:val="center"/>
          </w:tcPr>
          <w:p w14:paraId="7F7FC65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为境外制种的种子在境内销售的</w:t>
            </w:r>
          </w:p>
        </w:tc>
        <w:tc>
          <w:tcPr>
            <w:tcW w:w="3529" w:type="dxa"/>
            <w:vMerge w:val="restart"/>
            <w:tcBorders>
              <w:tl2br w:val="nil"/>
              <w:tr2bl w:val="nil"/>
            </w:tcBorders>
            <w:noWrap w:val="0"/>
            <w:tcMar>
              <w:top w:w="57" w:type="dxa"/>
              <w:left w:w="57" w:type="dxa"/>
              <w:bottom w:w="57" w:type="dxa"/>
              <w:right w:w="57" w:type="dxa"/>
            </w:tcMar>
            <w:vAlign w:val="center"/>
          </w:tcPr>
          <w:p w14:paraId="6939F04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八条第（二）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14:paraId="14529D5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（二）为境外制种的种子在境内销售的；”</w:t>
            </w:r>
          </w:p>
        </w:tc>
        <w:tc>
          <w:tcPr>
            <w:tcW w:w="730" w:type="dxa"/>
            <w:tcBorders>
              <w:tl2br w:val="nil"/>
              <w:tr2bl w:val="nil"/>
            </w:tcBorders>
            <w:noWrap w:val="0"/>
            <w:tcMar>
              <w:top w:w="57" w:type="dxa"/>
              <w:left w:w="57" w:type="dxa"/>
              <w:bottom w:w="57" w:type="dxa"/>
              <w:right w:w="57" w:type="dxa"/>
            </w:tcMar>
            <w:vAlign w:val="center"/>
          </w:tcPr>
          <w:p w14:paraId="0F1BD31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2C0A02C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255C6D7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w:t>
            </w:r>
          </w:p>
        </w:tc>
        <w:tc>
          <w:tcPr>
            <w:tcW w:w="3990" w:type="dxa"/>
            <w:tcBorders>
              <w:tl2br w:val="nil"/>
              <w:tr2bl w:val="nil"/>
            </w:tcBorders>
            <w:noWrap w:val="0"/>
            <w:tcMar>
              <w:top w:w="57" w:type="dxa"/>
              <w:left w:w="57" w:type="dxa"/>
              <w:bottom w:w="57" w:type="dxa"/>
              <w:right w:w="57" w:type="dxa"/>
            </w:tcMar>
            <w:vAlign w:val="center"/>
          </w:tcPr>
          <w:p w14:paraId="3CDA517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18745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B10E1F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5FF4BE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82FE52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F2E0C2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46ADA1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21751EC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F08B49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996B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3DB10F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33EA93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1D9A7E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BF4B36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5421A1D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4B2DD3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E9FD35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7706F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88767D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06F554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E143D2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389137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820C7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5BB6636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D3F384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并处货值金额三倍以上四倍以下罚款，抄告发证机关吊销种子生产经营许可证</w:t>
            </w:r>
          </w:p>
        </w:tc>
      </w:tr>
      <w:tr w14:paraId="06028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A0733A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B16F51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BC9F51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74FC19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2DFEC11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0839931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2F8E84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并处货值金额四倍以上五倍以下罚款，抄告发证机关吊销种子生产经营许可证</w:t>
            </w:r>
          </w:p>
        </w:tc>
      </w:tr>
      <w:tr w14:paraId="2129D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3C41F8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18</w:t>
            </w:r>
          </w:p>
        </w:tc>
        <w:tc>
          <w:tcPr>
            <w:tcW w:w="1297" w:type="dxa"/>
            <w:vMerge w:val="restart"/>
            <w:tcBorders>
              <w:tl2br w:val="nil"/>
              <w:tr2bl w:val="nil"/>
            </w:tcBorders>
            <w:noWrap w:val="0"/>
            <w:tcMar>
              <w:top w:w="57" w:type="dxa"/>
              <w:left w:w="57" w:type="dxa"/>
              <w:bottom w:w="57" w:type="dxa"/>
              <w:right w:w="57" w:type="dxa"/>
            </w:tcMar>
            <w:vAlign w:val="center"/>
          </w:tcPr>
          <w:p w14:paraId="41B51B4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从境外引进农作物种子进行引种试验的收获物作为种子在境内销售的</w:t>
            </w:r>
          </w:p>
        </w:tc>
        <w:tc>
          <w:tcPr>
            <w:tcW w:w="3529" w:type="dxa"/>
            <w:vMerge w:val="restart"/>
            <w:tcBorders>
              <w:tl2br w:val="nil"/>
              <w:tr2bl w:val="nil"/>
            </w:tcBorders>
            <w:noWrap w:val="0"/>
            <w:tcMar>
              <w:top w:w="57" w:type="dxa"/>
              <w:left w:w="57" w:type="dxa"/>
              <w:bottom w:w="57" w:type="dxa"/>
              <w:right w:w="57" w:type="dxa"/>
            </w:tcMar>
            <w:vAlign w:val="center"/>
          </w:tcPr>
          <w:p w14:paraId="44F066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中华人民共和国种子法》第七十八条第(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            </w:t>
            </w:r>
          </w:p>
          <w:p w14:paraId="6DCE12C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（三）从境外引进农作物或者林木种子进行引种试验的收获物作为种子在境内销售的；”</w:t>
            </w:r>
          </w:p>
        </w:tc>
        <w:tc>
          <w:tcPr>
            <w:tcW w:w="730" w:type="dxa"/>
            <w:tcBorders>
              <w:tl2br w:val="nil"/>
              <w:tr2bl w:val="nil"/>
            </w:tcBorders>
            <w:noWrap w:val="0"/>
            <w:tcMar>
              <w:top w:w="57" w:type="dxa"/>
              <w:left w:w="57" w:type="dxa"/>
              <w:bottom w:w="57" w:type="dxa"/>
              <w:right w:w="57" w:type="dxa"/>
            </w:tcMar>
            <w:vAlign w:val="center"/>
          </w:tcPr>
          <w:p w14:paraId="3D1778C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F0B300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369EB53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w:t>
            </w:r>
          </w:p>
        </w:tc>
        <w:tc>
          <w:tcPr>
            <w:tcW w:w="3990" w:type="dxa"/>
            <w:tcBorders>
              <w:tl2br w:val="nil"/>
              <w:tr2bl w:val="nil"/>
            </w:tcBorders>
            <w:noWrap w:val="0"/>
            <w:tcMar>
              <w:top w:w="57" w:type="dxa"/>
              <w:left w:w="57" w:type="dxa"/>
              <w:bottom w:w="57" w:type="dxa"/>
              <w:right w:w="57" w:type="dxa"/>
            </w:tcMar>
            <w:vAlign w:val="center"/>
          </w:tcPr>
          <w:p w14:paraId="40A2DBF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4748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BD3B75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DF77D7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AFCE59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4765CD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636E12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7630213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ED2367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2BFFE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FE0382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0B3762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69AFA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153A96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BEF70E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63F273F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22BE61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40C37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48005D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9178D0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0BA5FA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59A80F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4AB6C3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416996D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CD548C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并处货值金额三倍以上四倍以下罚款，抄告发证机关吊销种子生产经营许可证</w:t>
            </w:r>
          </w:p>
        </w:tc>
      </w:tr>
      <w:tr w14:paraId="7910F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34D22D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EFB1E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85B90F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534FD7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0884EDC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6B5DEF0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CF9688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并处货值金额四倍以上五倍以下罚款，抄告发证机关吊销种子生产经营许可证</w:t>
            </w:r>
          </w:p>
        </w:tc>
      </w:tr>
      <w:tr w14:paraId="0D2EF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3FD3BC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19</w:t>
            </w:r>
          </w:p>
        </w:tc>
        <w:tc>
          <w:tcPr>
            <w:tcW w:w="1297" w:type="dxa"/>
            <w:vMerge w:val="restart"/>
            <w:tcBorders>
              <w:tl2br w:val="nil"/>
              <w:tr2bl w:val="nil"/>
            </w:tcBorders>
            <w:noWrap w:val="0"/>
            <w:tcMar>
              <w:top w:w="57" w:type="dxa"/>
              <w:left w:w="57" w:type="dxa"/>
              <w:bottom w:w="57" w:type="dxa"/>
              <w:right w:w="57" w:type="dxa"/>
            </w:tcMar>
            <w:vAlign w:val="center"/>
          </w:tcPr>
          <w:p w14:paraId="48A65A1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进出口假、劣种子或者属于国家规定不得进出口的种子的</w:t>
            </w:r>
          </w:p>
        </w:tc>
        <w:tc>
          <w:tcPr>
            <w:tcW w:w="3529" w:type="dxa"/>
            <w:vMerge w:val="restart"/>
            <w:tcBorders>
              <w:tl2br w:val="nil"/>
              <w:tr2bl w:val="nil"/>
            </w:tcBorders>
            <w:noWrap w:val="0"/>
            <w:tcMar>
              <w:top w:w="57" w:type="dxa"/>
              <w:left w:w="57" w:type="dxa"/>
              <w:bottom w:w="57" w:type="dxa"/>
              <w:right w:w="57" w:type="dxa"/>
            </w:tcMar>
            <w:vAlign w:val="center"/>
          </w:tcPr>
          <w:p w14:paraId="00FD554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中华人民共和国种子法》第七十八条第（四）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14:paraId="4FA60F7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（四）进出口假、劣种子或者属于国家规定不得进出口的种子的。”</w:t>
            </w:r>
          </w:p>
        </w:tc>
        <w:tc>
          <w:tcPr>
            <w:tcW w:w="730" w:type="dxa"/>
            <w:tcBorders>
              <w:tl2br w:val="nil"/>
              <w:tr2bl w:val="nil"/>
            </w:tcBorders>
            <w:noWrap w:val="0"/>
            <w:tcMar>
              <w:top w:w="57" w:type="dxa"/>
              <w:left w:w="57" w:type="dxa"/>
              <w:bottom w:w="57" w:type="dxa"/>
              <w:right w:w="57" w:type="dxa"/>
            </w:tcMar>
            <w:vAlign w:val="center"/>
          </w:tcPr>
          <w:p w14:paraId="1864015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5A3C850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068A493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责令改正，没收违法所得和种子</w:t>
            </w:r>
          </w:p>
        </w:tc>
        <w:tc>
          <w:tcPr>
            <w:tcW w:w="3990" w:type="dxa"/>
            <w:tcBorders>
              <w:tl2br w:val="nil"/>
              <w:tr2bl w:val="nil"/>
            </w:tcBorders>
            <w:noWrap w:val="0"/>
            <w:tcMar>
              <w:top w:w="57" w:type="dxa"/>
              <w:left w:w="57" w:type="dxa"/>
              <w:bottom w:w="57" w:type="dxa"/>
              <w:right w:w="57" w:type="dxa"/>
            </w:tcMar>
            <w:vAlign w:val="center"/>
          </w:tcPr>
          <w:p w14:paraId="337AD2E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并处三千元以上五千元以下罚款</w:t>
            </w:r>
          </w:p>
        </w:tc>
      </w:tr>
      <w:tr w14:paraId="3AED8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3F04DC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4F0378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AF59B8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D66579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63E287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货值金额三千元以上六千元以下</w:t>
            </w:r>
          </w:p>
        </w:tc>
        <w:tc>
          <w:tcPr>
            <w:tcW w:w="1134" w:type="dxa"/>
            <w:vMerge w:val="continue"/>
            <w:tcBorders>
              <w:tl2br w:val="nil"/>
              <w:tr2bl w:val="nil"/>
            </w:tcBorders>
            <w:noWrap w:val="0"/>
            <w:tcMar>
              <w:top w:w="57" w:type="dxa"/>
              <w:left w:w="57" w:type="dxa"/>
              <w:bottom w:w="57" w:type="dxa"/>
              <w:right w:w="57" w:type="dxa"/>
            </w:tcMar>
            <w:vAlign w:val="center"/>
          </w:tcPr>
          <w:p w14:paraId="25FF411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E3B3ED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78A06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020D32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9BBB4B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8C913D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574471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80C8BA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货值金额六千元以上，不足一万元</w:t>
            </w:r>
          </w:p>
        </w:tc>
        <w:tc>
          <w:tcPr>
            <w:tcW w:w="1134" w:type="dxa"/>
            <w:vMerge w:val="continue"/>
            <w:tcBorders>
              <w:tl2br w:val="nil"/>
              <w:tr2bl w:val="nil"/>
            </w:tcBorders>
            <w:noWrap w:val="0"/>
            <w:tcMar>
              <w:top w:w="57" w:type="dxa"/>
              <w:left w:w="57" w:type="dxa"/>
              <w:bottom w:w="57" w:type="dxa"/>
              <w:right w:w="57" w:type="dxa"/>
            </w:tcMar>
            <w:vAlign w:val="center"/>
          </w:tcPr>
          <w:p w14:paraId="3E6EECB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31A1B9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5F63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9ADFC8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FF1CFE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AACD5E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074503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4B6BED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34" w:type="dxa"/>
            <w:vMerge w:val="continue"/>
            <w:tcBorders>
              <w:tl2br w:val="nil"/>
              <w:tr2bl w:val="nil"/>
            </w:tcBorders>
            <w:noWrap w:val="0"/>
            <w:tcMar>
              <w:top w:w="57" w:type="dxa"/>
              <w:left w:w="57" w:type="dxa"/>
              <w:bottom w:w="57" w:type="dxa"/>
              <w:right w:w="57" w:type="dxa"/>
            </w:tcMar>
            <w:vAlign w:val="center"/>
          </w:tcPr>
          <w:p w14:paraId="575DD5E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EC8A65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并处货值金额三倍以上四倍以下罚款，抄告发证机关吊销种子生产经营许可证</w:t>
            </w:r>
          </w:p>
        </w:tc>
      </w:tr>
      <w:tr w14:paraId="76D9D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FB086F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440802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1F5298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EB43C1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6F003C8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34" w:type="dxa"/>
            <w:vMerge w:val="continue"/>
            <w:tcBorders>
              <w:tl2br w:val="nil"/>
              <w:tr2bl w:val="nil"/>
            </w:tcBorders>
            <w:noWrap w:val="0"/>
            <w:tcMar>
              <w:top w:w="57" w:type="dxa"/>
              <w:left w:w="57" w:type="dxa"/>
              <w:bottom w:w="57" w:type="dxa"/>
              <w:right w:w="57" w:type="dxa"/>
            </w:tcMar>
            <w:vAlign w:val="center"/>
          </w:tcPr>
          <w:p w14:paraId="7EFBB9D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06A7A1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并处货值金额四倍以上五倍以下罚款，抄告发证机关吊销种子生产经营许可证</w:t>
            </w:r>
          </w:p>
        </w:tc>
      </w:tr>
      <w:tr w14:paraId="7B38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52730A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20</w:t>
            </w:r>
          </w:p>
        </w:tc>
        <w:tc>
          <w:tcPr>
            <w:tcW w:w="1297" w:type="dxa"/>
            <w:vMerge w:val="restart"/>
            <w:tcBorders>
              <w:tl2br w:val="nil"/>
              <w:tr2bl w:val="nil"/>
            </w:tcBorders>
            <w:noWrap w:val="0"/>
            <w:tcMar>
              <w:top w:w="57" w:type="dxa"/>
              <w:left w:w="57" w:type="dxa"/>
              <w:bottom w:w="57" w:type="dxa"/>
              <w:right w:w="57" w:type="dxa"/>
            </w:tcMar>
            <w:vAlign w:val="center"/>
          </w:tcPr>
          <w:p w14:paraId="124CB3E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销售的种子应当包装而没有包装的</w:t>
            </w:r>
          </w:p>
        </w:tc>
        <w:tc>
          <w:tcPr>
            <w:tcW w:w="3529" w:type="dxa"/>
            <w:vMerge w:val="restart"/>
            <w:tcBorders>
              <w:tl2br w:val="nil"/>
              <w:tr2bl w:val="nil"/>
            </w:tcBorders>
            <w:noWrap w:val="0"/>
            <w:tcMar>
              <w:top w:w="57" w:type="dxa"/>
              <w:left w:w="57" w:type="dxa"/>
              <w:bottom w:w="57" w:type="dxa"/>
              <w:right w:w="57" w:type="dxa"/>
            </w:tcMar>
            <w:vAlign w:val="center"/>
          </w:tcPr>
          <w:p w14:paraId="5536E5C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九条第（一）项“违反本法第三十六条、第三十八条、第三十九条、第四十条规定，有下列行为之一的，由县级以上人民政府农业农村、林业草原主管部门责令改正，处二千元以上二万元以下罚款：                           （一）销售的种子应当包装而没有包装的；”</w:t>
            </w:r>
          </w:p>
        </w:tc>
        <w:tc>
          <w:tcPr>
            <w:tcW w:w="730" w:type="dxa"/>
            <w:tcBorders>
              <w:tl2br w:val="nil"/>
              <w:tr2bl w:val="nil"/>
            </w:tcBorders>
            <w:noWrap w:val="0"/>
            <w:tcMar>
              <w:top w:w="57" w:type="dxa"/>
              <w:left w:w="57" w:type="dxa"/>
              <w:bottom w:w="57" w:type="dxa"/>
              <w:right w:w="57" w:type="dxa"/>
            </w:tcMar>
            <w:vAlign w:val="center"/>
          </w:tcPr>
          <w:p w14:paraId="1349DD1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68C2F4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14:paraId="0254F43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36937C6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处二千元以上三千元以下罚款</w:t>
            </w:r>
          </w:p>
        </w:tc>
      </w:tr>
      <w:tr w14:paraId="70EFD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FD9535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2A981D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072E44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8EC6B4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9E3651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34" w:type="dxa"/>
            <w:vMerge w:val="continue"/>
            <w:tcBorders>
              <w:tl2br w:val="nil"/>
              <w:tr2bl w:val="nil"/>
            </w:tcBorders>
            <w:noWrap/>
            <w:tcMar>
              <w:top w:w="57" w:type="dxa"/>
              <w:left w:w="57" w:type="dxa"/>
              <w:bottom w:w="57" w:type="dxa"/>
              <w:right w:w="57" w:type="dxa"/>
            </w:tcMar>
            <w:vAlign w:val="center"/>
          </w:tcPr>
          <w:p w14:paraId="5600B5D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6E1A56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处三千元以上五千元以下罚款</w:t>
            </w:r>
          </w:p>
        </w:tc>
      </w:tr>
      <w:tr w14:paraId="66653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07591B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37562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BFEB2C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12CDB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299D35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tcMar>
              <w:top w:w="57" w:type="dxa"/>
              <w:left w:w="57" w:type="dxa"/>
              <w:bottom w:w="57" w:type="dxa"/>
              <w:right w:w="57" w:type="dxa"/>
            </w:tcMar>
            <w:vAlign w:val="center"/>
          </w:tcPr>
          <w:p w14:paraId="1BB920F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6C777C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处五千元以上八千元以下罚款</w:t>
            </w:r>
          </w:p>
        </w:tc>
      </w:tr>
      <w:tr w14:paraId="2E0F6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A7D738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7ADF98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49C73D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83020D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AD6AAC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tcMar>
              <w:top w:w="57" w:type="dxa"/>
              <w:left w:w="57" w:type="dxa"/>
              <w:bottom w:w="57" w:type="dxa"/>
              <w:right w:w="57" w:type="dxa"/>
            </w:tcMar>
            <w:vAlign w:val="center"/>
          </w:tcPr>
          <w:p w14:paraId="15A8510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3D874F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处八千元以上一万二千元以下罚款</w:t>
            </w:r>
          </w:p>
        </w:tc>
      </w:tr>
      <w:tr w14:paraId="66392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695894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36E239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B3651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07FDB2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270475D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w:t>
            </w:r>
          </w:p>
        </w:tc>
        <w:tc>
          <w:tcPr>
            <w:tcW w:w="1134" w:type="dxa"/>
            <w:vMerge w:val="continue"/>
            <w:tcBorders>
              <w:tl2br w:val="nil"/>
              <w:tr2bl w:val="nil"/>
            </w:tcBorders>
            <w:noWrap/>
            <w:tcMar>
              <w:top w:w="57" w:type="dxa"/>
              <w:left w:w="57" w:type="dxa"/>
              <w:bottom w:w="57" w:type="dxa"/>
              <w:right w:w="57" w:type="dxa"/>
            </w:tcMar>
            <w:vAlign w:val="center"/>
          </w:tcPr>
          <w:p w14:paraId="3EE24CD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025861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处一万二千元以上二万元以下罚款</w:t>
            </w:r>
          </w:p>
        </w:tc>
      </w:tr>
      <w:tr w14:paraId="7216D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E65FE9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21</w:t>
            </w:r>
          </w:p>
        </w:tc>
        <w:tc>
          <w:tcPr>
            <w:tcW w:w="1297" w:type="dxa"/>
            <w:vMerge w:val="restart"/>
            <w:tcBorders>
              <w:tl2br w:val="nil"/>
              <w:tr2bl w:val="nil"/>
            </w:tcBorders>
            <w:noWrap w:val="0"/>
            <w:tcMar>
              <w:top w:w="57" w:type="dxa"/>
              <w:left w:w="57" w:type="dxa"/>
              <w:bottom w:w="57" w:type="dxa"/>
              <w:right w:w="57" w:type="dxa"/>
            </w:tcMar>
            <w:vAlign w:val="center"/>
          </w:tcPr>
          <w:p w14:paraId="7BC598D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销售的种子没有使用说明或者标签内容不符合规定的</w:t>
            </w:r>
          </w:p>
        </w:tc>
        <w:tc>
          <w:tcPr>
            <w:tcW w:w="3529" w:type="dxa"/>
            <w:vMerge w:val="restart"/>
            <w:tcBorders>
              <w:tl2br w:val="nil"/>
              <w:tr2bl w:val="nil"/>
            </w:tcBorders>
            <w:noWrap w:val="0"/>
            <w:tcMar>
              <w:top w:w="57" w:type="dxa"/>
              <w:left w:w="57" w:type="dxa"/>
              <w:bottom w:w="57" w:type="dxa"/>
              <w:right w:w="57" w:type="dxa"/>
            </w:tcMar>
            <w:vAlign w:val="center"/>
          </w:tcPr>
          <w:p w14:paraId="08DF995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九条第（二）项“违反本法第三十六条、第三十八条、第三十九条、第四十条规定，有下列行为之一的，由县级以上人民政府农业农村、林业草原主管部门责令改正，处二千元以上二万元以下罚款：                           （二）销售的种子没有使用说明或者标签内容不符合规定的；”</w:t>
            </w:r>
          </w:p>
        </w:tc>
        <w:tc>
          <w:tcPr>
            <w:tcW w:w="730" w:type="dxa"/>
            <w:tcBorders>
              <w:tl2br w:val="nil"/>
              <w:tr2bl w:val="nil"/>
            </w:tcBorders>
            <w:noWrap w:val="0"/>
            <w:tcMar>
              <w:top w:w="57" w:type="dxa"/>
              <w:left w:w="57" w:type="dxa"/>
              <w:bottom w:w="57" w:type="dxa"/>
              <w:right w:w="57" w:type="dxa"/>
            </w:tcMar>
            <w:vAlign w:val="center"/>
          </w:tcPr>
          <w:p w14:paraId="14C0E9F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49A568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14:paraId="3888730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7DF938B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处二千元以上三千元以下罚款</w:t>
            </w:r>
          </w:p>
        </w:tc>
      </w:tr>
      <w:tr w14:paraId="013FC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8A8063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C91F97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303B76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2368D9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84D3D8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34" w:type="dxa"/>
            <w:vMerge w:val="continue"/>
            <w:tcBorders>
              <w:tl2br w:val="nil"/>
              <w:tr2bl w:val="nil"/>
            </w:tcBorders>
            <w:noWrap/>
            <w:tcMar>
              <w:top w:w="57" w:type="dxa"/>
              <w:left w:w="57" w:type="dxa"/>
              <w:bottom w:w="57" w:type="dxa"/>
              <w:right w:w="57" w:type="dxa"/>
            </w:tcMar>
            <w:vAlign w:val="center"/>
          </w:tcPr>
          <w:p w14:paraId="6F7925F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5A803A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处三千元以上五千元以下罚款</w:t>
            </w:r>
          </w:p>
        </w:tc>
      </w:tr>
      <w:tr w14:paraId="1D1CF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162F92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F84FAD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2D7C06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5BF8DA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A5BADA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tcMar>
              <w:top w:w="57" w:type="dxa"/>
              <w:left w:w="57" w:type="dxa"/>
              <w:bottom w:w="57" w:type="dxa"/>
              <w:right w:w="57" w:type="dxa"/>
            </w:tcMar>
            <w:vAlign w:val="center"/>
          </w:tcPr>
          <w:p w14:paraId="4FBD984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AFF8F4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处五千元以上八千元以下罚款</w:t>
            </w:r>
          </w:p>
        </w:tc>
      </w:tr>
      <w:tr w14:paraId="03E47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32BA56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7C14F7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1BA570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42E3C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799704F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tcMar>
              <w:top w:w="57" w:type="dxa"/>
              <w:left w:w="57" w:type="dxa"/>
              <w:bottom w:w="57" w:type="dxa"/>
              <w:right w:w="57" w:type="dxa"/>
            </w:tcMar>
            <w:vAlign w:val="center"/>
          </w:tcPr>
          <w:p w14:paraId="23DB366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1801F2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处八千元以上一万二千元以下罚款</w:t>
            </w:r>
          </w:p>
        </w:tc>
      </w:tr>
      <w:tr w14:paraId="6914D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69C8A1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F84459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49E9C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1950EF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05B58EE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w:t>
            </w:r>
          </w:p>
        </w:tc>
        <w:tc>
          <w:tcPr>
            <w:tcW w:w="1134" w:type="dxa"/>
            <w:vMerge w:val="continue"/>
            <w:tcBorders>
              <w:tl2br w:val="nil"/>
              <w:tr2bl w:val="nil"/>
            </w:tcBorders>
            <w:noWrap/>
            <w:tcMar>
              <w:top w:w="57" w:type="dxa"/>
              <w:left w:w="57" w:type="dxa"/>
              <w:bottom w:w="57" w:type="dxa"/>
              <w:right w:w="57" w:type="dxa"/>
            </w:tcMar>
            <w:vAlign w:val="center"/>
          </w:tcPr>
          <w:p w14:paraId="2828529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38DF53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处一万二千元以上二万元以下罚款</w:t>
            </w:r>
          </w:p>
        </w:tc>
      </w:tr>
      <w:tr w14:paraId="07315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86F3BF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22</w:t>
            </w:r>
          </w:p>
        </w:tc>
        <w:tc>
          <w:tcPr>
            <w:tcW w:w="1297" w:type="dxa"/>
            <w:vMerge w:val="restart"/>
            <w:tcBorders>
              <w:tl2br w:val="nil"/>
              <w:tr2bl w:val="nil"/>
            </w:tcBorders>
            <w:noWrap w:val="0"/>
            <w:tcMar>
              <w:top w:w="57" w:type="dxa"/>
              <w:left w:w="57" w:type="dxa"/>
              <w:bottom w:w="57" w:type="dxa"/>
              <w:right w:w="57" w:type="dxa"/>
            </w:tcMar>
            <w:vAlign w:val="center"/>
          </w:tcPr>
          <w:p w14:paraId="1659980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涂改标签的</w:t>
            </w:r>
          </w:p>
        </w:tc>
        <w:tc>
          <w:tcPr>
            <w:tcW w:w="3529" w:type="dxa"/>
            <w:vMerge w:val="restart"/>
            <w:tcBorders>
              <w:tl2br w:val="nil"/>
              <w:tr2bl w:val="nil"/>
            </w:tcBorders>
            <w:noWrap w:val="0"/>
            <w:tcMar>
              <w:top w:w="57" w:type="dxa"/>
              <w:left w:w="57" w:type="dxa"/>
              <w:bottom w:w="57" w:type="dxa"/>
              <w:right w:w="57" w:type="dxa"/>
            </w:tcMar>
            <w:vAlign w:val="center"/>
          </w:tcPr>
          <w:p w14:paraId="1A01AB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九条第（三）项“违反本法第三十六条、第三十八条、第三十九条、第四十条规定，有下列行为之一的，由县级以上人民政府农业农村、林业草原主管部门责令改正，处二千元以上二万元以下罚款：                           （三）涂改标签的；”</w:t>
            </w:r>
          </w:p>
        </w:tc>
        <w:tc>
          <w:tcPr>
            <w:tcW w:w="730" w:type="dxa"/>
            <w:tcBorders>
              <w:tl2br w:val="nil"/>
              <w:tr2bl w:val="nil"/>
            </w:tcBorders>
            <w:noWrap w:val="0"/>
            <w:tcMar>
              <w:top w:w="57" w:type="dxa"/>
              <w:left w:w="57" w:type="dxa"/>
              <w:bottom w:w="57" w:type="dxa"/>
              <w:right w:w="57" w:type="dxa"/>
            </w:tcMar>
            <w:vAlign w:val="center"/>
          </w:tcPr>
          <w:p w14:paraId="3E9F3AE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ECEA4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w:t>
            </w:r>
          </w:p>
        </w:tc>
        <w:tc>
          <w:tcPr>
            <w:tcW w:w="1134" w:type="dxa"/>
            <w:vMerge w:val="restart"/>
            <w:tcBorders>
              <w:tl2br w:val="nil"/>
              <w:tr2bl w:val="nil"/>
            </w:tcBorders>
            <w:noWrap/>
            <w:tcMar>
              <w:top w:w="57" w:type="dxa"/>
              <w:left w:w="57" w:type="dxa"/>
              <w:bottom w:w="57" w:type="dxa"/>
              <w:right w:w="57" w:type="dxa"/>
            </w:tcMar>
            <w:vAlign w:val="center"/>
          </w:tcPr>
          <w:p w14:paraId="50878E9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2471567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处二千元以上三千元以下罚款</w:t>
            </w:r>
          </w:p>
        </w:tc>
      </w:tr>
      <w:tr w14:paraId="179C4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B48101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D975B0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DF8EC7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57E897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CA6AC1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34" w:type="dxa"/>
            <w:vMerge w:val="continue"/>
            <w:tcBorders>
              <w:tl2br w:val="nil"/>
              <w:tr2bl w:val="nil"/>
            </w:tcBorders>
            <w:noWrap/>
            <w:tcMar>
              <w:top w:w="57" w:type="dxa"/>
              <w:left w:w="57" w:type="dxa"/>
              <w:bottom w:w="57" w:type="dxa"/>
              <w:right w:w="57" w:type="dxa"/>
            </w:tcMar>
            <w:vAlign w:val="center"/>
          </w:tcPr>
          <w:p w14:paraId="74F92D3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BE9DB4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处三千元以上五千元以下罚款</w:t>
            </w:r>
          </w:p>
        </w:tc>
      </w:tr>
      <w:tr w14:paraId="14CE6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61833F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BDFAC5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0B4EC8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27ED8C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6FFA6D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货值金额一万元以上二万元以下</w:t>
            </w:r>
          </w:p>
        </w:tc>
        <w:tc>
          <w:tcPr>
            <w:tcW w:w="1134" w:type="dxa"/>
            <w:vMerge w:val="continue"/>
            <w:tcBorders>
              <w:tl2br w:val="nil"/>
              <w:tr2bl w:val="nil"/>
            </w:tcBorders>
            <w:noWrap/>
            <w:tcMar>
              <w:top w:w="57" w:type="dxa"/>
              <w:left w:w="57" w:type="dxa"/>
              <w:bottom w:w="57" w:type="dxa"/>
              <w:right w:w="57" w:type="dxa"/>
            </w:tcMar>
            <w:vAlign w:val="center"/>
          </w:tcPr>
          <w:p w14:paraId="5411136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1DBA99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处五千元以上八千元以下罚款</w:t>
            </w:r>
          </w:p>
        </w:tc>
      </w:tr>
      <w:tr w14:paraId="1914D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B050A5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94616F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4F175B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CBD02D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02BAF7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货值金额二万元以上三万元以下</w:t>
            </w:r>
          </w:p>
        </w:tc>
        <w:tc>
          <w:tcPr>
            <w:tcW w:w="1134" w:type="dxa"/>
            <w:vMerge w:val="continue"/>
            <w:tcBorders>
              <w:tl2br w:val="nil"/>
              <w:tr2bl w:val="nil"/>
            </w:tcBorders>
            <w:noWrap/>
            <w:tcMar>
              <w:top w:w="57" w:type="dxa"/>
              <w:left w:w="57" w:type="dxa"/>
              <w:bottom w:w="57" w:type="dxa"/>
              <w:right w:w="57" w:type="dxa"/>
            </w:tcMar>
            <w:vAlign w:val="center"/>
          </w:tcPr>
          <w:p w14:paraId="44AE9E8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8C4C2A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处八千元以上一万二千元以下罚款</w:t>
            </w:r>
          </w:p>
        </w:tc>
      </w:tr>
      <w:tr w14:paraId="16DE6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6A05F0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033CB8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A124C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43D7AE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5EF361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货值金额三万元以上</w:t>
            </w:r>
          </w:p>
        </w:tc>
        <w:tc>
          <w:tcPr>
            <w:tcW w:w="1134" w:type="dxa"/>
            <w:vMerge w:val="continue"/>
            <w:tcBorders>
              <w:tl2br w:val="nil"/>
              <w:tr2bl w:val="nil"/>
            </w:tcBorders>
            <w:noWrap/>
            <w:tcMar>
              <w:top w:w="57" w:type="dxa"/>
              <w:left w:w="57" w:type="dxa"/>
              <w:bottom w:w="57" w:type="dxa"/>
              <w:right w:w="57" w:type="dxa"/>
            </w:tcMar>
            <w:vAlign w:val="center"/>
          </w:tcPr>
          <w:p w14:paraId="2D3E63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235AB7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处一万二千元以上二万元以下罚款</w:t>
            </w:r>
          </w:p>
        </w:tc>
      </w:tr>
      <w:tr w14:paraId="74049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F50B6C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23</w:t>
            </w:r>
          </w:p>
        </w:tc>
        <w:tc>
          <w:tcPr>
            <w:tcW w:w="1297" w:type="dxa"/>
            <w:vMerge w:val="restart"/>
            <w:tcBorders>
              <w:tl2br w:val="nil"/>
              <w:tr2bl w:val="nil"/>
            </w:tcBorders>
            <w:noWrap w:val="0"/>
            <w:tcMar>
              <w:top w:w="57" w:type="dxa"/>
              <w:left w:w="57" w:type="dxa"/>
              <w:bottom w:w="57" w:type="dxa"/>
              <w:right w:w="57" w:type="dxa"/>
            </w:tcMar>
            <w:vAlign w:val="center"/>
          </w:tcPr>
          <w:p w14:paraId="33FFACA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未按规定建立、保存种子生产经营档案的</w:t>
            </w:r>
          </w:p>
        </w:tc>
        <w:tc>
          <w:tcPr>
            <w:tcW w:w="3529" w:type="dxa"/>
            <w:vMerge w:val="restart"/>
            <w:tcBorders>
              <w:tl2br w:val="nil"/>
              <w:tr2bl w:val="nil"/>
            </w:tcBorders>
            <w:noWrap w:val="0"/>
            <w:tcMar>
              <w:top w:w="57" w:type="dxa"/>
              <w:left w:w="57" w:type="dxa"/>
              <w:bottom w:w="57" w:type="dxa"/>
              <w:right w:w="57" w:type="dxa"/>
            </w:tcMar>
            <w:vAlign w:val="center"/>
          </w:tcPr>
          <w:p w14:paraId="6875551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九条第（四）项“违反本法第三十六条、第三十八条、第三十九条、第四十条规定，有下列行为之一的，由县级以上人民政府农业农村、林业草原主管部门责令改正，处二千元以上二万元以下罚款：                           （四）未按规定建立、保存种子生产经营档案的；”</w:t>
            </w:r>
          </w:p>
        </w:tc>
        <w:tc>
          <w:tcPr>
            <w:tcW w:w="730" w:type="dxa"/>
            <w:tcBorders>
              <w:tl2br w:val="nil"/>
              <w:tr2bl w:val="nil"/>
            </w:tcBorders>
            <w:noWrap w:val="0"/>
            <w:tcMar>
              <w:top w:w="57" w:type="dxa"/>
              <w:left w:w="57" w:type="dxa"/>
              <w:bottom w:w="57" w:type="dxa"/>
              <w:right w:w="57" w:type="dxa"/>
            </w:tcMar>
            <w:vAlign w:val="center"/>
          </w:tcPr>
          <w:p w14:paraId="2CC71E6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309F5D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档案记录不全</w:t>
            </w:r>
          </w:p>
        </w:tc>
        <w:tc>
          <w:tcPr>
            <w:tcW w:w="1134" w:type="dxa"/>
            <w:vMerge w:val="restart"/>
            <w:tcBorders>
              <w:tl2br w:val="nil"/>
              <w:tr2bl w:val="nil"/>
            </w:tcBorders>
            <w:noWrap/>
            <w:tcMar>
              <w:top w:w="57" w:type="dxa"/>
              <w:left w:w="57" w:type="dxa"/>
              <w:bottom w:w="57" w:type="dxa"/>
              <w:right w:w="57" w:type="dxa"/>
            </w:tcMar>
            <w:vAlign w:val="center"/>
          </w:tcPr>
          <w:p w14:paraId="30E4321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2767870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处两千元以上一万元以下罚款</w:t>
            </w:r>
          </w:p>
        </w:tc>
      </w:tr>
      <w:tr w14:paraId="1DFE9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86C081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E09473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A33425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C5CA9B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306FB7C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未建立、保存档案 </w:t>
            </w:r>
          </w:p>
        </w:tc>
        <w:tc>
          <w:tcPr>
            <w:tcW w:w="1134" w:type="dxa"/>
            <w:vMerge w:val="continue"/>
            <w:tcBorders>
              <w:tl2br w:val="nil"/>
              <w:tr2bl w:val="nil"/>
            </w:tcBorders>
            <w:noWrap/>
            <w:tcMar>
              <w:top w:w="57" w:type="dxa"/>
              <w:left w:w="57" w:type="dxa"/>
              <w:bottom w:w="57" w:type="dxa"/>
              <w:right w:w="57" w:type="dxa"/>
            </w:tcMar>
            <w:vAlign w:val="center"/>
          </w:tcPr>
          <w:p w14:paraId="1CB6555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70174F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13930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C65C8C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24</w:t>
            </w:r>
          </w:p>
        </w:tc>
        <w:tc>
          <w:tcPr>
            <w:tcW w:w="1297" w:type="dxa"/>
            <w:vMerge w:val="restart"/>
            <w:tcBorders>
              <w:tl2br w:val="nil"/>
              <w:tr2bl w:val="nil"/>
            </w:tcBorders>
            <w:noWrap w:val="0"/>
            <w:tcMar>
              <w:top w:w="57" w:type="dxa"/>
              <w:left w:w="57" w:type="dxa"/>
              <w:bottom w:w="57" w:type="dxa"/>
              <w:right w:w="57" w:type="dxa"/>
            </w:tcMar>
            <w:vAlign w:val="center"/>
          </w:tcPr>
          <w:p w14:paraId="389EA70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种子生产经营者在异地设立分支机构、专门经营不再分装的包装种子或者受委托生产、代销种子，未按规定备案的</w:t>
            </w:r>
          </w:p>
        </w:tc>
        <w:tc>
          <w:tcPr>
            <w:tcW w:w="3529" w:type="dxa"/>
            <w:vMerge w:val="restart"/>
            <w:tcBorders>
              <w:tl2br w:val="nil"/>
              <w:tr2bl w:val="nil"/>
            </w:tcBorders>
            <w:noWrap w:val="0"/>
            <w:tcMar>
              <w:top w:w="57" w:type="dxa"/>
              <w:left w:w="57" w:type="dxa"/>
              <w:bottom w:w="57" w:type="dxa"/>
              <w:right w:w="57" w:type="dxa"/>
            </w:tcMar>
            <w:vAlign w:val="center"/>
          </w:tcPr>
          <w:p w14:paraId="39410D4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七十九条第（五）项“违反本法第三十六条、第三十八条、第三十九条、第四十条规定，有下列行为之一的，由县级以上人民政府农业农村、林业草原主管部门责令改正，处二千元以上二万元以下罚款：                           （五）种子生产经营者在异地设立分支机构、专门经营不再分装的包装种子或者受委托生产、代销种子，未按规定备案的。”</w:t>
            </w:r>
          </w:p>
        </w:tc>
        <w:tc>
          <w:tcPr>
            <w:tcW w:w="730" w:type="dxa"/>
            <w:tcBorders>
              <w:tl2br w:val="nil"/>
              <w:tr2bl w:val="nil"/>
            </w:tcBorders>
            <w:noWrap w:val="0"/>
            <w:tcMar>
              <w:top w:w="57" w:type="dxa"/>
              <w:left w:w="57" w:type="dxa"/>
              <w:bottom w:w="57" w:type="dxa"/>
              <w:right w:w="57" w:type="dxa"/>
            </w:tcMar>
            <w:vAlign w:val="center"/>
          </w:tcPr>
          <w:p w14:paraId="4CE90D7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6DDBE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备案信息不全</w:t>
            </w:r>
          </w:p>
        </w:tc>
        <w:tc>
          <w:tcPr>
            <w:tcW w:w="1134" w:type="dxa"/>
            <w:vMerge w:val="restart"/>
            <w:tcBorders>
              <w:tl2br w:val="nil"/>
              <w:tr2bl w:val="nil"/>
            </w:tcBorders>
            <w:noWrap/>
            <w:tcMar>
              <w:top w:w="57" w:type="dxa"/>
              <w:left w:w="57" w:type="dxa"/>
              <w:bottom w:w="57" w:type="dxa"/>
              <w:right w:w="57" w:type="dxa"/>
            </w:tcMar>
            <w:vAlign w:val="center"/>
          </w:tcPr>
          <w:p w14:paraId="1BBB498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2D9E796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处两千元以上一万元以下罚款</w:t>
            </w:r>
          </w:p>
        </w:tc>
      </w:tr>
      <w:tr w14:paraId="0AB24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6A8A91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4E330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0E27D9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F893FC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48BB30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未备案</w:t>
            </w:r>
          </w:p>
        </w:tc>
        <w:tc>
          <w:tcPr>
            <w:tcW w:w="1134" w:type="dxa"/>
            <w:vMerge w:val="continue"/>
            <w:tcBorders>
              <w:tl2br w:val="nil"/>
              <w:tr2bl w:val="nil"/>
            </w:tcBorders>
            <w:noWrap/>
            <w:tcMar>
              <w:top w:w="57" w:type="dxa"/>
              <w:left w:w="57" w:type="dxa"/>
              <w:bottom w:w="57" w:type="dxa"/>
              <w:right w:w="57" w:type="dxa"/>
            </w:tcMar>
            <w:vAlign w:val="center"/>
          </w:tcPr>
          <w:p w14:paraId="6B99289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BC7D3A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3F49F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5DE014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25</w:t>
            </w:r>
          </w:p>
        </w:tc>
        <w:tc>
          <w:tcPr>
            <w:tcW w:w="1297" w:type="dxa"/>
            <w:vMerge w:val="restart"/>
            <w:tcBorders>
              <w:tl2br w:val="nil"/>
              <w:tr2bl w:val="nil"/>
            </w:tcBorders>
            <w:noWrap w:val="0"/>
            <w:tcMar>
              <w:top w:w="57" w:type="dxa"/>
              <w:left w:w="57" w:type="dxa"/>
              <w:bottom w:w="57" w:type="dxa"/>
              <w:right w:w="57" w:type="dxa"/>
            </w:tcMar>
            <w:vAlign w:val="center"/>
          </w:tcPr>
          <w:p w14:paraId="126BBE0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侵占、破坏种质资源，私自采集或者采伐国家重点保护的天然种质资源的</w:t>
            </w:r>
          </w:p>
        </w:tc>
        <w:tc>
          <w:tcPr>
            <w:tcW w:w="3529" w:type="dxa"/>
            <w:vMerge w:val="restart"/>
            <w:tcBorders>
              <w:tl2br w:val="nil"/>
              <w:tr2bl w:val="nil"/>
            </w:tcBorders>
            <w:noWrap w:val="0"/>
            <w:tcMar>
              <w:top w:w="57" w:type="dxa"/>
              <w:left w:w="57" w:type="dxa"/>
              <w:bottom w:w="57" w:type="dxa"/>
              <w:right w:w="57" w:type="dxa"/>
            </w:tcMar>
            <w:vAlign w:val="center"/>
          </w:tcPr>
          <w:p w14:paraId="301C4FF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八十条“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730" w:type="dxa"/>
            <w:tcBorders>
              <w:tl2br w:val="nil"/>
              <w:tr2bl w:val="nil"/>
            </w:tcBorders>
            <w:noWrap w:val="0"/>
            <w:tcMar>
              <w:top w:w="57" w:type="dxa"/>
              <w:left w:w="57" w:type="dxa"/>
              <w:bottom w:w="57" w:type="dxa"/>
              <w:right w:w="57" w:type="dxa"/>
            </w:tcMar>
            <w:vAlign w:val="center"/>
          </w:tcPr>
          <w:p w14:paraId="57892D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08B6CE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侵占、破坏种质资源，私自采集或者采伐国家重点保护的天然种质资源，可以恢复</w:t>
            </w:r>
          </w:p>
        </w:tc>
        <w:tc>
          <w:tcPr>
            <w:tcW w:w="1134" w:type="dxa"/>
            <w:vMerge w:val="restart"/>
            <w:tcBorders>
              <w:tl2br w:val="nil"/>
              <w:tr2bl w:val="nil"/>
            </w:tcBorders>
            <w:noWrap w:val="0"/>
            <w:tcMar>
              <w:top w:w="57" w:type="dxa"/>
              <w:left w:w="57" w:type="dxa"/>
              <w:bottom w:w="57" w:type="dxa"/>
              <w:right w:w="57" w:type="dxa"/>
            </w:tcMar>
            <w:vAlign w:val="center"/>
          </w:tcPr>
          <w:p w14:paraId="5F6CE3A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责令停止违法行为，没收种质资源和违法所得，造成损失的，依法承担赔偿责任</w:t>
            </w:r>
          </w:p>
        </w:tc>
        <w:tc>
          <w:tcPr>
            <w:tcW w:w="3990" w:type="dxa"/>
            <w:tcBorders>
              <w:tl2br w:val="nil"/>
              <w:tr2bl w:val="nil"/>
            </w:tcBorders>
            <w:noWrap w:val="0"/>
            <w:tcMar>
              <w:top w:w="57" w:type="dxa"/>
              <w:left w:w="57" w:type="dxa"/>
              <w:bottom w:w="57" w:type="dxa"/>
              <w:right w:w="57" w:type="dxa"/>
            </w:tcMar>
            <w:vAlign w:val="center"/>
          </w:tcPr>
          <w:p w14:paraId="2830A82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并处五千元以上二万元以下罚款</w:t>
            </w:r>
          </w:p>
        </w:tc>
      </w:tr>
      <w:tr w14:paraId="4B84C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043A5A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E296B3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9D599A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CD346B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03BA54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侵占、破坏种质资源，私自采集或者采伐国家重点保护的天然种质资源，较难恢复</w:t>
            </w:r>
          </w:p>
        </w:tc>
        <w:tc>
          <w:tcPr>
            <w:tcW w:w="1134" w:type="dxa"/>
            <w:vMerge w:val="continue"/>
            <w:tcBorders>
              <w:tl2br w:val="nil"/>
              <w:tr2bl w:val="nil"/>
            </w:tcBorders>
            <w:noWrap w:val="0"/>
            <w:tcMar>
              <w:top w:w="57" w:type="dxa"/>
              <w:left w:w="57" w:type="dxa"/>
              <w:bottom w:w="57" w:type="dxa"/>
              <w:right w:w="57" w:type="dxa"/>
            </w:tcMar>
            <w:vAlign w:val="center"/>
          </w:tcPr>
          <w:p w14:paraId="4B2A485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6323A35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并处二万元以上四万元以下罚款</w:t>
            </w:r>
          </w:p>
        </w:tc>
      </w:tr>
      <w:tr w14:paraId="3473F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987358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01D460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89C8E8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E3E6B6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2D57D9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侵占、破坏种质资源，私自采集或者采伐国家重点保护的天然种质资源，无法恢复</w:t>
            </w:r>
          </w:p>
        </w:tc>
        <w:tc>
          <w:tcPr>
            <w:tcW w:w="1134" w:type="dxa"/>
            <w:vMerge w:val="continue"/>
            <w:tcBorders>
              <w:tl2br w:val="nil"/>
              <w:tr2bl w:val="nil"/>
            </w:tcBorders>
            <w:noWrap w:val="0"/>
            <w:tcMar>
              <w:top w:w="57" w:type="dxa"/>
              <w:left w:w="57" w:type="dxa"/>
              <w:bottom w:w="57" w:type="dxa"/>
              <w:right w:w="57" w:type="dxa"/>
            </w:tcMar>
            <w:vAlign w:val="center"/>
          </w:tcPr>
          <w:p w14:paraId="0EE47CB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A629F2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并处四万元以上五万元以下罚款</w:t>
            </w:r>
          </w:p>
        </w:tc>
      </w:tr>
      <w:tr w14:paraId="742A6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7C7E08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26</w:t>
            </w:r>
          </w:p>
        </w:tc>
        <w:tc>
          <w:tcPr>
            <w:tcW w:w="1297" w:type="dxa"/>
            <w:vMerge w:val="restart"/>
            <w:tcBorders>
              <w:tl2br w:val="nil"/>
              <w:tr2bl w:val="nil"/>
            </w:tcBorders>
            <w:noWrap w:val="0"/>
            <w:tcMar>
              <w:top w:w="57" w:type="dxa"/>
              <w:left w:w="57" w:type="dxa"/>
              <w:bottom w:w="57" w:type="dxa"/>
              <w:right w:w="57" w:type="dxa"/>
            </w:tcMar>
            <w:vAlign w:val="center"/>
          </w:tcPr>
          <w:p w14:paraId="7A97B54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向境外提供或者从境外引进种质资源，或者与境外机构、个人开展合作研究利用种质资源的</w:t>
            </w:r>
          </w:p>
        </w:tc>
        <w:tc>
          <w:tcPr>
            <w:tcW w:w="3529" w:type="dxa"/>
            <w:vMerge w:val="restart"/>
            <w:tcBorders>
              <w:tl2br w:val="nil"/>
              <w:tr2bl w:val="nil"/>
            </w:tcBorders>
            <w:noWrap w:val="0"/>
            <w:tcMar>
              <w:top w:w="57" w:type="dxa"/>
              <w:left w:w="57" w:type="dxa"/>
              <w:bottom w:w="57" w:type="dxa"/>
              <w:right w:w="57" w:type="dxa"/>
            </w:tcMar>
            <w:vAlign w:val="center"/>
          </w:tcPr>
          <w:p w14:paraId="256C91D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八十一条第一款“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730" w:type="dxa"/>
            <w:tcBorders>
              <w:tl2br w:val="nil"/>
              <w:tr2bl w:val="nil"/>
            </w:tcBorders>
            <w:noWrap w:val="0"/>
            <w:tcMar>
              <w:top w:w="57" w:type="dxa"/>
              <w:left w:w="57" w:type="dxa"/>
              <w:bottom w:w="57" w:type="dxa"/>
              <w:right w:w="57" w:type="dxa"/>
            </w:tcMar>
            <w:vAlign w:val="center"/>
          </w:tcPr>
          <w:p w14:paraId="39C7075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829110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初次违法，只涉及1种种子</w:t>
            </w:r>
          </w:p>
        </w:tc>
        <w:tc>
          <w:tcPr>
            <w:tcW w:w="1134" w:type="dxa"/>
            <w:vMerge w:val="restart"/>
            <w:tcBorders>
              <w:tl2br w:val="nil"/>
              <w:tr2bl w:val="nil"/>
            </w:tcBorders>
            <w:noWrap w:val="0"/>
            <w:tcMar>
              <w:top w:w="57" w:type="dxa"/>
              <w:left w:w="57" w:type="dxa"/>
              <w:bottom w:w="57" w:type="dxa"/>
              <w:right w:w="57" w:type="dxa"/>
            </w:tcMar>
            <w:vAlign w:val="center"/>
          </w:tcPr>
          <w:p w14:paraId="7ADE962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没收种质资源和违法所得</w:t>
            </w:r>
          </w:p>
        </w:tc>
        <w:tc>
          <w:tcPr>
            <w:tcW w:w="3990" w:type="dxa"/>
            <w:tcBorders>
              <w:tl2br w:val="nil"/>
              <w:tr2bl w:val="nil"/>
            </w:tcBorders>
            <w:noWrap w:val="0"/>
            <w:tcMar>
              <w:top w:w="57" w:type="dxa"/>
              <w:left w:w="57" w:type="dxa"/>
              <w:bottom w:w="57" w:type="dxa"/>
              <w:right w:w="57" w:type="dxa"/>
            </w:tcMar>
            <w:vAlign w:val="center"/>
          </w:tcPr>
          <w:p w14:paraId="08C55DE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并处二万元以上六万元以下罚款</w:t>
            </w:r>
          </w:p>
        </w:tc>
      </w:tr>
      <w:tr w14:paraId="5E0FD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277161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ABF960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753EF0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A5C7ED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894A5B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再次违法或涉及的种子在2种以上到5种以下</w:t>
            </w:r>
          </w:p>
        </w:tc>
        <w:tc>
          <w:tcPr>
            <w:tcW w:w="1134" w:type="dxa"/>
            <w:vMerge w:val="continue"/>
            <w:tcBorders>
              <w:tl2br w:val="nil"/>
              <w:tr2bl w:val="nil"/>
            </w:tcBorders>
            <w:noWrap w:val="0"/>
            <w:tcMar>
              <w:top w:w="57" w:type="dxa"/>
              <w:left w:w="57" w:type="dxa"/>
              <w:bottom w:w="57" w:type="dxa"/>
              <w:right w:w="57" w:type="dxa"/>
            </w:tcMar>
            <w:vAlign w:val="center"/>
          </w:tcPr>
          <w:p w14:paraId="1AB0918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9303D6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并处六万元以上十五万元以下罚款</w:t>
            </w:r>
          </w:p>
        </w:tc>
      </w:tr>
      <w:tr w14:paraId="40254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2487CE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DFC89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C12884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7EBC1A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7CC6283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三次以上违法或涉及种子5种以上</w:t>
            </w:r>
          </w:p>
        </w:tc>
        <w:tc>
          <w:tcPr>
            <w:tcW w:w="1134" w:type="dxa"/>
            <w:vMerge w:val="continue"/>
            <w:tcBorders>
              <w:tl2br w:val="nil"/>
              <w:tr2bl w:val="nil"/>
            </w:tcBorders>
            <w:noWrap w:val="0"/>
            <w:tcMar>
              <w:top w:w="57" w:type="dxa"/>
              <w:left w:w="57" w:type="dxa"/>
              <w:bottom w:w="57" w:type="dxa"/>
              <w:right w:w="57" w:type="dxa"/>
            </w:tcMar>
            <w:vAlign w:val="center"/>
          </w:tcPr>
          <w:p w14:paraId="2E8853C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2C14F5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并处十五万元以上二十万元以下罚款</w:t>
            </w:r>
          </w:p>
        </w:tc>
      </w:tr>
      <w:tr w14:paraId="2B546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B4A297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27</w:t>
            </w:r>
          </w:p>
        </w:tc>
        <w:tc>
          <w:tcPr>
            <w:tcW w:w="1297" w:type="dxa"/>
            <w:vMerge w:val="restart"/>
            <w:tcBorders>
              <w:tl2br w:val="nil"/>
              <w:tr2bl w:val="nil"/>
            </w:tcBorders>
            <w:noWrap w:val="0"/>
            <w:tcMar>
              <w:top w:w="57" w:type="dxa"/>
              <w:left w:w="57" w:type="dxa"/>
              <w:bottom w:w="57" w:type="dxa"/>
              <w:right w:w="57" w:type="dxa"/>
            </w:tcMar>
            <w:vAlign w:val="center"/>
          </w:tcPr>
          <w:p w14:paraId="7816324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种子企业有造假行为的</w:t>
            </w:r>
          </w:p>
        </w:tc>
        <w:tc>
          <w:tcPr>
            <w:tcW w:w="3529" w:type="dxa"/>
            <w:vMerge w:val="restart"/>
            <w:tcBorders>
              <w:tl2br w:val="nil"/>
              <w:tr2bl w:val="nil"/>
            </w:tcBorders>
            <w:noWrap w:val="0"/>
            <w:tcMar>
              <w:top w:w="57" w:type="dxa"/>
              <w:left w:w="57" w:type="dxa"/>
              <w:bottom w:w="57" w:type="dxa"/>
              <w:right w:w="57" w:type="dxa"/>
            </w:tcMar>
            <w:vAlign w:val="center"/>
          </w:tcPr>
          <w:p w14:paraId="7A40588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八十三条“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730" w:type="dxa"/>
            <w:tcBorders>
              <w:tl2br w:val="nil"/>
              <w:tr2bl w:val="nil"/>
            </w:tcBorders>
            <w:noWrap w:val="0"/>
            <w:tcMar>
              <w:top w:w="57" w:type="dxa"/>
              <w:left w:w="57" w:type="dxa"/>
              <w:bottom w:w="57" w:type="dxa"/>
              <w:right w:w="57" w:type="dxa"/>
            </w:tcMar>
            <w:vAlign w:val="center"/>
          </w:tcPr>
          <w:p w14:paraId="0CBBBF4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5E2DF5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一个生育周期的试验数据造假</w:t>
            </w:r>
          </w:p>
        </w:tc>
        <w:tc>
          <w:tcPr>
            <w:tcW w:w="1134" w:type="dxa"/>
            <w:vMerge w:val="restart"/>
            <w:tcBorders>
              <w:tl2br w:val="nil"/>
              <w:tr2bl w:val="nil"/>
            </w:tcBorders>
            <w:noWrap w:val="0"/>
            <w:tcMar>
              <w:top w:w="57" w:type="dxa"/>
              <w:left w:w="57" w:type="dxa"/>
              <w:bottom w:w="57" w:type="dxa"/>
              <w:right w:w="57" w:type="dxa"/>
            </w:tcMar>
            <w:vAlign w:val="center"/>
          </w:tcPr>
          <w:p w14:paraId="7C843FF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不得再依照《中华人民共和国种子法》第十七条的规定申请品种审定，给种子使用者和其他种子生产经营者造成损失的，依法承担赔偿责任</w:t>
            </w:r>
          </w:p>
        </w:tc>
        <w:tc>
          <w:tcPr>
            <w:tcW w:w="3990" w:type="dxa"/>
            <w:tcBorders>
              <w:tl2br w:val="nil"/>
              <w:tr2bl w:val="nil"/>
            </w:tcBorders>
            <w:noWrap w:val="0"/>
            <w:tcMar>
              <w:top w:w="57" w:type="dxa"/>
              <w:left w:w="57" w:type="dxa"/>
              <w:bottom w:w="57" w:type="dxa"/>
              <w:right w:w="57" w:type="dxa"/>
            </w:tcMar>
            <w:vAlign w:val="center"/>
          </w:tcPr>
          <w:p w14:paraId="1DB107C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处一百万元以上二百万元以下罚款</w:t>
            </w:r>
          </w:p>
        </w:tc>
      </w:tr>
      <w:tr w14:paraId="3F082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734E2A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4AE557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963FEB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A4505A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9F5076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二个生育周期的试验数据造假</w:t>
            </w:r>
          </w:p>
        </w:tc>
        <w:tc>
          <w:tcPr>
            <w:tcW w:w="1134" w:type="dxa"/>
            <w:vMerge w:val="continue"/>
            <w:tcBorders>
              <w:tl2br w:val="nil"/>
              <w:tr2bl w:val="nil"/>
            </w:tcBorders>
            <w:noWrap w:val="0"/>
            <w:tcMar>
              <w:top w:w="57" w:type="dxa"/>
              <w:left w:w="57" w:type="dxa"/>
              <w:bottom w:w="57" w:type="dxa"/>
              <w:right w:w="57" w:type="dxa"/>
            </w:tcMar>
            <w:vAlign w:val="center"/>
          </w:tcPr>
          <w:p w14:paraId="2204526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DFBE3C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处二百万元以上三百万元以下罚款</w:t>
            </w:r>
          </w:p>
        </w:tc>
      </w:tr>
      <w:tr w14:paraId="0B25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5968C3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08850A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17EB53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D3314E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820CB1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三个以上生育周期的试验数据造假</w:t>
            </w:r>
          </w:p>
        </w:tc>
        <w:tc>
          <w:tcPr>
            <w:tcW w:w="1134" w:type="dxa"/>
            <w:vMerge w:val="continue"/>
            <w:tcBorders>
              <w:tl2br w:val="nil"/>
              <w:tr2bl w:val="nil"/>
            </w:tcBorders>
            <w:noWrap w:val="0"/>
            <w:tcMar>
              <w:top w:w="57" w:type="dxa"/>
              <w:left w:w="57" w:type="dxa"/>
              <w:bottom w:w="57" w:type="dxa"/>
              <w:right w:w="57" w:type="dxa"/>
            </w:tcMar>
            <w:vAlign w:val="center"/>
          </w:tcPr>
          <w:p w14:paraId="3A77242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9754A3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处三百万元以上五百万元以下罚款</w:t>
            </w:r>
          </w:p>
        </w:tc>
      </w:tr>
      <w:tr w14:paraId="05481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71EC02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28</w:t>
            </w:r>
          </w:p>
        </w:tc>
        <w:tc>
          <w:tcPr>
            <w:tcW w:w="1297" w:type="dxa"/>
            <w:vMerge w:val="restart"/>
            <w:tcBorders>
              <w:tl2br w:val="nil"/>
              <w:tr2bl w:val="nil"/>
            </w:tcBorders>
            <w:noWrap w:val="0"/>
            <w:tcMar>
              <w:top w:w="57" w:type="dxa"/>
              <w:left w:w="57" w:type="dxa"/>
              <w:bottom w:w="57" w:type="dxa"/>
              <w:right w:w="57" w:type="dxa"/>
            </w:tcMar>
            <w:vAlign w:val="center"/>
          </w:tcPr>
          <w:p w14:paraId="0829D2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在种子生产基地进行检疫性有害生物接种试验的</w:t>
            </w:r>
          </w:p>
        </w:tc>
        <w:tc>
          <w:tcPr>
            <w:tcW w:w="3529" w:type="dxa"/>
            <w:vMerge w:val="restart"/>
            <w:tcBorders>
              <w:tl2br w:val="nil"/>
              <w:tr2bl w:val="nil"/>
            </w:tcBorders>
            <w:noWrap w:val="0"/>
            <w:tcMar>
              <w:top w:w="57" w:type="dxa"/>
              <w:left w:w="57" w:type="dxa"/>
              <w:bottom w:w="57" w:type="dxa"/>
              <w:right w:w="57" w:type="dxa"/>
            </w:tcMar>
            <w:vAlign w:val="center"/>
          </w:tcPr>
          <w:p w14:paraId="4F7DDF3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中华人民共和国种子法》第八十五条“违反本法第五十三条规定，在种子生产基地进行检疫性有害生物接种试验的，由县级以上人民政府农业农村、林业草原主管部门责令停止试验，处五千元以上五万元以下罚款。”</w:t>
            </w:r>
          </w:p>
        </w:tc>
        <w:tc>
          <w:tcPr>
            <w:tcW w:w="730" w:type="dxa"/>
            <w:tcBorders>
              <w:tl2br w:val="nil"/>
              <w:tr2bl w:val="nil"/>
            </w:tcBorders>
            <w:noWrap w:val="0"/>
            <w:tcMar>
              <w:top w:w="57" w:type="dxa"/>
              <w:left w:w="57" w:type="dxa"/>
              <w:bottom w:w="57" w:type="dxa"/>
              <w:right w:w="57" w:type="dxa"/>
            </w:tcMar>
            <w:vAlign w:val="center"/>
          </w:tcPr>
          <w:p w14:paraId="32083BA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09FE4F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接种面积在0.1亩以下，且未造成后果</w:t>
            </w:r>
          </w:p>
        </w:tc>
        <w:tc>
          <w:tcPr>
            <w:tcW w:w="1134" w:type="dxa"/>
            <w:vMerge w:val="restart"/>
            <w:tcBorders>
              <w:tl2br w:val="nil"/>
              <w:tr2bl w:val="nil"/>
            </w:tcBorders>
            <w:noWrap w:val="0"/>
            <w:tcMar>
              <w:top w:w="57" w:type="dxa"/>
              <w:left w:w="57" w:type="dxa"/>
              <w:bottom w:w="57" w:type="dxa"/>
              <w:right w:w="57" w:type="dxa"/>
            </w:tcMar>
            <w:vAlign w:val="center"/>
          </w:tcPr>
          <w:p w14:paraId="58B32B3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责令停止试验</w:t>
            </w:r>
          </w:p>
        </w:tc>
        <w:tc>
          <w:tcPr>
            <w:tcW w:w="3990" w:type="dxa"/>
            <w:tcBorders>
              <w:tl2br w:val="nil"/>
              <w:tr2bl w:val="nil"/>
            </w:tcBorders>
            <w:noWrap w:val="0"/>
            <w:tcMar>
              <w:top w:w="57" w:type="dxa"/>
              <w:left w:w="57" w:type="dxa"/>
              <w:bottom w:w="57" w:type="dxa"/>
              <w:right w:w="57" w:type="dxa"/>
            </w:tcMar>
            <w:vAlign w:val="center"/>
          </w:tcPr>
          <w:p w14:paraId="1840AD3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76A32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C7DED1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F00B2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906E9F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47E070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5A962A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接种面积在0.1亩以上0.5亩以下，且未造成后果</w:t>
            </w:r>
          </w:p>
        </w:tc>
        <w:tc>
          <w:tcPr>
            <w:tcW w:w="1134" w:type="dxa"/>
            <w:vMerge w:val="continue"/>
            <w:tcBorders>
              <w:tl2br w:val="nil"/>
              <w:tr2bl w:val="nil"/>
            </w:tcBorders>
            <w:noWrap w:val="0"/>
            <w:tcMar>
              <w:top w:w="57" w:type="dxa"/>
              <w:left w:w="57" w:type="dxa"/>
              <w:bottom w:w="57" w:type="dxa"/>
              <w:right w:w="57" w:type="dxa"/>
            </w:tcMar>
            <w:vAlign w:val="center"/>
          </w:tcPr>
          <w:p w14:paraId="700D9AC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9DDC9A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01DC2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2811BA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D65F3B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F8ED60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0ECD40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46D9347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接种面积在0.1亩以下，已造成后果</w:t>
            </w:r>
          </w:p>
        </w:tc>
        <w:tc>
          <w:tcPr>
            <w:tcW w:w="1134" w:type="dxa"/>
            <w:vMerge w:val="continue"/>
            <w:tcBorders>
              <w:tl2br w:val="nil"/>
              <w:tr2bl w:val="nil"/>
            </w:tcBorders>
            <w:noWrap w:val="0"/>
            <w:tcMar>
              <w:top w:w="57" w:type="dxa"/>
              <w:left w:w="57" w:type="dxa"/>
              <w:bottom w:w="57" w:type="dxa"/>
              <w:right w:w="57" w:type="dxa"/>
            </w:tcMar>
            <w:vAlign w:val="center"/>
          </w:tcPr>
          <w:p w14:paraId="6DFA5FF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7DD906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43023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BE6725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A2026E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297287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0CFAB1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5B2ADA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接种面积在0.1亩以上0.5亩以下，已造成后果</w:t>
            </w:r>
          </w:p>
        </w:tc>
        <w:tc>
          <w:tcPr>
            <w:tcW w:w="1134" w:type="dxa"/>
            <w:vMerge w:val="continue"/>
            <w:tcBorders>
              <w:tl2br w:val="nil"/>
              <w:tr2bl w:val="nil"/>
            </w:tcBorders>
            <w:noWrap w:val="0"/>
            <w:tcMar>
              <w:top w:w="57" w:type="dxa"/>
              <w:left w:w="57" w:type="dxa"/>
              <w:bottom w:w="57" w:type="dxa"/>
              <w:right w:w="57" w:type="dxa"/>
            </w:tcMar>
            <w:vAlign w:val="center"/>
          </w:tcPr>
          <w:p w14:paraId="68B9B56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3C67628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处三万元以上四万元以下罚款</w:t>
            </w:r>
          </w:p>
        </w:tc>
      </w:tr>
      <w:tr w14:paraId="2946B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A1C266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0E7877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762AC5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10B1AD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特别严重</w:t>
            </w:r>
          </w:p>
        </w:tc>
        <w:tc>
          <w:tcPr>
            <w:tcW w:w="2032" w:type="dxa"/>
            <w:tcBorders>
              <w:tl2br w:val="nil"/>
              <w:tr2bl w:val="nil"/>
            </w:tcBorders>
            <w:noWrap w:val="0"/>
            <w:tcMar>
              <w:top w:w="57" w:type="dxa"/>
              <w:left w:w="57" w:type="dxa"/>
              <w:bottom w:w="57" w:type="dxa"/>
              <w:right w:w="57" w:type="dxa"/>
            </w:tcMar>
            <w:vAlign w:val="center"/>
          </w:tcPr>
          <w:p w14:paraId="1B8A0C1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接种面积在0.5亩以上</w:t>
            </w:r>
          </w:p>
        </w:tc>
        <w:tc>
          <w:tcPr>
            <w:tcW w:w="1134" w:type="dxa"/>
            <w:vMerge w:val="continue"/>
            <w:tcBorders>
              <w:tl2br w:val="nil"/>
              <w:tr2bl w:val="nil"/>
            </w:tcBorders>
            <w:noWrap w:val="0"/>
            <w:tcMar>
              <w:top w:w="57" w:type="dxa"/>
              <w:left w:w="57" w:type="dxa"/>
              <w:bottom w:w="57" w:type="dxa"/>
              <w:right w:w="57" w:type="dxa"/>
            </w:tcMar>
            <w:vAlign w:val="center"/>
          </w:tcPr>
          <w:p w14:paraId="484AA17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72D8D0A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处四万元以上五万元以下罚款</w:t>
            </w:r>
          </w:p>
        </w:tc>
      </w:tr>
      <w:tr w14:paraId="1DA5B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272CC81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29</w:t>
            </w:r>
          </w:p>
        </w:tc>
        <w:tc>
          <w:tcPr>
            <w:tcW w:w="1297" w:type="dxa"/>
            <w:vMerge w:val="restart"/>
            <w:tcBorders>
              <w:tl2br w:val="nil"/>
              <w:tr2bl w:val="nil"/>
            </w:tcBorders>
            <w:noWrap w:val="0"/>
            <w:tcMar>
              <w:top w:w="57" w:type="dxa"/>
              <w:left w:w="57" w:type="dxa"/>
              <w:bottom w:w="57" w:type="dxa"/>
              <w:right w:w="57" w:type="dxa"/>
            </w:tcMar>
            <w:vAlign w:val="center"/>
          </w:tcPr>
          <w:p w14:paraId="595C763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拒绝、阻挠监督检查的</w:t>
            </w:r>
          </w:p>
        </w:tc>
        <w:tc>
          <w:tcPr>
            <w:tcW w:w="3529" w:type="dxa"/>
            <w:vMerge w:val="restart"/>
            <w:tcBorders>
              <w:tl2br w:val="nil"/>
              <w:tr2bl w:val="nil"/>
            </w:tcBorders>
            <w:noWrap w:val="0"/>
            <w:tcMar>
              <w:top w:w="57" w:type="dxa"/>
              <w:left w:w="57" w:type="dxa"/>
              <w:bottom w:w="57" w:type="dxa"/>
              <w:right w:w="57" w:type="dxa"/>
            </w:tcMar>
            <w:vAlign w:val="center"/>
          </w:tcPr>
          <w:p w14:paraId="1DEC1A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中华人民共和国种子法》第八十六条“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730" w:type="dxa"/>
            <w:tcBorders>
              <w:tl2br w:val="nil"/>
              <w:tr2bl w:val="nil"/>
            </w:tcBorders>
            <w:noWrap w:val="0"/>
            <w:tcMar>
              <w:top w:w="57" w:type="dxa"/>
              <w:left w:w="57" w:type="dxa"/>
              <w:bottom w:w="57" w:type="dxa"/>
              <w:right w:w="57" w:type="dxa"/>
            </w:tcMar>
            <w:vAlign w:val="center"/>
          </w:tcPr>
          <w:p w14:paraId="589DDF0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99254D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生产经营者不按照农业执法人员依法要求提供相关手续、不配合监督检查、取样、取证等工作的</w:t>
            </w:r>
          </w:p>
        </w:tc>
        <w:tc>
          <w:tcPr>
            <w:tcW w:w="1134" w:type="dxa"/>
            <w:vMerge w:val="restart"/>
            <w:tcBorders>
              <w:tl2br w:val="nil"/>
              <w:tr2bl w:val="nil"/>
            </w:tcBorders>
            <w:noWrap w:val="0"/>
            <w:tcMar>
              <w:top w:w="57" w:type="dxa"/>
              <w:left w:w="57" w:type="dxa"/>
              <w:bottom w:w="57" w:type="dxa"/>
              <w:right w:w="57" w:type="dxa"/>
            </w:tcMar>
            <w:vAlign w:val="center"/>
          </w:tcPr>
          <w:p w14:paraId="00874CD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 xml:space="preserve"> 可以责令停产停业整顿</w:t>
            </w:r>
          </w:p>
        </w:tc>
        <w:tc>
          <w:tcPr>
            <w:tcW w:w="3990" w:type="dxa"/>
            <w:tcBorders>
              <w:tl2br w:val="nil"/>
              <w:tr2bl w:val="nil"/>
            </w:tcBorders>
            <w:noWrap w:val="0"/>
            <w:tcMar>
              <w:top w:w="57" w:type="dxa"/>
              <w:left w:w="57" w:type="dxa"/>
              <w:bottom w:w="57" w:type="dxa"/>
              <w:right w:w="57" w:type="dxa"/>
            </w:tcMar>
            <w:vAlign w:val="center"/>
          </w:tcPr>
          <w:p w14:paraId="63D9A37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b w:val="0"/>
                <w:bCs w:val="0"/>
                <w:color w:val="auto"/>
                <w:sz w:val="21"/>
                <w:szCs w:val="24"/>
                <w:highlight w:val="none"/>
              </w:rPr>
            </w:pPr>
            <w:r>
              <w:rPr>
                <w:rFonts w:hint="eastAsia" w:ascii="Calibri" w:hAnsi="Calibri" w:eastAsia="宋体" w:cs="Times New Roman"/>
                <w:b w:val="0"/>
                <w:bCs w:val="0"/>
                <w:color w:val="auto"/>
                <w:sz w:val="21"/>
                <w:szCs w:val="24"/>
                <w:highlight w:val="none"/>
              </w:rPr>
              <w:t xml:space="preserve">处二千元以上一万元以下罚款 </w:t>
            </w:r>
          </w:p>
        </w:tc>
      </w:tr>
      <w:tr w14:paraId="62EE7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7E527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F59540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CC464C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F81D03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B2FA10A">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生产经营者以关闭生产经营场所、经营门店等方式，拒绝、阻挠农业执法人员依法实施监督检查的</w:t>
            </w:r>
          </w:p>
        </w:tc>
        <w:tc>
          <w:tcPr>
            <w:tcW w:w="1134" w:type="dxa"/>
            <w:vMerge w:val="continue"/>
            <w:tcBorders>
              <w:tl2br w:val="nil"/>
              <w:tr2bl w:val="nil"/>
            </w:tcBorders>
            <w:noWrap w:val="0"/>
            <w:tcMar>
              <w:top w:w="57" w:type="dxa"/>
              <w:left w:w="57" w:type="dxa"/>
              <w:bottom w:w="57" w:type="dxa"/>
              <w:right w:w="57" w:type="dxa"/>
            </w:tcMar>
            <w:vAlign w:val="center"/>
          </w:tcPr>
          <w:p w14:paraId="3ED9BA0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C339A1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处一万元以上三万元以下罚款 </w:t>
            </w:r>
          </w:p>
        </w:tc>
      </w:tr>
      <w:tr w14:paraId="6B9E5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31E940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A62AF9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968886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D58E55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E10D3A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生产经营者以围堵、干涉等方式，拒绝、阻挠农业执法人员依法实施监督检查的</w:t>
            </w:r>
          </w:p>
        </w:tc>
        <w:tc>
          <w:tcPr>
            <w:tcW w:w="1134" w:type="dxa"/>
            <w:vMerge w:val="continue"/>
            <w:tcBorders>
              <w:tl2br w:val="nil"/>
              <w:tr2bl w:val="nil"/>
            </w:tcBorders>
            <w:noWrap w:val="0"/>
            <w:tcMar>
              <w:top w:w="57" w:type="dxa"/>
              <w:left w:w="57" w:type="dxa"/>
              <w:bottom w:w="57" w:type="dxa"/>
              <w:right w:w="57" w:type="dxa"/>
            </w:tcMar>
            <w:vAlign w:val="center"/>
          </w:tcPr>
          <w:p w14:paraId="18BADC8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0B59687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w:t>
            </w:r>
          </w:p>
        </w:tc>
      </w:tr>
      <w:tr w14:paraId="28A7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E39667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30</w:t>
            </w:r>
          </w:p>
        </w:tc>
        <w:tc>
          <w:tcPr>
            <w:tcW w:w="1297" w:type="dxa"/>
            <w:vMerge w:val="restart"/>
            <w:tcBorders>
              <w:tl2br w:val="nil"/>
              <w:tr2bl w:val="nil"/>
            </w:tcBorders>
            <w:noWrap w:val="0"/>
            <w:tcMar>
              <w:top w:w="57" w:type="dxa"/>
              <w:left w:w="57" w:type="dxa"/>
              <w:bottom w:w="57" w:type="dxa"/>
              <w:right w:w="57" w:type="dxa"/>
            </w:tcMar>
            <w:vAlign w:val="center"/>
          </w:tcPr>
          <w:p w14:paraId="67A01E6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销售超过质量保证期的农作物种子的</w:t>
            </w:r>
          </w:p>
        </w:tc>
        <w:tc>
          <w:tcPr>
            <w:tcW w:w="3529" w:type="dxa"/>
            <w:vMerge w:val="restart"/>
            <w:tcBorders>
              <w:tl2br w:val="nil"/>
              <w:tr2bl w:val="nil"/>
            </w:tcBorders>
            <w:noWrap w:val="0"/>
            <w:tcMar>
              <w:top w:w="57" w:type="dxa"/>
              <w:left w:w="57" w:type="dxa"/>
              <w:bottom w:w="57" w:type="dxa"/>
              <w:right w:w="57" w:type="dxa"/>
            </w:tcMar>
            <w:vAlign w:val="center"/>
          </w:tcPr>
          <w:p w14:paraId="5385D252">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山东省种子条例》第五十七条“违反本条例规定，销售超过质量保证期的农作物种子的，由县级以上人民政府农业农村主管部门责令停止销售，处违法销售产品货值金额二倍以下罚款；有违法所得的，没收违法所得</w:t>
            </w:r>
            <w:r>
              <w:rPr>
                <w:rFonts w:hint="eastAsia" w:ascii="Calibri" w:hAnsi="Calibri" w:eastAsia="宋体" w:cs="Times New Roman"/>
                <w:color w:val="auto"/>
                <w:sz w:val="21"/>
                <w:szCs w:val="24"/>
                <w:highlight w:val="none"/>
                <w:lang w:eastAsia="zh-CN"/>
              </w:rPr>
              <w:t>；</w:t>
            </w:r>
            <w:r>
              <w:rPr>
                <w:rFonts w:hint="eastAsia" w:ascii="Calibri" w:hAnsi="Calibri" w:eastAsia="宋体" w:cs="Times New Roman"/>
                <w:color w:val="auto"/>
                <w:sz w:val="21"/>
                <w:szCs w:val="24"/>
                <w:highlight w:val="none"/>
              </w:rPr>
              <w:t>构成生产经营劣质种子行为的，依照有关法律、行政法规的规定处理。”</w:t>
            </w:r>
          </w:p>
        </w:tc>
        <w:tc>
          <w:tcPr>
            <w:tcW w:w="730" w:type="dxa"/>
            <w:tcBorders>
              <w:tl2br w:val="nil"/>
              <w:tr2bl w:val="nil"/>
            </w:tcBorders>
            <w:noWrap w:val="0"/>
            <w:tcMar>
              <w:top w:w="57" w:type="dxa"/>
              <w:left w:w="57" w:type="dxa"/>
              <w:bottom w:w="57" w:type="dxa"/>
              <w:right w:w="57" w:type="dxa"/>
            </w:tcMar>
            <w:vAlign w:val="center"/>
          </w:tcPr>
          <w:p w14:paraId="3F8BC13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DD779B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货值金额三千元以下</w:t>
            </w:r>
          </w:p>
        </w:tc>
        <w:tc>
          <w:tcPr>
            <w:tcW w:w="1134" w:type="dxa"/>
            <w:vMerge w:val="restart"/>
            <w:tcBorders>
              <w:tl2br w:val="nil"/>
              <w:tr2bl w:val="nil"/>
            </w:tcBorders>
            <w:noWrap w:val="0"/>
            <w:tcMar>
              <w:top w:w="57" w:type="dxa"/>
              <w:left w:w="57" w:type="dxa"/>
              <w:bottom w:w="57" w:type="dxa"/>
              <w:right w:w="57" w:type="dxa"/>
            </w:tcMar>
            <w:vAlign w:val="center"/>
          </w:tcPr>
          <w:p w14:paraId="7FE625A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责令停止销售，有违法所得的，没收违法所得</w:t>
            </w:r>
          </w:p>
        </w:tc>
        <w:tc>
          <w:tcPr>
            <w:tcW w:w="3990" w:type="dxa"/>
            <w:tcBorders>
              <w:tl2br w:val="nil"/>
              <w:tr2bl w:val="nil"/>
            </w:tcBorders>
            <w:noWrap w:val="0"/>
            <w:tcMar>
              <w:top w:w="57" w:type="dxa"/>
              <w:left w:w="57" w:type="dxa"/>
              <w:bottom w:w="57" w:type="dxa"/>
              <w:right w:w="57" w:type="dxa"/>
            </w:tcMar>
            <w:vAlign w:val="center"/>
          </w:tcPr>
          <w:p w14:paraId="3E11746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处货值金额一倍以下罚款 </w:t>
            </w:r>
          </w:p>
        </w:tc>
      </w:tr>
      <w:tr w14:paraId="52DBA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FF77D5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07F689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AD27D5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A93011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ED1F40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货值金额三千元以上一万以下</w:t>
            </w:r>
          </w:p>
        </w:tc>
        <w:tc>
          <w:tcPr>
            <w:tcW w:w="1134" w:type="dxa"/>
            <w:vMerge w:val="continue"/>
            <w:tcBorders>
              <w:tl2br w:val="nil"/>
              <w:tr2bl w:val="nil"/>
            </w:tcBorders>
            <w:noWrap w:val="0"/>
            <w:tcMar>
              <w:top w:w="57" w:type="dxa"/>
              <w:left w:w="57" w:type="dxa"/>
              <w:bottom w:w="57" w:type="dxa"/>
              <w:right w:w="57" w:type="dxa"/>
            </w:tcMar>
            <w:vAlign w:val="center"/>
          </w:tcPr>
          <w:p w14:paraId="66F80CC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C7C3C9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处货值金额一倍以上一点五倍以下罚款</w:t>
            </w:r>
          </w:p>
        </w:tc>
      </w:tr>
      <w:tr w14:paraId="16B8D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BB7403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CE92006">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04B7ED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2A5A74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D6C606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w:t>
            </w:r>
          </w:p>
        </w:tc>
        <w:tc>
          <w:tcPr>
            <w:tcW w:w="1134" w:type="dxa"/>
            <w:vMerge w:val="continue"/>
            <w:tcBorders>
              <w:tl2br w:val="nil"/>
              <w:tr2bl w:val="nil"/>
            </w:tcBorders>
            <w:noWrap w:val="0"/>
            <w:tcMar>
              <w:top w:w="57" w:type="dxa"/>
              <w:left w:w="57" w:type="dxa"/>
              <w:bottom w:w="57" w:type="dxa"/>
              <w:right w:w="57" w:type="dxa"/>
            </w:tcMar>
            <w:vAlign w:val="center"/>
          </w:tcPr>
          <w:p w14:paraId="16D0157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CB9FD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处货值金额一点五倍以上二倍以下罚款</w:t>
            </w:r>
          </w:p>
        </w:tc>
      </w:tr>
      <w:tr w14:paraId="6E102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7B611F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31</w:t>
            </w:r>
          </w:p>
        </w:tc>
        <w:tc>
          <w:tcPr>
            <w:tcW w:w="1297" w:type="dxa"/>
            <w:vMerge w:val="restart"/>
            <w:tcBorders>
              <w:tl2br w:val="nil"/>
              <w:tr2bl w:val="nil"/>
            </w:tcBorders>
            <w:noWrap w:val="0"/>
            <w:tcMar>
              <w:top w:w="57" w:type="dxa"/>
              <w:left w:w="57" w:type="dxa"/>
              <w:bottom w:w="57" w:type="dxa"/>
              <w:right w:w="57" w:type="dxa"/>
            </w:tcMar>
            <w:vAlign w:val="center"/>
          </w:tcPr>
          <w:p w14:paraId="27C9CB5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销售种子未按照规定开具销售凭证的</w:t>
            </w:r>
          </w:p>
        </w:tc>
        <w:tc>
          <w:tcPr>
            <w:tcW w:w="3529" w:type="dxa"/>
            <w:vMerge w:val="restart"/>
            <w:tcBorders>
              <w:tl2br w:val="nil"/>
              <w:tr2bl w:val="nil"/>
            </w:tcBorders>
            <w:noWrap w:val="0"/>
            <w:tcMar>
              <w:top w:w="57" w:type="dxa"/>
              <w:left w:w="57" w:type="dxa"/>
              <w:bottom w:w="57" w:type="dxa"/>
              <w:right w:w="57" w:type="dxa"/>
            </w:tcMar>
            <w:vAlign w:val="center"/>
          </w:tcPr>
          <w:p w14:paraId="08C9109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《山东省种子条例》第五十八条“违反本条例规定，销售种子未按照规定开具销售凭证的，由县级以上人民政府农业农村、林业主管部门或者有关综合行政执法部门责令改正，处一千元以上一万元以下罚款。”</w:t>
            </w:r>
          </w:p>
        </w:tc>
        <w:tc>
          <w:tcPr>
            <w:tcW w:w="730" w:type="dxa"/>
            <w:tcBorders>
              <w:tl2br w:val="nil"/>
              <w:tr2bl w:val="nil"/>
            </w:tcBorders>
            <w:noWrap w:val="0"/>
            <w:tcMar>
              <w:top w:w="57" w:type="dxa"/>
              <w:left w:w="57" w:type="dxa"/>
              <w:bottom w:w="57" w:type="dxa"/>
              <w:right w:w="57" w:type="dxa"/>
            </w:tcMar>
            <w:vAlign w:val="center"/>
          </w:tcPr>
          <w:p w14:paraId="4222F30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2BB40C6F">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34" w:type="dxa"/>
            <w:vMerge w:val="restart"/>
            <w:tcBorders>
              <w:tl2br w:val="nil"/>
              <w:tr2bl w:val="nil"/>
            </w:tcBorders>
            <w:noWrap w:val="0"/>
            <w:tcMar>
              <w:top w:w="57" w:type="dxa"/>
              <w:left w:w="57" w:type="dxa"/>
              <w:bottom w:w="57" w:type="dxa"/>
              <w:right w:w="57" w:type="dxa"/>
            </w:tcMar>
            <w:vAlign w:val="center"/>
          </w:tcPr>
          <w:p w14:paraId="1A10A45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90" w:type="dxa"/>
            <w:tcBorders>
              <w:tl2br w:val="nil"/>
              <w:tr2bl w:val="nil"/>
            </w:tcBorders>
            <w:noWrap w:val="0"/>
            <w:tcMar>
              <w:top w:w="57" w:type="dxa"/>
              <w:left w:w="57" w:type="dxa"/>
              <w:bottom w:w="57" w:type="dxa"/>
              <w:right w:w="57" w:type="dxa"/>
            </w:tcMar>
            <w:vAlign w:val="center"/>
          </w:tcPr>
          <w:p w14:paraId="79F8AD9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处一千元以上二千元以下罚款 </w:t>
            </w:r>
          </w:p>
        </w:tc>
      </w:tr>
      <w:tr w14:paraId="03346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1C3C3E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F85857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1D7EF5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70A376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3BAAB7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34" w:type="dxa"/>
            <w:vMerge w:val="continue"/>
            <w:tcBorders>
              <w:tl2br w:val="nil"/>
              <w:tr2bl w:val="nil"/>
            </w:tcBorders>
            <w:noWrap w:val="0"/>
            <w:tcMar>
              <w:top w:w="57" w:type="dxa"/>
              <w:left w:w="57" w:type="dxa"/>
              <w:bottom w:w="57" w:type="dxa"/>
              <w:right w:w="57" w:type="dxa"/>
            </w:tcMar>
            <w:vAlign w:val="center"/>
          </w:tcPr>
          <w:p w14:paraId="10EEE020">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53B70C74">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处二千元以上五千元以下罚款 </w:t>
            </w:r>
          </w:p>
        </w:tc>
      </w:tr>
      <w:tr w14:paraId="7FD55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D35B32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30B127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BCE014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BD8614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6614EF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三次以上违法行为</w:t>
            </w:r>
          </w:p>
        </w:tc>
        <w:tc>
          <w:tcPr>
            <w:tcW w:w="1134" w:type="dxa"/>
            <w:vMerge w:val="continue"/>
            <w:tcBorders>
              <w:tl2br w:val="nil"/>
              <w:tr2bl w:val="nil"/>
            </w:tcBorders>
            <w:noWrap w:val="0"/>
            <w:tcMar>
              <w:top w:w="57" w:type="dxa"/>
              <w:left w:w="57" w:type="dxa"/>
              <w:bottom w:w="57" w:type="dxa"/>
              <w:right w:w="57" w:type="dxa"/>
            </w:tcMar>
            <w:vAlign w:val="center"/>
          </w:tcPr>
          <w:p w14:paraId="1C3A96E9">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77A591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3120F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9091AE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32</w:t>
            </w:r>
          </w:p>
        </w:tc>
        <w:tc>
          <w:tcPr>
            <w:tcW w:w="1297" w:type="dxa"/>
            <w:vMerge w:val="restart"/>
            <w:tcBorders>
              <w:tl2br w:val="nil"/>
              <w:tr2bl w:val="nil"/>
            </w:tcBorders>
            <w:noWrap w:val="0"/>
            <w:tcMar>
              <w:top w:w="57" w:type="dxa"/>
              <w:left w:w="57" w:type="dxa"/>
              <w:bottom w:w="57" w:type="dxa"/>
              <w:right w:w="57" w:type="dxa"/>
            </w:tcMar>
            <w:vAlign w:val="center"/>
          </w:tcPr>
          <w:p w14:paraId="621D00A1">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侵占种子科研和生产基地的</w:t>
            </w:r>
          </w:p>
        </w:tc>
        <w:tc>
          <w:tcPr>
            <w:tcW w:w="3529" w:type="dxa"/>
            <w:vMerge w:val="restart"/>
            <w:tcBorders>
              <w:tl2br w:val="nil"/>
              <w:tr2bl w:val="nil"/>
            </w:tcBorders>
            <w:noWrap w:val="0"/>
            <w:tcMar>
              <w:top w:w="57" w:type="dxa"/>
              <w:left w:w="57" w:type="dxa"/>
              <w:bottom w:w="57" w:type="dxa"/>
              <w:right w:w="57" w:type="dxa"/>
            </w:tcMar>
            <w:vAlign w:val="center"/>
          </w:tcPr>
          <w:p w14:paraId="42E2A7F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山东省种子条例》第五十九条“违反本条例规定，侵占种子科研和生产基地的，由县级以上人民政府农业农村、林业主管部门或者有关综合行政执法部门责令限期改正，处一万元以上十万元以下罚款；有违法所得的，没收违法所得；造成损失的，依法承担赔偿责任。”</w:t>
            </w:r>
          </w:p>
        </w:tc>
        <w:tc>
          <w:tcPr>
            <w:tcW w:w="730" w:type="dxa"/>
            <w:tcBorders>
              <w:tl2br w:val="nil"/>
              <w:tr2bl w:val="nil"/>
            </w:tcBorders>
            <w:noWrap w:val="0"/>
            <w:tcMar>
              <w:top w:w="57" w:type="dxa"/>
              <w:left w:w="57" w:type="dxa"/>
              <w:bottom w:w="57" w:type="dxa"/>
              <w:right w:w="57" w:type="dxa"/>
            </w:tcMar>
            <w:vAlign w:val="center"/>
          </w:tcPr>
          <w:p w14:paraId="39D5640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20B109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造成种子科研基地和生产基地损失一万元以下</w:t>
            </w:r>
          </w:p>
        </w:tc>
        <w:tc>
          <w:tcPr>
            <w:tcW w:w="1134" w:type="dxa"/>
            <w:vMerge w:val="restart"/>
            <w:tcBorders>
              <w:tl2br w:val="nil"/>
              <w:tr2bl w:val="nil"/>
            </w:tcBorders>
            <w:noWrap w:val="0"/>
            <w:tcMar>
              <w:top w:w="57" w:type="dxa"/>
              <w:left w:w="57" w:type="dxa"/>
              <w:bottom w:w="57" w:type="dxa"/>
              <w:right w:w="57" w:type="dxa"/>
            </w:tcMar>
            <w:vAlign w:val="center"/>
          </w:tcPr>
          <w:p w14:paraId="40FD76B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责令限期改正，有违法所得的，没收违法所得，造成损失的，依法承担赔偿责任</w:t>
            </w:r>
          </w:p>
        </w:tc>
        <w:tc>
          <w:tcPr>
            <w:tcW w:w="3990" w:type="dxa"/>
            <w:tcBorders>
              <w:tl2br w:val="nil"/>
              <w:tr2bl w:val="nil"/>
            </w:tcBorders>
            <w:noWrap w:val="0"/>
            <w:tcMar>
              <w:top w:w="57" w:type="dxa"/>
              <w:left w:w="57" w:type="dxa"/>
              <w:bottom w:w="57" w:type="dxa"/>
              <w:right w:w="57" w:type="dxa"/>
            </w:tcMar>
            <w:vAlign w:val="center"/>
          </w:tcPr>
          <w:p w14:paraId="4693E883">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处一万元以上二万元以下罚款 </w:t>
            </w:r>
          </w:p>
        </w:tc>
      </w:tr>
      <w:tr w14:paraId="788E2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05ECAD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8E586D8">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2BD35FC">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6B29F8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91DDC7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造成种子科研基地和生产基地损失一万元以上十万元以下</w:t>
            </w:r>
          </w:p>
        </w:tc>
        <w:tc>
          <w:tcPr>
            <w:tcW w:w="1134" w:type="dxa"/>
            <w:vMerge w:val="continue"/>
            <w:tcBorders>
              <w:tl2br w:val="nil"/>
              <w:tr2bl w:val="nil"/>
            </w:tcBorders>
            <w:noWrap w:val="0"/>
            <w:tcMar>
              <w:top w:w="57" w:type="dxa"/>
              <w:left w:w="57" w:type="dxa"/>
              <w:bottom w:w="57" w:type="dxa"/>
              <w:right w:w="57" w:type="dxa"/>
            </w:tcMar>
            <w:vAlign w:val="center"/>
          </w:tcPr>
          <w:p w14:paraId="532E5F27">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2ABB12B5">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处二万元以上五万元以下罚款 </w:t>
            </w:r>
          </w:p>
        </w:tc>
      </w:tr>
      <w:tr w14:paraId="1228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48ED67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3793AF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5276A9E">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BCC53D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A0F449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造成种子科研基地和生产基地损失十万元以上</w:t>
            </w:r>
          </w:p>
        </w:tc>
        <w:tc>
          <w:tcPr>
            <w:tcW w:w="1134" w:type="dxa"/>
            <w:vMerge w:val="continue"/>
            <w:tcBorders>
              <w:tl2br w:val="nil"/>
              <w:tr2bl w:val="nil"/>
            </w:tcBorders>
            <w:noWrap w:val="0"/>
            <w:tcMar>
              <w:top w:w="57" w:type="dxa"/>
              <w:left w:w="57" w:type="dxa"/>
              <w:bottom w:w="57" w:type="dxa"/>
              <w:right w:w="57" w:type="dxa"/>
            </w:tcMar>
            <w:vAlign w:val="center"/>
          </w:tcPr>
          <w:p w14:paraId="3F0575FB">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p>
        </w:tc>
        <w:tc>
          <w:tcPr>
            <w:tcW w:w="3990" w:type="dxa"/>
            <w:tcBorders>
              <w:tl2br w:val="nil"/>
              <w:tr2bl w:val="nil"/>
            </w:tcBorders>
            <w:noWrap w:val="0"/>
            <w:tcMar>
              <w:top w:w="57" w:type="dxa"/>
              <w:left w:w="57" w:type="dxa"/>
              <w:bottom w:w="57" w:type="dxa"/>
              <w:right w:w="57" w:type="dxa"/>
            </w:tcMar>
            <w:vAlign w:val="center"/>
          </w:tcPr>
          <w:p w14:paraId="1B550A0D">
            <w:pPr>
              <w:keepNext w:val="0"/>
              <w:keepLines/>
              <w:pageBreakBefore w:val="0"/>
              <w:widowControl/>
              <w:kinsoku/>
              <w:wordWrap w:val="0"/>
              <w:overflowPunct/>
              <w:topLinePunct/>
              <w:autoSpaceDE/>
              <w:autoSpaceDN/>
              <w:bidi w:val="0"/>
              <w:adjustRightInd/>
              <w:snapToGrid w:val="0"/>
              <w:spacing w:line="240" w:lineRule="exact"/>
              <w:jc w:val="both"/>
              <w:textAlignment w:val="auto"/>
              <w:rPr>
                <w:rFonts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处五万元以上十万元以下罚款</w:t>
            </w:r>
          </w:p>
        </w:tc>
      </w:tr>
    </w:tbl>
    <w:p w14:paraId="2BF1272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0"/>
        <w:rPr>
          <w:rFonts w:ascii="Calibri" w:hAnsi="Calibri" w:eastAsia="宋体" w:cs="Times New Roman"/>
          <w:color w:val="auto"/>
          <w:sz w:val="21"/>
          <w:szCs w:val="24"/>
          <w:highlight w:val="none"/>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9" w:name="_Toc27084"/>
      <w:bookmarkStart w:id="10" w:name="_Toc23159"/>
      <w:r>
        <w:rPr>
          <w:rFonts w:hint="eastAsia" w:ascii="方正大标宋简体" w:hAnsi="方正大标宋简体" w:eastAsia="方正大标宋简体" w:cs="方正大标宋简体"/>
          <w:i w:val="0"/>
          <w:iCs w:val="0"/>
          <w:caps w:val="0"/>
          <w:color w:val="auto"/>
          <w:spacing w:val="0"/>
          <w:kern w:val="2"/>
          <w:sz w:val="32"/>
          <w:szCs w:val="32"/>
          <w:highlight w:val="none"/>
          <w:shd w:val="clear" w:color="auto" w:fill="FFFFFF"/>
          <w:lang w:val="en-US" w:eastAsia="zh-CN" w:bidi="ar-SA"/>
        </w:rPr>
        <w:t>二、农药</w:t>
      </w:r>
      <w:bookmarkEnd w:id="9"/>
      <w:bookmarkEnd w:id="10"/>
    </w:p>
    <w:tbl>
      <w:tblPr>
        <w:tblStyle w:val="4"/>
        <w:tblW w:w="134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0"/>
        <w:gridCol w:w="1297"/>
        <w:gridCol w:w="3529"/>
        <w:gridCol w:w="730"/>
        <w:gridCol w:w="2032"/>
        <w:gridCol w:w="1145"/>
        <w:gridCol w:w="3979"/>
      </w:tblGrid>
      <w:tr w14:paraId="24164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730" w:type="dxa"/>
            <w:tcBorders>
              <w:tl2br w:val="nil"/>
              <w:tr2bl w:val="nil"/>
            </w:tcBorders>
            <w:shd w:val="clear" w:color="auto" w:fill="D7D7D7"/>
            <w:noWrap w:val="0"/>
            <w:tcMar>
              <w:top w:w="57" w:type="dxa"/>
              <w:left w:w="57" w:type="dxa"/>
              <w:bottom w:w="57" w:type="dxa"/>
              <w:right w:w="57" w:type="dxa"/>
            </w:tcMar>
            <w:vAlign w:val="center"/>
          </w:tcPr>
          <w:p w14:paraId="4699E2B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97" w:type="dxa"/>
            <w:tcBorders>
              <w:tl2br w:val="nil"/>
              <w:tr2bl w:val="nil"/>
            </w:tcBorders>
            <w:shd w:val="clear" w:color="auto" w:fill="D7D7D7"/>
            <w:noWrap w:val="0"/>
            <w:tcMar>
              <w:top w:w="57" w:type="dxa"/>
              <w:left w:w="57" w:type="dxa"/>
              <w:bottom w:w="57" w:type="dxa"/>
              <w:right w:w="57" w:type="dxa"/>
            </w:tcMar>
            <w:vAlign w:val="center"/>
          </w:tcPr>
          <w:p w14:paraId="261D274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529" w:type="dxa"/>
            <w:tcBorders>
              <w:tl2br w:val="nil"/>
              <w:tr2bl w:val="nil"/>
            </w:tcBorders>
            <w:shd w:val="clear" w:color="auto" w:fill="D7D7D7"/>
            <w:noWrap w:val="0"/>
            <w:tcMar>
              <w:top w:w="57" w:type="dxa"/>
              <w:left w:w="57" w:type="dxa"/>
              <w:bottom w:w="57" w:type="dxa"/>
              <w:right w:w="57" w:type="dxa"/>
            </w:tcMar>
            <w:vAlign w:val="center"/>
          </w:tcPr>
          <w:p w14:paraId="77E7C00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30" w:type="dxa"/>
            <w:tcBorders>
              <w:tl2br w:val="nil"/>
              <w:tr2bl w:val="nil"/>
            </w:tcBorders>
            <w:shd w:val="clear" w:color="auto" w:fill="D7D7D7"/>
            <w:noWrap w:val="0"/>
            <w:tcMar>
              <w:top w:w="57" w:type="dxa"/>
              <w:left w:w="57" w:type="dxa"/>
              <w:bottom w:w="57" w:type="dxa"/>
              <w:right w:w="57" w:type="dxa"/>
            </w:tcMar>
            <w:vAlign w:val="center"/>
          </w:tcPr>
          <w:p w14:paraId="5255FC8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32" w:type="dxa"/>
            <w:tcBorders>
              <w:tl2br w:val="nil"/>
              <w:tr2bl w:val="nil"/>
            </w:tcBorders>
            <w:shd w:val="clear" w:color="auto" w:fill="D7D7D7"/>
            <w:noWrap w:val="0"/>
            <w:tcMar>
              <w:top w:w="57" w:type="dxa"/>
              <w:left w:w="57" w:type="dxa"/>
              <w:bottom w:w="57" w:type="dxa"/>
              <w:right w:w="57" w:type="dxa"/>
            </w:tcMar>
            <w:vAlign w:val="center"/>
          </w:tcPr>
          <w:p w14:paraId="2AC10C8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124" w:type="dxa"/>
            <w:gridSpan w:val="2"/>
            <w:tcBorders>
              <w:tl2br w:val="nil"/>
              <w:tr2bl w:val="nil"/>
            </w:tcBorders>
            <w:shd w:val="clear" w:color="auto" w:fill="D7D7D7"/>
            <w:noWrap w:val="0"/>
            <w:tcMar>
              <w:top w:w="57" w:type="dxa"/>
              <w:left w:w="57" w:type="dxa"/>
              <w:bottom w:w="57" w:type="dxa"/>
              <w:right w:w="57" w:type="dxa"/>
            </w:tcMar>
            <w:vAlign w:val="center"/>
          </w:tcPr>
          <w:p w14:paraId="17A10FF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1FB00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43D9EF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33</w:t>
            </w:r>
          </w:p>
        </w:tc>
        <w:tc>
          <w:tcPr>
            <w:tcW w:w="1297" w:type="dxa"/>
            <w:vMerge w:val="restart"/>
            <w:tcBorders>
              <w:tl2br w:val="nil"/>
              <w:tr2bl w:val="nil"/>
            </w:tcBorders>
            <w:noWrap w:val="0"/>
            <w:tcMar>
              <w:top w:w="57" w:type="dxa"/>
              <w:left w:w="57" w:type="dxa"/>
              <w:bottom w:w="57" w:type="dxa"/>
              <w:right w:w="57" w:type="dxa"/>
            </w:tcMar>
            <w:vAlign w:val="center"/>
          </w:tcPr>
          <w:p w14:paraId="795ED03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未取得农药生产许可证生产农药或者生产假农药的</w:t>
            </w:r>
            <w:r>
              <w:rPr>
                <w:rFonts w:hint="eastAsia" w:ascii="Calibri" w:hAnsi="Calibri" w:eastAsia="宋体" w:cs="Times New Roman"/>
                <w:color w:val="auto"/>
                <w:sz w:val="21"/>
                <w:szCs w:val="24"/>
                <w:highlight w:val="none"/>
                <w:lang w:eastAsia="zh-CN"/>
              </w:rPr>
              <w:t>，</w:t>
            </w:r>
            <w:r>
              <w:rPr>
                <w:rFonts w:hint="eastAsia" w:ascii="Calibri" w:hAnsi="Calibri" w:eastAsia="宋体" w:cs="Times New Roman"/>
                <w:color w:val="auto"/>
                <w:sz w:val="21"/>
                <w:szCs w:val="24"/>
                <w:highlight w:val="none"/>
              </w:rPr>
              <w:t>委托未取得农药生产许可证的受托人加工、分装农药的或者委托加工、分装假农药的</w:t>
            </w:r>
          </w:p>
        </w:tc>
        <w:tc>
          <w:tcPr>
            <w:tcW w:w="3529" w:type="dxa"/>
            <w:vMerge w:val="restart"/>
            <w:tcBorders>
              <w:tl2br w:val="nil"/>
              <w:tr2bl w:val="nil"/>
            </w:tcBorders>
            <w:noWrap w:val="0"/>
            <w:tcMar>
              <w:top w:w="57" w:type="dxa"/>
              <w:left w:w="57" w:type="dxa"/>
              <w:bottom w:w="57" w:type="dxa"/>
              <w:right w:w="57" w:type="dxa"/>
            </w:tcMar>
            <w:vAlign w:val="center"/>
          </w:tcPr>
          <w:p w14:paraId="0092681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农药管理条例》第五十二条第一款，未取得农药生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构成犯罪的，依法追究刑事责任。</w:t>
            </w:r>
          </w:p>
          <w:p w14:paraId="7EB1634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 xml:space="preserve">第四款：委托未取得农药生产许可证的受托人加工、分装农药，或者委托加工、分装假农药、劣质农药的，对委托人和受托人均依照本条第一款、第三款的规定处罚。 </w:t>
            </w:r>
          </w:p>
          <w:p w14:paraId="135EC08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《农药生产许可管理办法》第二十四条 有下列情形之一的，按未取得农药生产许可证处理：</w:t>
            </w:r>
          </w:p>
          <w:p w14:paraId="030F14F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（一）超过农药生产许可证有效期继续生产农药的；</w:t>
            </w:r>
          </w:p>
          <w:p w14:paraId="58F0006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（二）超过农药生产许可范围生产农药的；</w:t>
            </w:r>
          </w:p>
          <w:p w14:paraId="3994AE4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（三）未经批准擅自改变生产地址生产农药的；</w:t>
            </w:r>
          </w:p>
          <w:p w14:paraId="0AFCE34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default" w:ascii="Calibri" w:hAnsi="Calibri" w:eastAsia="宋体" w:cs="Times New Roman"/>
                <w:color w:val="auto"/>
                <w:sz w:val="21"/>
                <w:szCs w:val="24"/>
                <w:highlight w:val="none"/>
              </w:rPr>
              <w:t>（四）委托已取得农药生产许可证的企业超过农药生产许可范围加工或者分装农药的；</w:t>
            </w:r>
          </w:p>
          <w:p w14:paraId="094FB78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default" w:ascii="Calibri" w:hAnsi="Calibri" w:eastAsia="宋体" w:cs="Times New Roman"/>
                <w:color w:val="auto"/>
                <w:sz w:val="21"/>
                <w:szCs w:val="24"/>
                <w:highlight w:val="none"/>
              </w:rPr>
              <w:t>（五）应当按照未取得农药生产许可证处理的其他情形。</w:t>
            </w:r>
          </w:p>
        </w:tc>
        <w:tc>
          <w:tcPr>
            <w:tcW w:w="730" w:type="dxa"/>
            <w:tcBorders>
              <w:tl2br w:val="nil"/>
              <w:tr2bl w:val="nil"/>
            </w:tcBorders>
            <w:noWrap w:val="0"/>
            <w:tcMar>
              <w:top w:w="57" w:type="dxa"/>
              <w:left w:w="57" w:type="dxa"/>
              <w:bottom w:w="57" w:type="dxa"/>
              <w:right w:w="57" w:type="dxa"/>
            </w:tcMar>
            <w:vAlign w:val="center"/>
          </w:tcPr>
          <w:p w14:paraId="57D0F14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5B0BF4C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货值金额五千元以下的</w:t>
            </w:r>
          </w:p>
        </w:tc>
        <w:tc>
          <w:tcPr>
            <w:tcW w:w="1145" w:type="dxa"/>
            <w:vMerge w:val="restart"/>
            <w:tcBorders>
              <w:tl2br w:val="nil"/>
              <w:tr2bl w:val="nil"/>
            </w:tcBorders>
            <w:noWrap w:val="0"/>
            <w:tcMar>
              <w:top w:w="57" w:type="dxa"/>
              <w:left w:w="57" w:type="dxa"/>
              <w:bottom w:w="57" w:type="dxa"/>
              <w:right w:w="57" w:type="dxa"/>
            </w:tcMar>
            <w:vAlign w:val="center"/>
          </w:tcPr>
          <w:p w14:paraId="101FE1A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责令停止生产，没收违法所得、违法生产的产品和用于违法生产的工具、设备、原材料等</w:t>
            </w:r>
            <w:r>
              <w:rPr>
                <w:rFonts w:hint="eastAsia" w:ascii="Calibri" w:hAnsi="Calibri" w:eastAsia="宋体" w:cs="Times New Roman"/>
                <w:color w:val="auto"/>
                <w:sz w:val="21"/>
                <w:szCs w:val="24"/>
                <w:highlight w:val="none"/>
                <w:lang w:eastAsia="zh-CN"/>
              </w:rPr>
              <w:t>，</w:t>
            </w:r>
            <w:r>
              <w:rPr>
                <w:rFonts w:hint="eastAsia" w:ascii="Calibri" w:hAnsi="Calibri" w:eastAsia="宋体" w:cs="Times New Roman"/>
                <w:color w:val="auto"/>
                <w:sz w:val="21"/>
                <w:szCs w:val="24"/>
                <w:highlight w:val="none"/>
              </w:rPr>
              <w:t>抄告发证机关吊销农药生产许可证和相应的农药登记证</w:t>
            </w:r>
          </w:p>
        </w:tc>
        <w:tc>
          <w:tcPr>
            <w:tcW w:w="3979" w:type="dxa"/>
            <w:tcBorders>
              <w:tl2br w:val="nil"/>
              <w:tr2bl w:val="nil"/>
            </w:tcBorders>
            <w:noWrap w:val="0"/>
            <w:tcMar>
              <w:top w:w="57" w:type="dxa"/>
              <w:left w:w="57" w:type="dxa"/>
              <w:bottom w:w="57" w:type="dxa"/>
              <w:right w:w="57" w:type="dxa"/>
            </w:tcMar>
            <w:vAlign w:val="center"/>
          </w:tcPr>
          <w:p w14:paraId="4A4F790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并处五万元以上七万元以下罚款</w:t>
            </w:r>
          </w:p>
        </w:tc>
      </w:tr>
      <w:tr w14:paraId="32720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C30D1A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9213B9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41C58E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C4F136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7EF0EF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货值金额五千元以上一万元以下的</w:t>
            </w:r>
          </w:p>
        </w:tc>
        <w:tc>
          <w:tcPr>
            <w:tcW w:w="1145" w:type="dxa"/>
            <w:vMerge w:val="continue"/>
            <w:tcBorders>
              <w:tl2br w:val="nil"/>
              <w:tr2bl w:val="nil"/>
            </w:tcBorders>
            <w:noWrap w:val="0"/>
            <w:tcMar>
              <w:top w:w="57" w:type="dxa"/>
              <w:left w:w="57" w:type="dxa"/>
              <w:bottom w:w="57" w:type="dxa"/>
              <w:right w:w="57" w:type="dxa"/>
            </w:tcMar>
            <w:vAlign w:val="center"/>
          </w:tcPr>
          <w:p w14:paraId="27DF823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FFDD6D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并处七万元以上十万元以下罚款</w:t>
            </w:r>
          </w:p>
        </w:tc>
      </w:tr>
      <w:tr w14:paraId="455E6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84FA17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6DB58A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093FFF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F9DF42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2A4B769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6688512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680A02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并处货值金额十倍以上十五倍以下罚款</w:t>
            </w:r>
          </w:p>
        </w:tc>
      </w:tr>
      <w:tr w14:paraId="585B4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D26128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47053A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2C517F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FBD225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11D215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货值金额五万元以上的</w:t>
            </w:r>
          </w:p>
        </w:tc>
        <w:tc>
          <w:tcPr>
            <w:tcW w:w="1145" w:type="dxa"/>
            <w:vMerge w:val="continue"/>
            <w:tcBorders>
              <w:tl2br w:val="nil"/>
              <w:tr2bl w:val="nil"/>
            </w:tcBorders>
            <w:noWrap w:val="0"/>
            <w:tcMar>
              <w:top w:w="57" w:type="dxa"/>
              <w:left w:w="57" w:type="dxa"/>
              <w:bottom w:w="57" w:type="dxa"/>
              <w:right w:w="57" w:type="dxa"/>
            </w:tcMar>
            <w:vAlign w:val="center"/>
          </w:tcPr>
          <w:p w14:paraId="7D3551C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D78EB4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并处货值金额十五倍以上二十倍以下罚款</w:t>
            </w:r>
            <w:r>
              <w:rPr>
                <w:rFonts w:hint="eastAsia" w:ascii="Calibri" w:hAnsi="Calibri" w:eastAsia="宋体" w:cs="Times New Roman"/>
                <w:color w:val="auto"/>
                <w:sz w:val="21"/>
                <w:szCs w:val="24"/>
                <w:highlight w:val="none"/>
                <w:lang w:eastAsia="zh-CN"/>
              </w:rPr>
              <w:t>，</w:t>
            </w:r>
            <w:r>
              <w:rPr>
                <w:rFonts w:hint="eastAsia" w:ascii="Calibri" w:hAnsi="Calibri" w:eastAsia="宋体" w:cs="Times New Roman"/>
                <w:color w:val="auto"/>
                <w:sz w:val="21"/>
                <w:szCs w:val="24"/>
                <w:highlight w:val="none"/>
              </w:rPr>
              <w:t>抄告发证机关吊销农药生产许可证和相应的农药登记证</w:t>
            </w:r>
          </w:p>
        </w:tc>
      </w:tr>
      <w:tr w14:paraId="2EEDC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229237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34</w:t>
            </w:r>
          </w:p>
        </w:tc>
        <w:tc>
          <w:tcPr>
            <w:tcW w:w="1297" w:type="dxa"/>
            <w:vMerge w:val="restart"/>
            <w:tcBorders>
              <w:tl2br w:val="nil"/>
              <w:tr2bl w:val="nil"/>
            </w:tcBorders>
            <w:noWrap w:val="0"/>
            <w:tcMar>
              <w:top w:w="57" w:type="dxa"/>
              <w:left w:w="57" w:type="dxa"/>
              <w:bottom w:w="57" w:type="dxa"/>
              <w:right w:w="57" w:type="dxa"/>
            </w:tcMar>
            <w:vAlign w:val="center"/>
          </w:tcPr>
          <w:p w14:paraId="21562C8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取得农药生产许可证的农药生产企业不再符合规定条件继续生产农药</w:t>
            </w:r>
          </w:p>
        </w:tc>
        <w:tc>
          <w:tcPr>
            <w:tcW w:w="3529" w:type="dxa"/>
            <w:vMerge w:val="restart"/>
            <w:tcBorders>
              <w:tl2br w:val="nil"/>
              <w:tr2bl w:val="nil"/>
            </w:tcBorders>
            <w:noWrap w:val="0"/>
            <w:tcMar>
              <w:top w:w="57" w:type="dxa"/>
              <w:left w:w="57" w:type="dxa"/>
              <w:bottom w:w="57" w:type="dxa"/>
              <w:right w:w="57" w:type="dxa"/>
            </w:tcMar>
            <w:vAlign w:val="center"/>
          </w:tcPr>
          <w:p w14:paraId="7BD9FAA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二条第二款，取得农药生产许可证的农药生产企业不再符合规定条件继续生产农药的，由县级以上地方人民政府农业主管部门责令限期整改；逾期拒不整改或者整改后仍不符合规定条件的，由发证机关吊销农药生产许可证。</w:t>
            </w:r>
          </w:p>
        </w:tc>
        <w:tc>
          <w:tcPr>
            <w:tcW w:w="730" w:type="dxa"/>
            <w:tcBorders>
              <w:tl2br w:val="nil"/>
              <w:tr2bl w:val="nil"/>
            </w:tcBorders>
            <w:noWrap w:val="0"/>
            <w:tcMar>
              <w:top w:w="57" w:type="dxa"/>
              <w:left w:w="57" w:type="dxa"/>
              <w:bottom w:w="57" w:type="dxa"/>
              <w:right w:w="57" w:type="dxa"/>
            </w:tcMar>
            <w:vAlign w:val="center"/>
          </w:tcPr>
          <w:p w14:paraId="048554E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07D034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取得农药生产许可证的农药生产企业不再符合规定条件继续生产农药查证属实的</w:t>
            </w:r>
          </w:p>
        </w:tc>
        <w:tc>
          <w:tcPr>
            <w:tcW w:w="5124" w:type="dxa"/>
            <w:gridSpan w:val="2"/>
            <w:tcBorders>
              <w:tl2br w:val="nil"/>
              <w:tr2bl w:val="nil"/>
            </w:tcBorders>
            <w:noWrap w:val="0"/>
            <w:tcMar>
              <w:top w:w="57" w:type="dxa"/>
              <w:left w:w="57" w:type="dxa"/>
              <w:bottom w:w="57" w:type="dxa"/>
              <w:right w:w="57" w:type="dxa"/>
            </w:tcMar>
            <w:vAlign w:val="center"/>
          </w:tcPr>
          <w:p w14:paraId="6710510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责令限期整改</w:t>
            </w:r>
          </w:p>
        </w:tc>
      </w:tr>
      <w:tr w14:paraId="4FFA6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70810C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98EA4B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77E329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6509B1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8C3393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拒不整改或者整改后仍不符合规定条件的</w:t>
            </w:r>
          </w:p>
        </w:tc>
        <w:tc>
          <w:tcPr>
            <w:tcW w:w="5124" w:type="dxa"/>
            <w:gridSpan w:val="2"/>
            <w:tcBorders>
              <w:tl2br w:val="nil"/>
              <w:tr2bl w:val="nil"/>
            </w:tcBorders>
            <w:noWrap w:val="0"/>
            <w:tcMar>
              <w:top w:w="57" w:type="dxa"/>
              <w:left w:w="57" w:type="dxa"/>
              <w:bottom w:w="57" w:type="dxa"/>
              <w:right w:w="57" w:type="dxa"/>
            </w:tcMar>
            <w:vAlign w:val="center"/>
          </w:tcPr>
          <w:p w14:paraId="1970685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由发证机关吊销农药生产许可证</w:t>
            </w:r>
          </w:p>
        </w:tc>
      </w:tr>
      <w:tr w14:paraId="5FD1E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8D34DD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3</w:t>
            </w:r>
            <w:r>
              <w:rPr>
                <w:rFonts w:hint="eastAsia" w:cs="Times New Roman"/>
                <w:color w:val="auto"/>
                <w:sz w:val="21"/>
                <w:szCs w:val="24"/>
                <w:highlight w:val="none"/>
                <w:lang w:val="en-US" w:eastAsia="zh-CN"/>
              </w:rPr>
              <w:t>5</w:t>
            </w:r>
          </w:p>
        </w:tc>
        <w:tc>
          <w:tcPr>
            <w:tcW w:w="1297" w:type="dxa"/>
            <w:vMerge w:val="restart"/>
            <w:tcBorders>
              <w:tl2br w:val="nil"/>
              <w:tr2bl w:val="nil"/>
            </w:tcBorders>
            <w:noWrap w:val="0"/>
            <w:tcMar>
              <w:top w:w="57" w:type="dxa"/>
              <w:left w:w="57" w:type="dxa"/>
              <w:bottom w:w="57" w:type="dxa"/>
              <w:right w:w="57" w:type="dxa"/>
            </w:tcMar>
            <w:vAlign w:val="center"/>
          </w:tcPr>
          <w:p w14:paraId="38274DC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农药生产企业生产劣质农药或委托加工、分装劣质农药的</w:t>
            </w:r>
          </w:p>
        </w:tc>
        <w:tc>
          <w:tcPr>
            <w:tcW w:w="3529" w:type="dxa"/>
            <w:vMerge w:val="restart"/>
            <w:tcBorders>
              <w:tl2br w:val="nil"/>
              <w:tr2bl w:val="nil"/>
            </w:tcBorders>
            <w:noWrap w:val="0"/>
            <w:tcMar>
              <w:top w:w="57" w:type="dxa"/>
              <w:left w:w="57" w:type="dxa"/>
              <w:bottom w:w="57" w:type="dxa"/>
              <w:right w:w="57" w:type="dxa"/>
            </w:tcMar>
            <w:vAlign w:val="center"/>
          </w:tcPr>
          <w:p w14:paraId="76FC371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二条第三款，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构成犯罪的，依法追究刑事责任。第四款，委托未取得农药生产许可证的受托人加工、分装农药，或者委托加工、分装假农药、劣质农药的，对委托人和受托人均依照本条第一款、第三款的规定处罚。</w:t>
            </w:r>
          </w:p>
        </w:tc>
        <w:tc>
          <w:tcPr>
            <w:tcW w:w="730" w:type="dxa"/>
            <w:tcBorders>
              <w:tl2br w:val="nil"/>
              <w:tr2bl w:val="nil"/>
            </w:tcBorders>
            <w:noWrap w:val="0"/>
            <w:tcMar>
              <w:top w:w="57" w:type="dxa"/>
              <w:left w:w="57" w:type="dxa"/>
              <w:bottom w:w="57" w:type="dxa"/>
              <w:right w:w="57" w:type="dxa"/>
            </w:tcMar>
            <w:vAlign w:val="center"/>
          </w:tcPr>
          <w:p w14:paraId="66BFF52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5B5423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货值金额五千元以下的</w:t>
            </w:r>
          </w:p>
        </w:tc>
        <w:tc>
          <w:tcPr>
            <w:tcW w:w="1145" w:type="dxa"/>
            <w:vMerge w:val="restart"/>
            <w:tcBorders>
              <w:tl2br w:val="nil"/>
              <w:tr2bl w:val="nil"/>
            </w:tcBorders>
            <w:noWrap w:val="0"/>
            <w:tcMar>
              <w:top w:w="57" w:type="dxa"/>
              <w:left w:w="57" w:type="dxa"/>
              <w:bottom w:w="57" w:type="dxa"/>
              <w:right w:w="57" w:type="dxa"/>
            </w:tcMar>
            <w:vAlign w:val="center"/>
          </w:tcPr>
          <w:p w14:paraId="6C3270A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责令停止生产，没收违法所得、没收违法生产的产品和用于违法生产的工具、设备、原材料等</w:t>
            </w:r>
          </w:p>
        </w:tc>
        <w:tc>
          <w:tcPr>
            <w:tcW w:w="3979" w:type="dxa"/>
            <w:tcBorders>
              <w:tl2br w:val="nil"/>
              <w:tr2bl w:val="nil"/>
            </w:tcBorders>
            <w:noWrap w:val="0"/>
            <w:tcMar>
              <w:top w:w="57" w:type="dxa"/>
              <w:left w:w="57" w:type="dxa"/>
              <w:bottom w:w="57" w:type="dxa"/>
              <w:right w:w="57" w:type="dxa"/>
            </w:tcMar>
            <w:vAlign w:val="center"/>
          </w:tcPr>
          <w:p w14:paraId="63B8028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4F2BB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ACE8D1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9DACE0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91C51C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490192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15A4D46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货值金额五千元以上一万元以下的</w:t>
            </w:r>
          </w:p>
        </w:tc>
        <w:tc>
          <w:tcPr>
            <w:tcW w:w="1145" w:type="dxa"/>
            <w:vMerge w:val="continue"/>
            <w:tcBorders>
              <w:tl2br w:val="nil"/>
              <w:tr2bl w:val="nil"/>
            </w:tcBorders>
            <w:noWrap w:val="0"/>
            <w:tcMar>
              <w:top w:w="57" w:type="dxa"/>
              <w:left w:w="57" w:type="dxa"/>
              <w:bottom w:w="57" w:type="dxa"/>
              <w:right w:w="57" w:type="dxa"/>
            </w:tcMar>
            <w:vAlign w:val="center"/>
          </w:tcPr>
          <w:p w14:paraId="17D1F5F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F00D85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并处二万元以上五万元以下罚款</w:t>
            </w:r>
          </w:p>
        </w:tc>
      </w:tr>
      <w:tr w14:paraId="32DE6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D33C28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652EF9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FD394E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949AED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954DD7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7B4A05C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9C22F3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并处货值金额五倍以上七倍以下罚款</w:t>
            </w:r>
          </w:p>
        </w:tc>
      </w:tr>
      <w:tr w14:paraId="60277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EBA46E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945FD8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FD1078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D6B8D7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4F03EF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货值金额五万元以上的</w:t>
            </w:r>
          </w:p>
        </w:tc>
        <w:tc>
          <w:tcPr>
            <w:tcW w:w="1145" w:type="dxa"/>
            <w:vMerge w:val="continue"/>
            <w:tcBorders>
              <w:tl2br w:val="nil"/>
              <w:tr2bl w:val="nil"/>
            </w:tcBorders>
            <w:noWrap w:val="0"/>
            <w:tcMar>
              <w:top w:w="57" w:type="dxa"/>
              <w:left w:w="57" w:type="dxa"/>
              <w:bottom w:w="57" w:type="dxa"/>
              <w:right w:w="57" w:type="dxa"/>
            </w:tcMar>
            <w:vAlign w:val="center"/>
          </w:tcPr>
          <w:p w14:paraId="7079224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49B92A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并处货值金额七倍以上十倍以下罚款</w:t>
            </w:r>
            <w:r>
              <w:rPr>
                <w:rFonts w:hint="eastAsia" w:ascii="Calibri" w:hAnsi="Calibri" w:eastAsia="宋体" w:cs="Times New Roman"/>
                <w:color w:val="auto"/>
                <w:sz w:val="21"/>
                <w:szCs w:val="24"/>
                <w:highlight w:val="none"/>
                <w:lang w:eastAsia="zh-CN"/>
              </w:rPr>
              <w:t>，</w:t>
            </w:r>
            <w:r>
              <w:rPr>
                <w:rFonts w:hint="eastAsia" w:ascii="Calibri" w:hAnsi="Calibri" w:eastAsia="宋体" w:cs="Times New Roman"/>
                <w:color w:val="auto"/>
                <w:sz w:val="21"/>
                <w:szCs w:val="24"/>
                <w:highlight w:val="none"/>
              </w:rPr>
              <w:t>抄告发证机关吊销农药生产许可证和相应的农药登记证</w:t>
            </w:r>
          </w:p>
        </w:tc>
      </w:tr>
      <w:tr w14:paraId="10C6A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494FB9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3</w:t>
            </w:r>
            <w:r>
              <w:rPr>
                <w:rFonts w:hint="eastAsia" w:cs="Times New Roman"/>
                <w:color w:val="auto"/>
                <w:sz w:val="21"/>
                <w:szCs w:val="24"/>
                <w:highlight w:val="none"/>
                <w:lang w:val="en-US" w:eastAsia="zh-CN"/>
              </w:rPr>
              <w:t>6</w:t>
            </w:r>
          </w:p>
        </w:tc>
        <w:tc>
          <w:tcPr>
            <w:tcW w:w="1297" w:type="dxa"/>
            <w:vMerge w:val="restart"/>
            <w:tcBorders>
              <w:tl2br w:val="nil"/>
              <w:tr2bl w:val="nil"/>
            </w:tcBorders>
            <w:noWrap w:val="0"/>
            <w:tcMar>
              <w:top w:w="57" w:type="dxa"/>
              <w:left w:w="57" w:type="dxa"/>
              <w:bottom w:w="57" w:type="dxa"/>
              <w:right w:w="57" w:type="dxa"/>
            </w:tcMar>
            <w:vAlign w:val="center"/>
          </w:tcPr>
          <w:p w14:paraId="0604989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农药生产企业采购、使用未依法附具产品质量检验合格证、未依法取得有关许可证明文件的原材料的</w:t>
            </w:r>
          </w:p>
        </w:tc>
        <w:tc>
          <w:tcPr>
            <w:tcW w:w="3529" w:type="dxa"/>
            <w:vMerge w:val="restart"/>
            <w:tcBorders>
              <w:tl2br w:val="nil"/>
              <w:tr2bl w:val="nil"/>
            </w:tcBorders>
            <w:noWrap w:val="0"/>
            <w:tcMar>
              <w:top w:w="57" w:type="dxa"/>
              <w:left w:w="57" w:type="dxa"/>
              <w:bottom w:w="57" w:type="dxa"/>
              <w:right w:w="57" w:type="dxa"/>
            </w:tcMar>
            <w:vAlign w:val="center"/>
          </w:tcPr>
          <w:p w14:paraId="15D8789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三条第一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5322098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（一）采购、使用未依法附具产品质量检验合格证、未依法取得有关许可证明文件的原材料。</w:t>
            </w:r>
          </w:p>
        </w:tc>
        <w:tc>
          <w:tcPr>
            <w:tcW w:w="730" w:type="dxa"/>
            <w:tcBorders>
              <w:tl2br w:val="nil"/>
              <w:tr2bl w:val="nil"/>
            </w:tcBorders>
            <w:noWrap w:val="0"/>
            <w:tcMar>
              <w:top w:w="57" w:type="dxa"/>
              <w:left w:w="57" w:type="dxa"/>
              <w:bottom w:w="57" w:type="dxa"/>
              <w:right w:w="57" w:type="dxa"/>
            </w:tcMar>
            <w:vAlign w:val="center"/>
          </w:tcPr>
          <w:p w14:paraId="3BCCB39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B26A18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货值金额不足一万元的</w:t>
            </w:r>
          </w:p>
        </w:tc>
        <w:tc>
          <w:tcPr>
            <w:tcW w:w="1145" w:type="dxa"/>
            <w:vMerge w:val="restart"/>
            <w:tcBorders>
              <w:tl2br w:val="nil"/>
              <w:tr2bl w:val="nil"/>
            </w:tcBorders>
            <w:noWrap w:val="0"/>
            <w:tcMar>
              <w:top w:w="57" w:type="dxa"/>
              <w:left w:w="57" w:type="dxa"/>
              <w:bottom w:w="57" w:type="dxa"/>
              <w:right w:w="57" w:type="dxa"/>
            </w:tcMar>
            <w:vAlign w:val="center"/>
          </w:tcPr>
          <w:p w14:paraId="18861A5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责令改正，没收违法所得、没收违法生产的产品和用于违法生产的原材料等</w:t>
            </w:r>
          </w:p>
        </w:tc>
        <w:tc>
          <w:tcPr>
            <w:tcW w:w="3979" w:type="dxa"/>
            <w:tcBorders>
              <w:tl2br w:val="nil"/>
              <w:tr2bl w:val="nil"/>
            </w:tcBorders>
            <w:noWrap w:val="0"/>
            <w:tcMar>
              <w:top w:w="57" w:type="dxa"/>
              <w:left w:w="57" w:type="dxa"/>
              <w:bottom w:w="57" w:type="dxa"/>
              <w:right w:w="57" w:type="dxa"/>
            </w:tcMar>
            <w:vAlign w:val="center"/>
          </w:tcPr>
          <w:p w14:paraId="5B4D858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307B6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B41C4D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F4EA4A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7075DC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92BE86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86E008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48747BC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BBC518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并处货值金额二倍以上三倍以下罚款</w:t>
            </w:r>
          </w:p>
        </w:tc>
      </w:tr>
      <w:tr w14:paraId="05151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4B5962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8E61A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1F188A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3E8121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C35803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35B2D89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3F9774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并处货值金额三倍以上五倍以下罚款；拒不改正或者情节严重的，抄告发证机关吊销农药生产许可证和相应的农药登记证</w:t>
            </w:r>
          </w:p>
        </w:tc>
      </w:tr>
      <w:tr w14:paraId="1EEA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2043DF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3</w:t>
            </w:r>
            <w:r>
              <w:rPr>
                <w:rFonts w:hint="eastAsia" w:cs="Times New Roman"/>
                <w:color w:val="auto"/>
                <w:sz w:val="21"/>
                <w:szCs w:val="24"/>
                <w:highlight w:val="none"/>
                <w:lang w:val="en-US" w:eastAsia="zh-CN"/>
              </w:rPr>
              <w:t>7</w:t>
            </w:r>
          </w:p>
        </w:tc>
        <w:tc>
          <w:tcPr>
            <w:tcW w:w="1297" w:type="dxa"/>
            <w:vMerge w:val="restart"/>
            <w:tcBorders>
              <w:tl2br w:val="nil"/>
              <w:tr2bl w:val="nil"/>
            </w:tcBorders>
            <w:noWrap w:val="0"/>
            <w:tcMar>
              <w:top w:w="57" w:type="dxa"/>
              <w:left w:w="57" w:type="dxa"/>
              <w:bottom w:w="57" w:type="dxa"/>
              <w:right w:w="57" w:type="dxa"/>
            </w:tcMar>
            <w:vAlign w:val="center"/>
          </w:tcPr>
          <w:p w14:paraId="536CA5E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农药生产企业出厂销售未经质量检验合格并附具产品质量检验合格证的农药的</w:t>
            </w:r>
          </w:p>
        </w:tc>
        <w:tc>
          <w:tcPr>
            <w:tcW w:w="3529" w:type="dxa"/>
            <w:vMerge w:val="restart"/>
            <w:tcBorders>
              <w:tl2br w:val="nil"/>
              <w:tr2bl w:val="nil"/>
            </w:tcBorders>
            <w:noWrap w:val="0"/>
            <w:tcMar>
              <w:top w:w="57" w:type="dxa"/>
              <w:left w:w="57" w:type="dxa"/>
              <w:bottom w:w="57" w:type="dxa"/>
              <w:right w:w="57" w:type="dxa"/>
            </w:tcMar>
            <w:vAlign w:val="center"/>
          </w:tcPr>
          <w:p w14:paraId="43A8F20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三条第二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45849A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（二）出厂销售未经质量检验合格并附具产品质量检验合格证的农药。</w:t>
            </w:r>
          </w:p>
        </w:tc>
        <w:tc>
          <w:tcPr>
            <w:tcW w:w="730" w:type="dxa"/>
            <w:tcBorders>
              <w:tl2br w:val="nil"/>
              <w:tr2bl w:val="nil"/>
            </w:tcBorders>
            <w:noWrap w:val="0"/>
            <w:tcMar>
              <w:top w:w="57" w:type="dxa"/>
              <w:left w:w="57" w:type="dxa"/>
              <w:bottom w:w="57" w:type="dxa"/>
              <w:right w:w="57" w:type="dxa"/>
            </w:tcMar>
            <w:vAlign w:val="center"/>
          </w:tcPr>
          <w:p w14:paraId="247A41F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5C4560A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货值金额一万元以下的</w:t>
            </w:r>
          </w:p>
        </w:tc>
        <w:tc>
          <w:tcPr>
            <w:tcW w:w="1145" w:type="dxa"/>
            <w:vMerge w:val="restart"/>
            <w:tcBorders>
              <w:tl2br w:val="nil"/>
              <w:tr2bl w:val="nil"/>
            </w:tcBorders>
            <w:noWrap w:val="0"/>
            <w:tcMar>
              <w:top w:w="57" w:type="dxa"/>
              <w:left w:w="57" w:type="dxa"/>
              <w:bottom w:w="57" w:type="dxa"/>
              <w:right w:w="57" w:type="dxa"/>
            </w:tcMar>
            <w:vAlign w:val="center"/>
          </w:tcPr>
          <w:p w14:paraId="4EB914D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责令改正，没收违法所得、没收违法生产的产品和用于违法生产的原材料等</w:t>
            </w:r>
          </w:p>
        </w:tc>
        <w:tc>
          <w:tcPr>
            <w:tcW w:w="3979" w:type="dxa"/>
            <w:tcBorders>
              <w:tl2br w:val="nil"/>
              <w:tr2bl w:val="nil"/>
            </w:tcBorders>
            <w:noWrap w:val="0"/>
            <w:tcMar>
              <w:top w:w="57" w:type="dxa"/>
              <w:left w:w="57" w:type="dxa"/>
              <w:bottom w:w="57" w:type="dxa"/>
              <w:right w:w="57" w:type="dxa"/>
            </w:tcMar>
            <w:vAlign w:val="center"/>
          </w:tcPr>
          <w:p w14:paraId="1FCC261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25949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FD74B2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3B01E4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667B62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0734B4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6C4265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17AE281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F15E31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并处货值金额二倍以上三倍以下罚款</w:t>
            </w:r>
          </w:p>
        </w:tc>
      </w:tr>
      <w:tr w14:paraId="7D5F6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0B65FD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085876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6C9857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10F821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749DF9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21A4D78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F1EC7E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并处货值金额三倍以上五倍以下罚款，拒不改正或者情节严重的，抄告发证机关吊销农药生产许可证和相应的农药登记证</w:t>
            </w:r>
          </w:p>
        </w:tc>
      </w:tr>
      <w:tr w14:paraId="2D430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2FA1544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3</w:t>
            </w:r>
            <w:r>
              <w:rPr>
                <w:rFonts w:hint="eastAsia" w:cs="Times New Roman"/>
                <w:color w:val="auto"/>
                <w:sz w:val="21"/>
                <w:szCs w:val="24"/>
                <w:highlight w:val="none"/>
                <w:lang w:val="en-US" w:eastAsia="zh-CN"/>
              </w:rPr>
              <w:t>8</w:t>
            </w:r>
          </w:p>
        </w:tc>
        <w:tc>
          <w:tcPr>
            <w:tcW w:w="1297" w:type="dxa"/>
            <w:vMerge w:val="restart"/>
            <w:tcBorders>
              <w:tl2br w:val="nil"/>
              <w:tr2bl w:val="nil"/>
            </w:tcBorders>
            <w:noWrap w:val="0"/>
            <w:tcMar>
              <w:top w:w="57" w:type="dxa"/>
              <w:left w:w="57" w:type="dxa"/>
              <w:bottom w:w="57" w:type="dxa"/>
              <w:right w:w="57" w:type="dxa"/>
            </w:tcMar>
            <w:vAlign w:val="center"/>
          </w:tcPr>
          <w:p w14:paraId="24496D4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农药生产企业生产的农药包装、标签、说明书不符合规定的</w:t>
            </w:r>
          </w:p>
        </w:tc>
        <w:tc>
          <w:tcPr>
            <w:tcW w:w="3529" w:type="dxa"/>
            <w:vMerge w:val="restart"/>
            <w:tcBorders>
              <w:tl2br w:val="nil"/>
              <w:tr2bl w:val="nil"/>
            </w:tcBorders>
            <w:noWrap w:val="0"/>
            <w:tcMar>
              <w:top w:w="57" w:type="dxa"/>
              <w:left w:w="57" w:type="dxa"/>
              <w:bottom w:w="57" w:type="dxa"/>
              <w:right w:w="57" w:type="dxa"/>
            </w:tcMar>
            <w:vAlign w:val="center"/>
          </w:tcPr>
          <w:p w14:paraId="301E983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三条第三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5F1A339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（三）生产的农药包装、标签、说明书不符合规定。</w:t>
            </w:r>
          </w:p>
        </w:tc>
        <w:tc>
          <w:tcPr>
            <w:tcW w:w="730" w:type="dxa"/>
            <w:tcBorders>
              <w:tl2br w:val="nil"/>
              <w:tr2bl w:val="nil"/>
            </w:tcBorders>
            <w:noWrap w:val="0"/>
            <w:tcMar>
              <w:top w:w="57" w:type="dxa"/>
              <w:left w:w="57" w:type="dxa"/>
              <w:bottom w:w="57" w:type="dxa"/>
              <w:right w:w="57" w:type="dxa"/>
            </w:tcMar>
            <w:vAlign w:val="center"/>
          </w:tcPr>
          <w:p w14:paraId="0CE7A00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4A6544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货值金额一万元以下的</w:t>
            </w:r>
          </w:p>
        </w:tc>
        <w:tc>
          <w:tcPr>
            <w:tcW w:w="1145" w:type="dxa"/>
            <w:vMerge w:val="restart"/>
            <w:tcBorders>
              <w:tl2br w:val="nil"/>
              <w:tr2bl w:val="nil"/>
            </w:tcBorders>
            <w:noWrap w:val="0"/>
            <w:tcMar>
              <w:top w:w="57" w:type="dxa"/>
              <w:left w:w="57" w:type="dxa"/>
              <w:bottom w:w="57" w:type="dxa"/>
              <w:right w:w="57" w:type="dxa"/>
            </w:tcMar>
            <w:vAlign w:val="center"/>
          </w:tcPr>
          <w:p w14:paraId="3B3C30D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责令改正，没收违法所得、没收违法生产的产品和用于违法生产的原材料等</w:t>
            </w:r>
          </w:p>
        </w:tc>
        <w:tc>
          <w:tcPr>
            <w:tcW w:w="3979" w:type="dxa"/>
            <w:tcBorders>
              <w:tl2br w:val="nil"/>
              <w:tr2bl w:val="nil"/>
            </w:tcBorders>
            <w:noWrap w:val="0"/>
            <w:tcMar>
              <w:top w:w="57" w:type="dxa"/>
              <w:left w:w="57" w:type="dxa"/>
              <w:bottom w:w="57" w:type="dxa"/>
              <w:right w:w="57" w:type="dxa"/>
            </w:tcMar>
            <w:vAlign w:val="center"/>
          </w:tcPr>
          <w:p w14:paraId="2FCD23A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2FF17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8B1B8F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B39230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95492E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000139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687E85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0D71D1A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103B0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并处货值金额二倍以上三倍以下罚款</w:t>
            </w:r>
          </w:p>
        </w:tc>
      </w:tr>
      <w:tr w14:paraId="3549B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FCF32E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050391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C850D0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25DBE2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A38C85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6553379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966072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并处货值金额三倍以上五倍以下罚款；拒不改正或者情节严重的，抄告发证机关吊销农药生产许可证和相应的农药登记证</w:t>
            </w:r>
          </w:p>
        </w:tc>
      </w:tr>
      <w:tr w14:paraId="6F7AF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69BA7E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39</w:t>
            </w:r>
          </w:p>
        </w:tc>
        <w:tc>
          <w:tcPr>
            <w:tcW w:w="1297" w:type="dxa"/>
            <w:vMerge w:val="restart"/>
            <w:tcBorders>
              <w:tl2br w:val="nil"/>
              <w:tr2bl w:val="nil"/>
            </w:tcBorders>
            <w:noWrap w:val="0"/>
            <w:tcMar>
              <w:top w:w="57" w:type="dxa"/>
              <w:left w:w="57" w:type="dxa"/>
              <w:bottom w:w="57" w:type="dxa"/>
              <w:right w:w="57" w:type="dxa"/>
            </w:tcMar>
            <w:vAlign w:val="center"/>
          </w:tcPr>
          <w:p w14:paraId="59D2497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农药生产企业不召回依法应当召回的农药的</w:t>
            </w:r>
          </w:p>
        </w:tc>
        <w:tc>
          <w:tcPr>
            <w:tcW w:w="3529" w:type="dxa"/>
            <w:vMerge w:val="restart"/>
            <w:tcBorders>
              <w:tl2br w:val="nil"/>
              <w:tr2bl w:val="nil"/>
            </w:tcBorders>
            <w:noWrap w:val="0"/>
            <w:tcMar>
              <w:top w:w="57" w:type="dxa"/>
              <w:left w:w="57" w:type="dxa"/>
              <w:bottom w:w="57" w:type="dxa"/>
              <w:right w:w="57" w:type="dxa"/>
            </w:tcMar>
            <w:vAlign w:val="center"/>
          </w:tcPr>
          <w:p w14:paraId="7EB5B04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三条第四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5641418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（四）不召回依法应当召回的农药。</w:t>
            </w:r>
          </w:p>
        </w:tc>
        <w:tc>
          <w:tcPr>
            <w:tcW w:w="730" w:type="dxa"/>
            <w:tcBorders>
              <w:tl2br w:val="nil"/>
              <w:tr2bl w:val="nil"/>
            </w:tcBorders>
            <w:noWrap w:val="0"/>
            <w:tcMar>
              <w:top w:w="57" w:type="dxa"/>
              <w:left w:w="57" w:type="dxa"/>
              <w:bottom w:w="57" w:type="dxa"/>
              <w:right w:w="57" w:type="dxa"/>
            </w:tcMar>
            <w:vAlign w:val="center"/>
          </w:tcPr>
          <w:p w14:paraId="15EABC7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26600F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货值金额不足一万元的</w:t>
            </w:r>
          </w:p>
        </w:tc>
        <w:tc>
          <w:tcPr>
            <w:tcW w:w="1145" w:type="dxa"/>
            <w:vMerge w:val="restart"/>
            <w:tcBorders>
              <w:tl2br w:val="nil"/>
              <w:tr2bl w:val="nil"/>
            </w:tcBorders>
            <w:noWrap w:val="0"/>
            <w:tcMar>
              <w:top w:w="57" w:type="dxa"/>
              <w:left w:w="57" w:type="dxa"/>
              <w:bottom w:w="57" w:type="dxa"/>
              <w:right w:w="57" w:type="dxa"/>
            </w:tcMar>
            <w:vAlign w:val="center"/>
          </w:tcPr>
          <w:p w14:paraId="1C2303E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责令改正，没收违法所得、没收违法生产的产品和用于违法生产的原材料等</w:t>
            </w:r>
          </w:p>
        </w:tc>
        <w:tc>
          <w:tcPr>
            <w:tcW w:w="3979" w:type="dxa"/>
            <w:tcBorders>
              <w:tl2br w:val="nil"/>
              <w:tr2bl w:val="nil"/>
            </w:tcBorders>
            <w:noWrap w:val="0"/>
            <w:tcMar>
              <w:top w:w="57" w:type="dxa"/>
              <w:left w:w="57" w:type="dxa"/>
              <w:bottom w:w="57" w:type="dxa"/>
              <w:right w:w="57" w:type="dxa"/>
            </w:tcMar>
            <w:vAlign w:val="center"/>
          </w:tcPr>
          <w:p w14:paraId="0F37A07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69AFE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6346CB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0FAF79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42ED4D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21AD8B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10F350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1BAE92D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F041AF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并处货值金额二倍以上三倍以下罚款</w:t>
            </w:r>
          </w:p>
        </w:tc>
      </w:tr>
      <w:tr w14:paraId="206E5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9B13E4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CFA132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46401B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64A1CB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1E4C3F3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66F7FB9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837DF6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并处货值金额三倍以上五倍以下罚款；拒不改正或者情节严重的，抄告发证机关吊销农药生产许可证和相应的农药登记证</w:t>
            </w:r>
          </w:p>
        </w:tc>
      </w:tr>
      <w:tr w14:paraId="3A006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09ED35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0</w:t>
            </w:r>
          </w:p>
        </w:tc>
        <w:tc>
          <w:tcPr>
            <w:tcW w:w="1297" w:type="dxa"/>
            <w:vMerge w:val="restart"/>
            <w:tcBorders>
              <w:tl2br w:val="nil"/>
              <w:tr2bl w:val="nil"/>
            </w:tcBorders>
            <w:noWrap w:val="0"/>
            <w:tcMar>
              <w:top w:w="57" w:type="dxa"/>
              <w:left w:w="57" w:type="dxa"/>
              <w:bottom w:w="57" w:type="dxa"/>
              <w:right w:w="57" w:type="dxa"/>
            </w:tcMar>
            <w:vAlign w:val="center"/>
          </w:tcPr>
          <w:p w14:paraId="70925DB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农药生产企业不执行原材料进货、农药出厂销售记录制度，或者不履行农药废弃物回收义务的</w:t>
            </w:r>
          </w:p>
        </w:tc>
        <w:tc>
          <w:tcPr>
            <w:tcW w:w="3529" w:type="dxa"/>
            <w:vMerge w:val="restart"/>
            <w:tcBorders>
              <w:tl2br w:val="nil"/>
              <w:tr2bl w:val="nil"/>
            </w:tcBorders>
            <w:noWrap w:val="0"/>
            <w:tcMar>
              <w:top w:w="57" w:type="dxa"/>
              <w:left w:w="57" w:type="dxa"/>
              <w:bottom w:w="57" w:type="dxa"/>
              <w:right w:w="57" w:type="dxa"/>
            </w:tcMar>
            <w:vAlign w:val="center"/>
          </w:tcPr>
          <w:p w14:paraId="59F2EC3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四条，农药生产企业不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tc>
        <w:tc>
          <w:tcPr>
            <w:tcW w:w="730" w:type="dxa"/>
            <w:tcBorders>
              <w:tl2br w:val="nil"/>
              <w:tr2bl w:val="nil"/>
            </w:tcBorders>
            <w:noWrap w:val="0"/>
            <w:tcMar>
              <w:top w:w="57" w:type="dxa"/>
              <w:left w:w="57" w:type="dxa"/>
              <w:bottom w:w="57" w:type="dxa"/>
              <w:right w:w="57" w:type="dxa"/>
            </w:tcMar>
            <w:vAlign w:val="center"/>
          </w:tcPr>
          <w:p w14:paraId="6E2BCE5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62D100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3112E03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79" w:type="dxa"/>
            <w:tcBorders>
              <w:tl2br w:val="nil"/>
              <w:tr2bl w:val="nil"/>
            </w:tcBorders>
            <w:noWrap w:val="0"/>
            <w:tcMar>
              <w:top w:w="57" w:type="dxa"/>
              <w:left w:w="57" w:type="dxa"/>
              <w:bottom w:w="57" w:type="dxa"/>
              <w:right w:w="57" w:type="dxa"/>
            </w:tcMar>
            <w:vAlign w:val="center"/>
          </w:tcPr>
          <w:p w14:paraId="4DD7936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4802E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859A74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EE853D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447C1B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400569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B0005B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2DB0FB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0F6ABA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1B9D4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28F24E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70C9A6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CFE5BA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07257C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B38019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7B4C9AB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8E7B1A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处三万元以上五万元以下罚款，抄告发证机关吊销农药生产许可证和相应的农药登记证</w:t>
            </w:r>
          </w:p>
        </w:tc>
      </w:tr>
      <w:tr w14:paraId="11833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3110E02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1</w:t>
            </w:r>
          </w:p>
        </w:tc>
        <w:tc>
          <w:tcPr>
            <w:tcW w:w="1297" w:type="dxa"/>
            <w:vMerge w:val="restart"/>
            <w:tcBorders>
              <w:tl2br w:val="nil"/>
              <w:tr2bl w:val="nil"/>
            </w:tcBorders>
            <w:noWrap w:val="0"/>
            <w:tcMar>
              <w:top w:w="57" w:type="dxa"/>
              <w:left w:w="57" w:type="dxa"/>
              <w:bottom w:w="57" w:type="dxa"/>
              <w:right w:w="57" w:type="dxa"/>
            </w:tcMar>
            <w:vAlign w:val="center"/>
          </w:tcPr>
          <w:p w14:paraId="74C8B7B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农药经营者未取得农药经营许可证经营农药的</w:t>
            </w:r>
          </w:p>
        </w:tc>
        <w:tc>
          <w:tcPr>
            <w:tcW w:w="3529" w:type="dxa"/>
            <w:vMerge w:val="restart"/>
            <w:tcBorders>
              <w:tl2br w:val="nil"/>
              <w:tr2bl w:val="nil"/>
            </w:tcBorders>
            <w:noWrap w:val="0"/>
            <w:tcMar>
              <w:top w:w="57" w:type="dxa"/>
              <w:left w:w="57" w:type="dxa"/>
              <w:bottom w:w="57" w:type="dxa"/>
              <w:right w:w="57" w:type="dxa"/>
            </w:tcMar>
            <w:vAlign w:val="center"/>
          </w:tcPr>
          <w:p w14:paraId="576E8D5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五条第一款第一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一）违反本条例规定，未取得农药经营许可证经营农药。</w:t>
            </w:r>
          </w:p>
          <w:p w14:paraId="6A00BDF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《农药经营许可管理办法》第二十一条第二款 超出经营范围经营限制使用农药，或者利用互联网经营限制使用农药的，按照未取得农药经营许可证处理。</w:t>
            </w:r>
          </w:p>
        </w:tc>
        <w:tc>
          <w:tcPr>
            <w:tcW w:w="730" w:type="dxa"/>
            <w:tcBorders>
              <w:tl2br w:val="nil"/>
              <w:tr2bl w:val="nil"/>
            </w:tcBorders>
            <w:noWrap w:val="0"/>
            <w:tcMar>
              <w:top w:w="57" w:type="dxa"/>
              <w:left w:w="57" w:type="dxa"/>
              <w:bottom w:w="57" w:type="dxa"/>
              <w:right w:w="57" w:type="dxa"/>
            </w:tcMar>
            <w:vAlign w:val="center"/>
          </w:tcPr>
          <w:p w14:paraId="7EC6C05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2269F61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4C855F4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责令停止经营，没收违法经营的农药和用于违法经营的工具、设备等</w:t>
            </w:r>
          </w:p>
        </w:tc>
        <w:tc>
          <w:tcPr>
            <w:tcW w:w="3979" w:type="dxa"/>
            <w:tcBorders>
              <w:tl2br w:val="nil"/>
              <w:tr2bl w:val="nil"/>
            </w:tcBorders>
            <w:noWrap w:val="0"/>
            <w:tcMar>
              <w:top w:w="57" w:type="dxa"/>
              <w:left w:w="57" w:type="dxa"/>
              <w:bottom w:w="57" w:type="dxa"/>
              <w:right w:w="57" w:type="dxa"/>
            </w:tcMar>
            <w:vAlign w:val="center"/>
          </w:tcPr>
          <w:p w14:paraId="4D45C9C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处五千元以上二万元以下罚款</w:t>
            </w:r>
          </w:p>
        </w:tc>
      </w:tr>
      <w:tr w14:paraId="032BF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E61D0D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69E364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D6A55B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BC67A7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1C9D97D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5D8D85C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B3CA14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处二万元以上五万元以下罚款</w:t>
            </w:r>
          </w:p>
        </w:tc>
      </w:tr>
      <w:tr w14:paraId="13419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0351B1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946F7A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F65772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A128BA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DAAE84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1352A57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0F1BD2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处货值金额五倍以上七倍以下罚款</w:t>
            </w:r>
          </w:p>
        </w:tc>
      </w:tr>
      <w:tr w14:paraId="7EE3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7B0F26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22E74C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6AC3F6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DB414E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EF7AEA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货值金额五万元以上的</w:t>
            </w:r>
          </w:p>
        </w:tc>
        <w:tc>
          <w:tcPr>
            <w:tcW w:w="1145" w:type="dxa"/>
            <w:vMerge w:val="continue"/>
            <w:tcBorders>
              <w:tl2br w:val="nil"/>
              <w:tr2bl w:val="nil"/>
            </w:tcBorders>
            <w:noWrap w:val="0"/>
            <w:tcMar>
              <w:top w:w="57" w:type="dxa"/>
              <w:left w:w="57" w:type="dxa"/>
              <w:bottom w:w="57" w:type="dxa"/>
              <w:right w:w="57" w:type="dxa"/>
            </w:tcMar>
            <w:vAlign w:val="center"/>
          </w:tcPr>
          <w:p w14:paraId="50947AD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1BF481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处货值金额七倍以上十倍以下罚款</w:t>
            </w:r>
          </w:p>
        </w:tc>
      </w:tr>
      <w:tr w14:paraId="7DA39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061564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2</w:t>
            </w:r>
          </w:p>
        </w:tc>
        <w:tc>
          <w:tcPr>
            <w:tcW w:w="1297" w:type="dxa"/>
            <w:vMerge w:val="restart"/>
            <w:tcBorders>
              <w:tl2br w:val="nil"/>
              <w:tr2bl w:val="nil"/>
            </w:tcBorders>
            <w:noWrap w:val="0"/>
            <w:tcMar>
              <w:top w:w="57" w:type="dxa"/>
              <w:left w:w="57" w:type="dxa"/>
              <w:bottom w:w="57" w:type="dxa"/>
              <w:right w:w="57" w:type="dxa"/>
            </w:tcMar>
            <w:vAlign w:val="center"/>
          </w:tcPr>
          <w:p w14:paraId="27BA16B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农药经营者经营假农药的</w:t>
            </w:r>
          </w:p>
        </w:tc>
        <w:tc>
          <w:tcPr>
            <w:tcW w:w="3529" w:type="dxa"/>
            <w:vMerge w:val="restart"/>
            <w:tcBorders>
              <w:tl2br w:val="nil"/>
              <w:tr2bl w:val="nil"/>
            </w:tcBorders>
            <w:noWrap w:val="0"/>
            <w:tcMar>
              <w:top w:w="57" w:type="dxa"/>
              <w:left w:w="57" w:type="dxa"/>
              <w:bottom w:w="57" w:type="dxa"/>
              <w:right w:w="57" w:type="dxa"/>
            </w:tcMar>
            <w:vAlign w:val="center"/>
          </w:tcPr>
          <w:p w14:paraId="4F305CC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五条第一款第二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14:paraId="0E8246C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（二）经营假农药。</w:t>
            </w:r>
          </w:p>
          <w:p w14:paraId="717C2D1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第二款：有前款第二项、第三项规定的行为，情节严重的，还应当由发证机关吊销农药经营许可证。</w:t>
            </w:r>
          </w:p>
        </w:tc>
        <w:tc>
          <w:tcPr>
            <w:tcW w:w="730" w:type="dxa"/>
            <w:tcBorders>
              <w:tl2br w:val="nil"/>
              <w:tr2bl w:val="nil"/>
            </w:tcBorders>
            <w:noWrap w:val="0"/>
            <w:tcMar>
              <w:top w:w="57" w:type="dxa"/>
              <w:left w:w="57" w:type="dxa"/>
              <w:bottom w:w="57" w:type="dxa"/>
              <w:right w:w="57" w:type="dxa"/>
            </w:tcMar>
            <w:vAlign w:val="center"/>
          </w:tcPr>
          <w:p w14:paraId="349B80C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ED307C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300513B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责令停止经营，没收违法所得、没收违法经营的农药和用于违法经营的工具、设备等</w:t>
            </w:r>
          </w:p>
        </w:tc>
        <w:tc>
          <w:tcPr>
            <w:tcW w:w="3979" w:type="dxa"/>
            <w:tcBorders>
              <w:tl2br w:val="nil"/>
              <w:tr2bl w:val="nil"/>
            </w:tcBorders>
            <w:noWrap w:val="0"/>
            <w:tcMar>
              <w:top w:w="57" w:type="dxa"/>
              <w:left w:w="57" w:type="dxa"/>
              <w:bottom w:w="57" w:type="dxa"/>
              <w:right w:w="57" w:type="dxa"/>
            </w:tcMar>
            <w:vAlign w:val="center"/>
          </w:tcPr>
          <w:p w14:paraId="3A870AC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处五千元以上二万元以下罚款</w:t>
            </w:r>
          </w:p>
        </w:tc>
      </w:tr>
      <w:tr w14:paraId="4B0AF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012DFD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18386F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AF53AF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2B53FC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11397E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166A5E6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37A6C5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处二万元以上五万元以下罚款</w:t>
            </w:r>
          </w:p>
        </w:tc>
      </w:tr>
      <w:tr w14:paraId="6898C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31CE35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3C17E2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7EB9BB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7EF8F0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710F8C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4AA5E31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8D7A6E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处货值金额五倍以上七倍以下罚款</w:t>
            </w:r>
          </w:p>
        </w:tc>
      </w:tr>
      <w:tr w14:paraId="3E474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D861E8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43BE98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016CA4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6628F1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3C0B5DA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货值金额五万元以上的</w:t>
            </w:r>
          </w:p>
        </w:tc>
        <w:tc>
          <w:tcPr>
            <w:tcW w:w="1145" w:type="dxa"/>
            <w:vMerge w:val="continue"/>
            <w:tcBorders>
              <w:tl2br w:val="nil"/>
              <w:tr2bl w:val="nil"/>
            </w:tcBorders>
            <w:noWrap w:val="0"/>
            <w:tcMar>
              <w:top w:w="57" w:type="dxa"/>
              <w:left w:w="57" w:type="dxa"/>
              <w:bottom w:w="57" w:type="dxa"/>
              <w:right w:w="57" w:type="dxa"/>
            </w:tcMar>
            <w:vAlign w:val="center"/>
          </w:tcPr>
          <w:p w14:paraId="38CAB8F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0E22A1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处货值金额七倍以上十倍以下罚款，抄告发证机关吊销农药经营许可证</w:t>
            </w:r>
          </w:p>
        </w:tc>
      </w:tr>
      <w:tr w14:paraId="57237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FFCAAB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3</w:t>
            </w:r>
          </w:p>
        </w:tc>
        <w:tc>
          <w:tcPr>
            <w:tcW w:w="1297" w:type="dxa"/>
            <w:vMerge w:val="restart"/>
            <w:tcBorders>
              <w:tl2br w:val="nil"/>
              <w:tr2bl w:val="nil"/>
            </w:tcBorders>
            <w:noWrap w:val="0"/>
            <w:tcMar>
              <w:top w:w="57" w:type="dxa"/>
              <w:left w:w="57" w:type="dxa"/>
              <w:bottom w:w="57" w:type="dxa"/>
              <w:right w:w="57" w:type="dxa"/>
            </w:tcMar>
            <w:vAlign w:val="center"/>
          </w:tcPr>
          <w:p w14:paraId="67C91B6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农药经营者在农药中添加物质的</w:t>
            </w:r>
          </w:p>
        </w:tc>
        <w:tc>
          <w:tcPr>
            <w:tcW w:w="3529" w:type="dxa"/>
            <w:vMerge w:val="restart"/>
            <w:tcBorders>
              <w:tl2br w:val="nil"/>
              <w:tr2bl w:val="nil"/>
            </w:tcBorders>
            <w:noWrap w:val="0"/>
            <w:tcMar>
              <w:top w:w="57" w:type="dxa"/>
              <w:left w:w="57" w:type="dxa"/>
              <w:bottom w:w="57" w:type="dxa"/>
              <w:right w:w="57" w:type="dxa"/>
            </w:tcMar>
            <w:vAlign w:val="center"/>
          </w:tcPr>
          <w:p w14:paraId="7E4BB99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五条第一款第三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14:paraId="087D07E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（三）在农药中添加物质。</w:t>
            </w:r>
          </w:p>
          <w:p w14:paraId="491EC3F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第二款：有前款第二项、第三项规定的行为，情节严重的，还应当由发证机关吊销农药经营许可证。</w:t>
            </w:r>
          </w:p>
        </w:tc>
        <w:tc>
          <w:tcPr>
            <w:tcW w:w="730" w:type="dxa"/>
            <w:tcBorders>
              <w:tl2br w:val="nil"/>
              <w:tr2bl w:val="nil"/>
            </w:tcBorders>
            <w:noWrap w:val="0"/>
            <w:tcMar>
              <w:top w:w="57" w:type="dxa"/>
              <w:left w:w="57" w:type="dxa"/>
              <w:bottom w:w="57" w:type="dxa"/>
              <w:right w:w="57" w:type="dxa"/>
            </w:tcMar>
            <w:vAlign w:val="center"/>
          </w:tcPr>
          <w:p w14:paraId="39857F6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9466E7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039F330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责令停止经营，没收违法所得、没收违法经营的农药和用于违法经营的工具、设备等</w:t>
            </w:r>
          </w:p>
        </w:tc>
        <w:tc>
          <w:tcPr>
            <w:tcW w:w="3979" w:type="dxa"/>
            <w:tcBorders>
              <w:tl2br w:val="nil"/>
              <w:tr2bl w:val="nil"/>
            </w:tcBorders>
            <w:noWrap w:val="0"/>
            <w:tcMar>
              <w:top w:w="57" w:type="dxa"/>
              <w:left w:w="57" w:type="dxa"/>
              <w:bottom w:w="57" w:type="dxa"/>
              <w:right w:w="57" w:type="dxa"/>
            </w:tcMar>
            <w:vAlign w:val="center"/>
          </w:tcPr>
          <w:p w14:paraId="0064577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处五千元以上二万元以下罚款</w:t>
            </w:r>
          </w:p>
        </w:tc>
      </w:tr>
      <w:tr w14:paraId="7C8F4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0DA377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1DA690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B9CC5D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35A14E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0B868D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445460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C1A3EF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处二万元以上五万元以下罚款</w:t>
            </w:r>
          </w:p>
        </w:tc>
      </w:tr>
      <w:tr w14:paraId="55B20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8B383F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27746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19F83C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B80DF0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6101662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货值金额一万元以上五万元以下的</w:t>
            </w:r>
          </w:p>
        </w:tc>
        <w:tc>
          <w:tcPr>
            <w:tcW w:w="1145" w:type="dxa"/>
            <w:vMerge w:val="continue"/>
            <w:tcBorders>
              <w:tl2br w:val="nil"/>
              <w:tr2bl w:val="nil"/>
            </w:tcBorders>
            <w:noWrap w:val="0"/>
            <w:tcMar>
              <w:top w:w="57" w:type="dxa"/>
              <w:left w:w="57" w:type="dxa"/>
              <w:bottom w:w="57" w:type="dxa"/>
              <w:right w:w="57" w:type="dxa"/>
            </w:tcMar>
            <w:vAlign w:val="center"/>
          </w:tcPr>
          <w:p w14:paraId="530F13C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DED085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处货值金额五倍以上七倍以下罚款</w:t>
            </w:r>
          </w:p>
        </w:tc>
      </w:tr>
      <w:tr w14:paraId="76D5C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816759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AB2FE3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314B81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6DC200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744A9E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货值金额五万元以上的</w:t>
            </w:r>
          </w:p>
        </w:tc>
        <w:tc>
          <w:tcPr>
            <w:tcW w:w="1145" w:type="dxa"/>
            <w:vMerge w:val="continue"/>
            <w:tcBorders>
              <w:tl2br w:val="nil"/>
              <w:tr2bl w:val="nil"/>
            </w:tcBorders>
            <w:noWrap w:val="0"/>
            <w:tcMar>
              <w:top w:w="57" w:type="dxa"/>
              <w:left w:w="57" w:type="dxa"/>
              <w:bottom w:w="57" w:type="dxa"/>
              <w:right w:w="57" w:type="dxa"/>
            </w:tcMar>
            <w:vAlign w:val="center"/>
          </w:tcPr>
          <w:p w14:paraId="136237E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2C1FDE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处货值金额七倍以上十倍以下罚款，抄告发证机关吊销农药经营许可证</w:t>
            </w:r>
          </w:p>
        </w:tc>
      </w:tr>
      <w:tr w14:paraId="2005B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6922F6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4</w:t>
            </w:r>
          </w:p>
        </w:tc>
        <w:tc>
          <w:tcPr>
            <w:tcW w:w="1297" w:type="dxa"/>
            <w:vMerge w:val="restart"/>
            <w:tcBorders>
              <w:tl2br w:val="nil"/>
              <w:tr2bl w:val="nil"/>
            </w:tcBorders>
            <w:noWrap w:val="0"/>
            <w:tcMar>
              <w:top w:w="57" w:type="dxa"/>
              <w:left w:w="57" w:type="dxa"/>
              <w:bottom w:w="57" w:type="dxa"/>
              <w:right w:w="57" w:type="dxa"/>
            </w:tcMar>
            <w:vAlign w:val="center"/>
          </w:tcPr>
          <w:p w14:paraId="540C5D8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取得农药经营许可证的农药经营者不再符合规定条件继续经营农药的</w:t>
            </w:r>
          </w:p>
        </w:tc>
        <w:tc>
          <w:tcPr>
            <w:tcW w:w="3529" w:type="dxa"/>
            <w:vMerge w:val="restart"/>
            <w:tcBorders>
              <w:tl2br w:val="nil"/>
              <w:tr2bl w:val="nil"/>
            </w:tcBorders>
            <w:noWrap w:val="0"/>
            <w:tcMar>
              <w:top w:w="57" w:type="dxa"/>
              <w:left w:w="57" w:type="dxa"/>
              <w:bottom w:w="57" w:type="dxa"/>
              <w:right w:w="57" w:type="dxa"/>
            </w:tcMar>
            <w:vAlign w:val="center"/>
          </w:tcPr>
          <w:p w14:paraId="236CA05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五条第三款，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730" w:type="dxa"/>
            <w:tcBorders>
              <w:tl2br w:val="nil"/>
              <w:tr2bl w:val="nil"/>
            </w:tcBorders>
            <w:noWrap w:val="0"/>
            <w:tcMar>
              <w:top w:w="57" w:type="dxa"/>
              <w:left w:w="57" w:type="dxa"/>
              <w:bottom w:w="57" w:type="dxa"/>
              <w:right w:w="57" w:type="dxa"/>
            </w:tcMar>
            <w:vAlign w:val="center"/>
          </w:tcPr>
          <w:p w14:paraId="2156B39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7504F0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取得农药经营许可证的农药经营者不再符合规定条件继续经营农药查证属实</w:t>
            </w:r>
          </w:p>
        </w:tc>
        <w:tc>
          <w:tcPr>
            <w:tcW w:w="5124" w:type="dxa"/>
            <w:gridSpan w:val="2"/>
            <w:tcBorders>
              <w:tl2br w:val="nil"/>
              <w:tr2bl w:val="nil"/>
            </w:tcBorders>
            <w:noWrap w:val="0"/>
            <w:tcMar>
              <w:top w:w="57" w:type="dxa"/>
              <w:left w:w="57" w:type="dxa"/>
              <w:bottom w:w="57" w:type="dxa"/>
              <w:right w:w="57" w:type="dxa"/>
            </w:tcMar>
            <w:vAlign w:val="center"/>
          </w:tcPr>
          <w:p w14:paraId="52D143B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责令限期整改</w:t>
            </w:r>
          </w:p>
        </w:tc>
      </w:tr>
      <w:tr w14:paraId="63A88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60F753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919CD1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B07FCB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CD99BF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23BF484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逾期拒不整改的或者整改后仍不符合规定条件的</w:t>
            </w:r>
          </w:p>
        </w:tc>
        <w:tc>
          <w:tcPr>
            <w:tcW w:w="5124" w:type="dxa"/>
            <w:gridSpan w:val="2"/>
            <w:tcBorders>
              <w:tl2br w:val="nil"/>
              <w:tr2bl w:val="nil"/>
            </w:tcBorders>
            <w:noWrap w:val="0"/>
            <w:tcMar>
              <w:top w:w="57" w:type="dxa"/>
              <w:left w:w="57" w:type="dxa"/>
              <w:bottom w:w="57" w:type="dxa"/>
              <w:right w:w="57" w:type="dxa"/>
            </w:tcMar>
            <w:vAlign w:val="center"/>
          </w:tcPr>
          <w:p w14:paraId="326D6A9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由发证机关吊销农药经营许可证</w:t>
            </w:r>
          </w:p>
        </w:tc>
      </w:tr>
      <w:tr w14:paraId="4C097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BDA744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5</w:t>
            </w:r>
          </w:p>
        </w:tc>
        <w:tc>
          <w:tcPr>
            <w:tcW w:w="1297" w:type="dxa"/>
            <w:vMerge w:val="restart"/>
            <w:tcBorders>
              <w:tl2br w:val="nil"/>
              <w:tr2bl w:val="nil"/>
            </w:tcBorders>
            <w:noWrap w:val="0"/>
            <w:tcMar>
              <w:top w:w="57" w:type="dxa"/>
              <w:left w:w="57" w:type="dxa"/>
              <w:bottom w:w="57" w:type="dxa"/>
              <w:right w:w="57" w:type="dxa"/>
            </w:tcMar>
            <w:vAlign w:val="center"/>
          </w:tcPr>
          <w:p w14:paraId="518D958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农药经营者经营劣质农药的</w:t>
            </w:r>
          </w:p>
        </w:tc>
        <w:tc>
          <w:tcPr>
            <w:tcW w:w="3529" w:type="dxa"/>
            <w:vMerge w:val="restart"/>
            <w:tcBorders>
              <w:tl2br w:val="nil"/>
              <w:tr2bl w:val="nil"/>
            </w:tcBorders>
            <w:noWrap w:val="0"/>
            <w:tcMar>
              <w:top w:w="57" w:type="dxa"/>
              <w:left w:w="57" w:type="dxa"/>
              <w:bottom w:w="57" w:type="dxa"/>
              <w:right w:w="57" w:type="dxa"/>
            </w:tcMar>
            <w:vAlign w:val="center"/>
          </w:tcPr>
          <w:p w14:paraId="762D14B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六条，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tc>
        <w:tc>
          <w:tcPr>
            <w:tcW w:w="730" w:type="dxa"/>
            <w:tcBorders>
              <w:tl2br w:val="nil"/>
              <w:tr2bl w:val="nil"/>
            </w:tcBorders>
            <w:noWrap w:val="0"/>
            <w:tcMar>
              <w:top w:w="57" w:type="dxa"/>
              <w:left w:w="57" w:type="dxa"/>
              <w:bottom w:w="57" w:type="dxa"/>
              <w:right w:w="57" w:type="dxa"/>
            </w:tcMar>
            <w:vAlign w:val="center"/>
          </w:tcPr>
          <w:p w14:paraId="555CB60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E0C79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7DE035A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责令停止经营，没收违法经营的农药和用于违法经营的工具、设备等</w:t>
            </w:r>
          </w:p>
        </w:tc>
        <w:tc>
          <w:tcPr>
            <w:tcW w:w="3979" w:type="dxa"/>
            <w:tcBorders>
              <w:tl2br w:val="nil"/>
              <w:tr2bl w:val="nil"/>
            </w:tcBorders>
            <w:noWrap w:val="0"/>
            <w:tcMar>
              <w:top w:w="57" w:type="dxa"/>
              <w:left w:w="57" w:type="dxa"/>
              <w:bottom w:w="57" w:type="dxa"/>
              <w:right w:w="57" w:type="dxa"/>
            </w:tcMar>
            <w:vAlign w:val="center"/>
          </w:tcPr>
          <w:p w14:paraId="49792DE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处二千元以上一万元以下罚款</w:t>
            </w:r>
          </w:p>
        </w:tc>
      </w:tr>
      <w:tr w14:paraId="207EB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5F48FF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5DF3C9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5F9B71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CBC639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79728F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4CC601C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466A61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5A61E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59EDC2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D7E12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F69146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DD602C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745CDB6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45" w:type="dxa"/>
            <w:vMerge w:val="continue"/>
            <w:tcBorders>
              <w:tl2br w:val="nil"/>
              <w:tr2bl w:val="nil"/>
            </w:tcBorders>
            <w:noWrap w:val="0"/>
            <w:tcMar>
              <w:top w:w="57" w:type="dxa"/>
              <w:left w:w="57" w:type="dxa"/>
              <w:bottom w:w="57" w:type="dxa"/>
              <w:right w:w="57" w:type="dxa"/>
            </w:tcMar>
            <w:vAlign w:val="center"/>
          </w:tcPr>
          <w:p w14:paraId="6CD24D2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522368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处货值金额二倍以上三倍以下罚款</w:t>
            </w:r>
          </w:p>
        </w:tc>
      </w:tr>
      <w:tr w14:paraId="7E2C3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0DD6E0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DE98D5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D99A87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F19655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6A71B0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45" w:type="dxa"/>
            <w:vMerge w:val="continue"/>
            <w:tcBorders>
              <w:tl2br w:val="nil"/>
              <w:tr2bl w:val="nil"/>
            </w:tcBorders>
            <w:noWrap w:val="0"/>
            <w:tcMar>
              <w:top w:w="57" w:type="dxa"/>
              <w:left w:w="57" w:type="dxa"/>
              <w:bottom w:w="57" w:type="dxa"/>
              <w:right w:w="57" w:type="dxa"/>
            </w:tcMar>
            <w:vAlign w:val="center"/>
          </w:tcPr>
          <w:p w14:paraId="407F315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80BE6F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处货值金额三倍以上五倍以下罚款，抄告发证机关吊销农药经营许可证</w:t>
            </w:r>
          </w:p>
        </w:tc>
      </w:tr>
      <w:tr w14:paraId="2EE00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216939E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6</w:t>
            </w:r>
          </w:p>
        </w:tc>
        <w:tc>
          <w:tcPr>
            <w:tcW w:w="1297" w:type="dxa"/>
            <w:vMerge w:val="restart"/>
            <w:tcBorders>
              <w:tl2br w:val="nil"/>
              <w:tr2bl w:val="nil"/>
            </w:tcBorders>
            <w:noWrap w:val="0"/>
            <w:tcMar>
              <w:top w:w="57" w:type="dxa"/>
              <w:left w:w="57" w:type="dxa"/>
              <w:bottom w:w="57" w:type="dxa"/>
              <w:right w:w="57" w:type="dxa"/>
            </w:tcMar>
            <w:vAlign w:val="center"/>
          </w:tcPr>
          <w:p w14:paraId="11C3006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农药经营者设立分支机构未依法变更农药经营许可证，或者未向分支机构所在地县级以上地方人民政府农业主管部门备案的</w:t>
            </w:r>
          </w:p>
        </w:tc>
        <w:tc>
          <w:tcPr>
            <w:tcW w:w="3529" w:type="dxa"/>
            <w:vMerge w:val="restart"/>
            <w:tcBorders>
              <w:tl2br w:val="nil"/>
              <w:tr2bl w:val="nil"/>
            </w:tcBorders>
            <w:noWrap w:val="0"/>
            <w:tcMar>
              <w:top w:w="57" w:type="dxa"/>
              <w:left w:w="57" w:type="dxa"/>
              <w:bottom w:w="57" w:type="dxa"/>
              <w:right w:w="57" w:type="dxa"/>
            </w:tcMar>
            <w:vAlign w:val="center"/>
          </w:tcPr>
          <w:p w14:paraId="4856B7D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七条第一项，农药经营者有下列行为之一的，由县级以上地方人民政府农业主管部门责令改正，没收违法所得和违法经营的农药，并处5000元以上5万元以下罚款；拒不改正或者情节严重的，由发证机关吊销农药经营许可证：</w:t>
            </w:r>
          </w:p>
          <w:p w14:paraId="1BEC9B5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（一）设立分支机构未依法变更农药经营许可证，或者未向分支机构所在地县级以上地方人民政府农业主管部门备案</w:t>
            </w:r>
            <w:r>
              <w:rPr>
                <w:rFonts w:hint="eastAsia" w:ascii="Calibri" w:hAnsi="Calibri" w:eastAsia="宋体" w:cs="Times New Roman"/>
                <w:color w:val="auto"/>
                <w:sz w:val="21"/>
                <w:szCs w:val="24"/>
                <w:highlight w:val="none"/>
                <w:lang w:eastAsia="zh-CN"/>
              </w:rPr>
              <w:t>；</w:t>
            </w:r>
          </w:p>
        </w:tc>
        <w:tc>
          <w:tcPr>
            <w:tcW w:w="730" w:type="dxa"/>
            <w:tcBorders>
              <w:tl2br w:val="nil"/>
              <w:tr2bl w:val="nil"/>
            </w:tcBorders>
            <w:noWrap w:val="0"/>
            <w:tcMar>
              <w:top w:w="57" w:type="dxa"/>
              <w:left w:w="57" w:type="dxa"/>
              <w:bottom w:w="57" w:type="dxa"/>
              <w:right w:w="57" w:type="dxa"/>
            </w:tcMar>
            <w:vAlign w:val="center"/>
          </w:tcPr>
          <w:p w14:paraId="7F32379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17F74D1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3E684CF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责令改正，没收违法所得和经营的农药</w:t>
            </w:r>
          </w:p>
        </w:tc>
        <w:tc>
          <w:tcPr>
            <w:tcW w:w="3979" w:type="dxa"/>
            <w:tcBorders>
              <w:tl2br w:val="nil"/>
              <w:tr2bl w:val="nil"/>
            </w:tcBorders>
            <w:noWrap w:val="0"/>
            <w:tcMar>
              <w:top w:w="57" w:type="dxa"/>
              <w:left w:w="57" w:type="dxa"/>
              <w:bottom w:w="57" w:type="dxa"/>
              <w:right w:w="57" w:type="dxa"/>
            </w:tcMar>
            <w:vAlign w:val="center"/>
          </w:tcPr>
          <w:p w14:paraId="3F80220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0B9CA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0C55C5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E19D2A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03658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AEC226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5DB011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53C5741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8965E5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3BD03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B282D0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BA7353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BED59C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EDBD00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3ECB70D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45" w:type="dxa"/>
            <w:vMerge w:val="continue"/>
            <w:tcBorders>
              <w:tl2br w:val="nil"/>
              <w:tr2bl w:val="nil"/>
            </w:tcBorders>
            <w:noWrap w:val="0"/>
            <w:tcMar>
              <w:top w:w="57" w:type="dxa"/>
              <w:left w:w="57" w:type="dxa"/>
              <w:bottom w:w="57" w:type="dxa"/>
              <w:right w:w="57" w:type="dxa"/>
            </w:tcMar>
            <w:vAlign w:val="center"/>
          </w:tcPr>
          <w:p w14:paraId="65FC5F6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39A14F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59F39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58D4DD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10150A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A66C17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B93785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5D79D3B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0CFD692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400629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处三万元以上五万元以下罚款，抄告发证机关吊销农药生产许可证和相应的农药登记证</w:t>
            </w:r>
          </w:p>
        </w:tc>
      </w:tr>
      <w:tr w14:paraId="57842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9AD968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7</w:t>
            </w:r>
          </w:p>
        </w:tc>
        <w:tc>
          <w:tcPr>
            <w:tcW w:w="1297" w:type="dxa"/>
            <w:vMerge w:val="restart"/>
            <w:tcBorders>
              <w:tl2br w:val="nil"/>
              <w:tr2bl w:val="nil"/>
            </w:tcBorders>
            <w:noWrap w:val="0"/>
            <w:tcMar>
              <w:top w:w="57" w:type="dxa"/>
              <w:left w:w="57" w:type="dxa"/>
              <w:bottom w:w="57" w:type="dxa"/>
              <w:right w:w="57" w:type="dxa"/>
            </w:tcMar>
            <w:vAlign w:val="center"/>
          </w:tcPr>
          <w:p w14:paraId="2049BDB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农药经营者向未取得农药生产许可证的农药生产企业或者未取得农药经营许可证的其他农药经营者采购农药的</w:t>
            </w:r>
          </w:p>
        </w:tc>
        <w:tc>
          <w:tcPr>
            <w:tcW w:w="3529" w:type="dxa"/>
            <w:vMerge w:val="restart"/>
            <w:tcBorders>
              <w:tl2br w:val="nil"/>
              <w:tr2bl w:val="nil"/>
            </w:tcBorders>
            <w:noWrap w:val="0"/>
            <w:tcMar>
              <w:top w:w="57" w:type="dxa"/>
              <w:left w:w="57" w:type="dxa"/>
              <w:bottom w:w="57" w:type="dxa"/>
              <w:right w:w="57" w:type="dxa"/>
            </w:tcMar>
            <w:vAlign w:val="center"/>
          </w:tcPr>
          <w:p w14:paraId="6690DC8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七条第二项，农药经营者有下列行为之一的，由县级以上地方人民政府农业主管部门责令改正，没收违法所得和违法经营的农药，并处5000元以上5万元以下罚款；拒不改正或者情节严重的，由发证机关吊销农药经营许可证：</w:t>
            </w:r>
          </w:p>
          <w:p w14:paraId="60676B5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（二）向未取得农药生产许可证的农药生产企业或者未取得农药经营许可证的其他农药经营者采购农药。</w:t>
            </w:r>
          </w:p>
        </w:tc>
        <w:tc>
          <w:tcPr>
            <w:tcW w:w="730" w:type="dxa"/>
            <w:tcBorders>
              <w:tl2br w:val="nil"/>
              <w:tr2bl w:val="nil"/>
            </w:tcBorders>
            <w:noWrap w:val="0"/>
            <w:tcMar>
              <w:top w:w="57" w:type="dxa"/>
              <w:left w:w="57" w:type="dxa"/>
              <w:bottom w:w="57" w:type="dxa"/>
              <w:right w:w="57" w:type="dxa"/>
            </w:tcMar>
            <w:vAlign w:val="center"/>
          </w:tcPr>
          <w:p w14:paraId="2DA0700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E44894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货值金额五千元以下的</w:t>
            </w:r>
          </w:p>
        </w:tc>
        <w:tc>
          <w:tcPr>
            <w:tcW w:w="1145" w:type="dxa"/>
            <w:vMerge w:val="restart"/>
            <w:tcBorders>
              <w:tl2br w:val="nil"/>
              <w:tr2bl w:val="nil"/>
            </w:tcBorders>
            <w:noWrap w:val="0"/>
            <w:tcMar>
              <w:top w:w="57" w:type="dxa"/>
              <w:left w:w="57" w:type="dxa"/>
              <w:bottom w:w="57" w:type="dxa"/>
              <w:right w:w="57" w:type="dxa"/>
            </w:tcMar>
            <w:vAlign w:val="center"/>
          </w:tcPr>
          <w:p w14:paraId="7C862D3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责令改正，没收违法所得和经营的农药</w:t>
            </w:r>
          </w:p>
        </w:tc>
        <w:tc>
          <w:tcPr>
            <w:tcW w:w="3979" w:type="dxa"/>
            <w:tcBorders>
              <w:tl2br w:val="nil"/>
              <w:tr2bl w:val="nil"/>
            </w:tcBorders>
            <w:noWrap w:val="0"/>
            <w:tcMar>
              <w:top w:w="57" w:type="dxa"/>
              <w:left w:w="57" w:type="dxa"/>
              <w:bottom w:w="57" w:type="dxa"/>
              <w:right w:w="57" w:type="dxa"/>
            </w:tcMar>
            <w:vAlign w:val="center"/>
          </w:tcPr>
          <w:p w14:paraId="22B1BBC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5ABDB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B8EDB8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CA230F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A31C9A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FCCDE4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3E7A26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23B167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AAA0BC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4B31C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78E396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132396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37AFCA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B27DBB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CEFA2D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45" w:type="dxa"/>
            <w:vMerge w:val="continue"/>
            <w:tcBorders>
              <w:tl2br w:val="nil"/>
              <w:tr2bl w:val="nil"/>
            </w:tcBorders>
            <w:noWrap w:val="0"/>
            <w:tcMar>
              <w:top w:w="57" w:type="dxa"/>
              <w:left w:w="57" w:type="dxa"/>
              <w:bottom w:w="57" w:type="dxa"/>
              <w:right w:w="57" w:type="dxa"/>
            </w:tcMar>
            <w:vAlign w:val="center"/>
          </w:tcPr>
          <w:p w14:paraId="54867CF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350AA10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554CC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1E3082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822F44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18FB3B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784090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1BC787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12BE323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C785D8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处三万元以上五万元以下罚款，抄告发证机关吊销农药生产许可证和相应的农药登记证</w:t>
            </w:r>
          </w:p>
        </w:tc>
      </w:tr>
      <w:tr w14:paraId="0BB0A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EF7122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4</w:t>
            </w:r>
            <w:r>
              <w:rPr>
                <w:rFonts w:hint="eastAsia" w:cs="Times New Roman"/>
                <w:color w:val="auto"/>
                <w:sz w:val="21"/>
                <w:szCs w:val="24"/>
                <w:highlight w:val="none"/>
                <w:lang w:val="en-US" w:eastAsia="zh-CN"/>
              </w:rPr>
              <w:t>8</w:t>
            </w:r>
          </w:p>
        </w:tc>
        <w:tc>
          <w:tcPr>
            <w:tcW w:w="1297" w:type="dxa"/>
            <w:vMerge w:val="restart"/>
            <w:tcBorders>
              <w:tl2br w:val="nil"/>
              <w:tr2bl w:val="nil"/>
            </w:tcBorders>
            <w:noWrap w:val="0"/>
            <w:tcMar>
              <w:top w:w="57" w:type="dxa"/>
              <w:left w:w="57" w:type="dxa"/>
              <w:bottom w:w="57" w:type="dxa"/>
              <w:right w:w="57" w:type="dxa"/>
            </w:tcMar>
            <w:vAlign w:val="center"/>
          </w:tcPr>
          <w:p w14:paraId="758142E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农药经营者采购、销售未附具产品质量检验合格证或者包装、标签不符合规定的农药的</w:t>
            </w:r>
          </w:p>
        </w:tc>
        <w:tc>
          <w:tcPr>
            <w:tcW w:w="3529" w:type="dxa"/>
            <w:vMerge w:val="restart"/>
            <w:tcBorders>
              <w:tl2br w:val="nil"/>
              <w:tr2bl w:val="nil"/>
            </w:tcBorders>
            <w:noWrap w:val="0"/>
            <w:tcMar>
              <w:top w:w="57" w:type="dxa"/>
              <w:left w:w="57" w:type="dxa"/>
              <w:bottom w:w="57" w:type="dxa"/>
              <w:right w:w="57" w:type="dxa"/>
            </w:tcMar>
            <w:vAlign w:val="center"/>
          </w:tcPr>
          <w:p w14:paraId="56020E6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七条第三项，农药经营者有下列行为之一的，由县级以上地方人民政府农业主管部门责令改正，没收违法所得和违法经营的农药，并处5000元以上5万元以下罚款；拒不改正或者情节严重的，由发证机关吊销农药经营许可证：</w:t>
            </w:r>
          </w:p>
          <w:p w14:paraId="1BEEFF0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（三）采购、销售未附具产品质量检验合格证或者包装、标签不符合规定的农药。</w:t>
            </w:r>
          </w:p>
        </w:tc>
        <w:tc>
          <w:tcPr>
            <w:tcW w:w="730" w:type="dxa"/>
            <w:tcBorders>
              <w:tl2br w:val="nil"/>
              <w:tr2bl w:val="nil"/>
            </w:tcBorders>
            <w:noWrap w:val="0"/>
            <w:tcMar>
              <w:top w:w="57" w:type="dxa"/>
              <w:left w:w="57" w:type="dxa"/>
              <w:bottom w:w="57" w:type="dxa"/>
              <w:right w:w="57" w:type="dxa"/>
            </w:tcMar>
            <w:vAlign w:val="center"/>
          </w:tcPr>
          <w:p w14:paraId="31A847E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486950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779A470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责令改正，没收违法所得和经营的农药</w:t>
            </w:r>
          </w:p>
        </w:tc>
        <w:tc>
          <w:tcPr>
            <w:tcW w:w="3979" w:type="dxa"/>
            <w:tcBorders>
              <w:tl2br w:val="nil"/>
              <w:tr2bl w:val="nil"/>
            </w:tcBorders>
            <w:noWrap w:val="0"/>
            <w:tcMar>
              <w:top w:w="57" w:type="dxa"/>
              <w:left w:w="57" w:type="dxa"/>
              <w:bottom w:w="57" w:type="dxa"/>
              <w:right w:w="57" w:type="dxa"/>
            </w:tcMar>
            <w:vAlign w:val="center"/>
          </w:tcPr>
          <w:p w14:paraId="54B95F7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6F712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FD7539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F88B64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3A5E01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A94DA7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549D08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32FC3F3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196F44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004B3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B644D8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8D31CE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D47EC6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5AC0ED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35E2565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45" w:type="dxa"/>
            <w:vMerge w:val="continue"/>
            <w:tcBorders>
              <w:tl2br w:val="nil"/>
              <w:tr2bl w:val="nil"/>
            </w:tcBorders>
            <w:noWrap w:val="0"/>
            <w:tcMar>
              <w:top w:w="57" w:type="dxa"/>
              <w:left w:w="57" w:type="dxa"/>
              <w:bottom w:w="57" w:type="dxa"/>
              <w:right w:w="57" w:type="dxa"/>
            </w:tcMar>
            <w:vAlign w:val="center"/>
          </w:tcPr>
          <w:p w14:paraId="10C1C8B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1FE9C8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6D8DC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B35C4E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35661C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B9D1B8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A6D2E8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5BB63B6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3A3E997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EA19BE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处三万元以上五万元以下罚款，抄告发证机关吊销农药生产许可证和相应的农药登记证</w:t>
            </w:r>
          </w:p>
        </w:tc>
      </w:tr>
      <w:tr w14:paraId="1E2F7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B07C8C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49</w:t>
            </w:r>
          </w:p>
        </w:tc>
        <w:tc>
          <w:tcPr>
            <w:tcW w:w="1297" w:type="dxa"/>
            <w:vMerge w:val="restart"/>
            <w:tcBorders>
              <w:tl2br w:val="nil"/>
              <w:tr2bl w:val="nil"/>
            </w:tcBorders>
            <w:noWrap w:val="0"/>
            <w:tcMar>
              <w:top w:w="57" w:type="dxa"/>
              <w:left w:w="57" w:type="dxa"/>
              <w:bottom w:w="57" w:type="dxa"/>
              <w:right w:w="57" w:type="dxa"/>
            </w:tcMar>
            <w:vAlign w:val="center"/>
          </w:tcPr>
          <w:p w14:paraId="365AB75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农药经营者不停止销售依法应当召回的农药的</w:t>
            </w:r>
          </w:p>
        </w:tc>
        <w:tc>
          <w:tcPr>
            <w:tcW w:w="3529" w:type="dxa"/>
            <w:vMerge w:val="restart"/>
            <w:tcBorders>
              <w:tl2br w:val="nil"/>
              <w:tr2bl w:val="nil"/>
            </w:tcBorders>
            <w:noWrap w:val="0"/>
            <w:tcMar>
              <w:top w:w="57" w:type="dxa"/>
              <w:left w:w="57" w:type="dxa"/>
              <w:bottom w:w="57" w:type="dxa"/>
              <w:right w:w="57" w:type="dxa"/>
            </w:tcMar>
            <w:vAlign w:val="center"/>
          </w:tcPr>
          <w:p w14:paraId="1FCAD26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七条第四项，农药经营者有下列行为之一的，由县级以上地方人民政府农业主管部门责令改正，没收违法所得和违法经营的农药，并处5000元以上5万元以下罚款；拒不改正或者情节严重的，由发证机关吊销农药经营许可证：</w:t>
            </w:r>
          </w:p>
          <w:p w14:paraId="6310B58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（四）不停止销售依法应当召回的农药。</w:t>
            </w:r>
          </w:p>
        </w:tc>
        <w:tc>
          <w:tcPr>
            <w:tcW w:w="730" w:type="dxa"/>
            <w:tcBorders>
              <w:tl2br w:val="nil"/>
              <w:tr2bl w:val="nil"/>
            </w:tcBorders>
            <w:noWrap w:val="0"/>
            <w:tcMar>
              <w:top w:w="57" w:type="dxa"/>
              <w:left w:w="57" w:type="dxa"/>
              <w:bottom w:w="57" w:type="dxa"/>
              <w:right w:w="57" w:type="dxa"/>
            </w:tcMar>
            <w:vAlign w:val="center"/>
          </w:tcPr>
          <w:p w14:paraId="63B1D6D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BE7402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货值金额不足五千元</w:t>
            </w:r>
          </w:p>
        </w:tc>
        <w:tc>
          <w:tcPr>
            <w:tcW w:w="1145" w:type="dxa"/>
            <w:vMerge w:val="restart"/>
            <w:tcBorders>
              <w:tl2br w:val="nil"/>
              <w:tr2bl w:val="nil"/>
            </w:tcBorders>
            <w:noWrap w:val="0"/>
            <w:tcMar>
              <w:top w:w="57" w:type="dxa"/>
              <w:left w:w="57" w:type="dxa"/>
              <w:bottom w:w="57" w:type="dxa"/>
              <w:right w:w="57" w:type="dxa"/>
            </w:tcMar>
            <w:vAlign w:val="center"/>
          </w:tcPr>
          <w:p w14:paraId="701F64F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责令改正，没收违法所得和经营的农药</w:t>
            </w:r>
          </w:p>
        </w:tc>
        <w:tc>
          <w:tcPr>
            <w:tcW w:w="3979" w:type="dxa"/>
            <w:tcBorders>
              <w:tl2br w:val="nil"/>
              <w:tr2bl w:val="nil"/>
            </w:tcBorders>
            <w:noWrap w:val="0"/>
            <w:tcMar>
              <w:top w:w="57" w:type="dxa"/>
              <w:left w:w="57" w:type="dxa"/>
              <w:bottom w:w="57" w:type="dxa"/>
              <w:right w:w="57" w:type="dxa"/>
            </w:tcMar>
            <w:vAlign w:val="center"/>
          </w:tcPr>
          <w:p w14:paraId="00FB301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处五千元以上一万元以下罚款</w:t>
            </w:r>
          </w:p>
        </w:tc>
      </w:tr>
      <w:tr w14:paraId="493CE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8AE716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391E3C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697C9A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1D56AC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9737A8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货值金额五千元以上一万元以下</w:t>
            </w:r>
          </w:p>
        </w:tc>
        <w:tc>
          <w:tcPr>
            <w:tcW w:w="1145" w:type="dxa"/>
            <w:vMerge w:val="continue"/>
            <w:tcBorders>
              <w:tl2br w:val="nil"/>
              <w:tr2bl w:val="nil"/>
            </w:tcBorders>
            <w:noWrap w:val="0"/>
            <w:tcMar>
              <w:top w:w="57" w:type="dxa"/>
              <w:left w:w="57" w:type="dxa"/>
              <w:bottom w:w="57" w:type="dxa"/>
              <w:right w:w="57" w:type="dxa"/>
            </w:tcMar>
            <w:vAlign w:val="center"/>
          </w:tcPr>
          <w:p w14:paraId="1B89AF1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8D882F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处一万元以上二万元以下罚款</w:t>
            </w:r>
          </w:p>
        </w:tc>
      </w:tr>
      <w:tr w14:paraId="1A4A0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3FFC6E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DF3EB2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F2127E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E179DD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5FF93C4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货值金额一万元以上五万元以下</w:t>
            </w:r>
          </w:p>
        </w:tc>
        <w:tc>
          <w:tcPr>
            <w:tcW w:w="1145" w:type="dxa"/>
            <w:vMerge w:val="continue"/>
            <w:tcBorders>
              <w:tl2br w:val="nil"/>
              <w:tr2bl w:val="nil"/>
            </w:tcBorders>
            <w:noWrap w:val="0"/>
            <w:tcMar>
              <w:top w:w="57" w:type="dxa"/>
              <w:left w:w="57" w:type="dxa"/>
              <w:bottom w:w="57" w:type="dxa"/>
              <w:right w:w="57" w:type="dxa"/>
            </w:tcMar>
            <w:vAlign w:val="center"/>
          </w:tcPr>
          <w:p w14:paraId="0C227B1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D7930C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处二万元以上三万元以下罚款</w:t>
            </w:r>
          </w:p>
        </w:tc>
      </w:tr>
      <w:tr w14:paraId="774F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2F9D0E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435EE8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784925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60B9EA1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DAD12D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货值金额五万元以上或者拒不改正的</w:t>
            </w:r>
          </w:p>
        </w:tc>
        <w:tc>
          <w:tcPr>
            <w:tcW w:w="1145" w:type="dxa"/>
            <w:vMerge w:val="continue"/>
            <w:tcBorders>
              <w:tl2br w:val="nil"/>
              <w:tr2bl w:val="nil"/>
            </w:tcBorders>
            <w:noWrap w:val="0"/>
            <w:tcMar>
              <w:top w:w="57" w:type="dxa"/>
              <w:left w:w="57" w:type="dxa"/>
              <w:bottom w:w="57" w:type="dxa"/>
              <w:right w:w="57" w:type="dxa"/>
            </w:tcMar>
            <w:vAlign w:val="center"/>
          </w:tcPr>
          <w:p w14:paraId="0BE0F7B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403CEB0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处三万元以上五万元以下罚款，抄告发证机关吊销农药生产许可证和相应的农药登记证</w:t>
            </w:r>
          </w:p>
        </w:tc>
      </w:tr>
      <w:tr w14:paraId="42539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4995779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0</w:t>
            </w:r>
          </w:p>
        </w:tc>
        <w:tc>
          <w:tcPr>
            <w:tcW w:w="1297" w:type="dxa"/>
            <w:vMerge w:val="restart"/>
            <w:tcBorders>
              <w:tl2br w:val="nil"/>
              <w:tr2bl w:val="nil"/>
            </w:tcBorders>
            <w:noWrap w:val="0"/>
            <w:tcMar>
              <w:top w:w="57" w:type="dxa"/>
              <w:left w:w="57" w:type="dxa"/>
              <w:bottom w:w="57" w:type="dxa"/>
              <w:right w:w="57" w:type="dxa"/>
            </w:tcMar>
            <w:vAlign w:val="center"/>
          </w:tcPr>
          <w:p w14:paraId="340443F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农药经营者不执行农药采购台账、销售台账制度的</w:t>
            </w:r>
          </w:p>
        </w:tc>
        <w:tc>
          <w:tcPr>
            <w:tcW w:w="3529" w:type="dxa"/>
            <w:vMerge w:val="restart"/>
            <w:tcBorders>
              <w:tl2br w:val="nil"/>
              <w:tr2bl w:val="nil"/>
            </w:tcBorders>
            <w:noWrap w:val="0"/>
            <w:tcMar>
              <w:top w:w="57" w:type="dxa"/>
              <w:left w:w="57" w:type="dxa"/>
              <w:bottom w:w="57" w:type="dxa"/>
              <w:right w:w="57" w:type="dxa"/>
            </w:tcMar>
            <w:vAlign w:val="center"/>
          </w:tcPr>
          <w:p w14:paraId="753B2F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八条第一项，农药经营者有下列行为之一的，由县级以上地方人民政府农业主管部门责令改正；拒不改正或者情节严重的，处2000元以上2万元以下罚款，并由发证机关吊销农药经营许可证：</w:t>
            </w:r>
          </w:p>
          <w:p w14:paraId="4A4CEAE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（一）不执行农药采购台账、销售台账制度。</w:t>
            </w:r>
          </w:p>
        </w:tc>
        <w:tc>
          <w:tcPr>
            <w:tcW w:w="730" w:type="dxa"/>
            <w:tcBorders>
              <w:tl2br w:val="nil"/>
              <w:tr2bl w:val="nil"/>
            </w:tcBorders>
            <w:noWrap w:val="0"/>
            <w:tcMar>
              <w:top w:w="57" w:type="dxa"/>
              <w:left w:w="57" w:type="dxa"/>
              <w:bottom w:w="57" w:type="dxa"/>
              <w:right w:w="57" w:type="dxa"/>
            </w:tcMar>
            <w:vAlign w:val="center"/>
          </w:tcPr>
          <w:p w14:paraId="616B37A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C0FEF8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6A26AB4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6CC859B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处二千元以上六千元以下罚款，抄告由发证机关吊销农药经营许可证</w:t>
            </w:r>
          </w:p>
        </w:tc>
      </w:tr>
      <w:tr w14:paraId="3682B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F4A582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946BC4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1176E2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48BE33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A4AC5A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3C452D4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4454070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处六千元以上一万两千元以下罚款，抄告由发证机关吊销农药经营许可证</w:t>
            </w:r>
          </w:p>
        </w:tc>
      </w:tr>
      <w:tr w14:paraId="14E54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EAC72E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46AF97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368F05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B93893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B03633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0229DB5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4DC311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处一万两千元以上二万元以下罚款，抄告由发证机关吊销农药经营许可证</w:t>
            </w:r>
          </w:p>
        </w:tc>
      </w:tr>
      <w:tr w14:paraId="09092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94B9F3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1</w:t>
            </w:r>
          </w:p>
        </w:tc>
        <w:tc>
          <w:tcPr>
            <w:tcW w:w="1297" w:type="dxa"/>
            <w:vMerge w:val="restart"/>
            <w:tcBorders>
              <w:tl2br w:val="nil"/>
              <w:tr2bl w:val="nil"/>
            </w:tcBorders>
            <w:noWrap w:val="0"/>
            <w:tcMar>
              <w:top w:w="57" w:type="dxa"/>
              <w:left w:w="57" w:type="dxa"/>
              <w:bottom w:w="57" w:type="dxa"/>
              <w:right w:w="57" w:type="dxa"/>
            </w:tcMar>
            <w:vAlign w:val="center"/>
          </w:tcPr>
          <w:p w14:paraId="50CFC78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农药经营者在卫生用农药以外的农药经营场所内经营食品、食用农产品、饲料等的</w:t>
            </w:r>
          </w:p>
        </w:tc>
        <w:tc>
          <w:tcPr>
            <w:tcW w:w="3529" w:type="dxa"/>
            <w:vMerge w:val="restart"/>
            <w:tcBorders>
              <w:tl2br w:val="nil"/>
              <w:tr2bl w:val="nil"/>
            </w:tcBorders>
            <w:noWrap w:val="0"/>
            <w:tcMar>
              <w:top w:w="57" w:type="dxa"/>
              <w:left w:w="57" w:type="dxa"/>
              <w:bottom w:w="57" w:type="dxa"/>
              <w:right w:w="57" w:type="dxa"/>
            </w:tcMar>
            <w:vAlign w:val="center"/>
          </w:tcPr>
          <w:p w14:paraId="7E3BC13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八条第二项，农药经营者有下列行为之一的，由县级以上地方人民政府农业主管部门责令改正；拒不改正或者情节严重的，处2000元以上2万元以下罚款，并由发证机关吊销农药经营许可证：</w:t>
            </w:r>
          </w:p>
          <w:p w14:paraId="48DC616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（二）在卫生用农药以外的农药经营场所内经营食品、食用农产品、饲料等。</w:t>
            </w:r>
          </w:p>
        </w:tc>
        <w:tc>
          <w:tcPr>
            <w:tcW w:w="730" w:type="dxa"/>
            <w:tcBorders>
              <w:tl2br w:val="nil"/>
              <w:tr2bl w:val="nil"/>
            </w:tcBorders>
            <w:noWrap w:val="0"/>
            <w:tcMar>
              <w:top w:w="57" w:type="dxa"/>
              <w:left w:w="57" w:type="dxa"/>
              <w:bottom w:w="57" w:type="dxa"/>
              <w:right w:w="57" w:type="dxa"/>
            </w:tcMar>
            <w:vAlign w:val="center"/>
          </w:tcPr>
          <w:p w14:paraId="7FF7FE8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367C5B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451F387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78C670D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处二千元以上六千元以下罚款，抄告由发证机关吊销农药经营许可证</w:t>
            </w:r>
          </w:p>
        </w:tc>
      </w:tr>
      <w:tr w14:paraId="4BF2E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3F3E34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E700CE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136A18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1FBF94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42702EA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5AA9F6B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63AF6A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处六千元以上一万两千元以下罚款，抄告由发证机关吊销农药经营许可证</w:t>
            </w:r>
          </w:p>
        </w:tc>
      </w:tr>
      <w:tr w14:paraId="3A44D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7B2379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D514E4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91A279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228189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685435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586C609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97D11B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处一万两千元以上二万元以下罚款，抄告由发证机关吊销农药经营许可证</w:t>
            </w:r>
          </w:p>
        </w:tc>
      </w:tr>
      <w:tr w14:paraId="3FB54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C2F0D2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2</w:t>
            </w:r>
          </w:p>
        </w:tc>
        <w:tc>
          <w:tcPr>
            <w:tcW w:w="1297" w:type="dxa"/>
            <w:vMerge w:val="restart"/>
            <w:tcBorders>
              <w:tl2br w:val="nil"/>
              <w:tr2bl w:val="nil"/>
            </w:tcBorders>
            <w:noWrap w:val="0"/>
            <w:tcMar>
              <w:top w:w="57" w:type="dxa"/>
              <w:left w:w="57" w:type="dxa"/>
              <w:bottom w:w="57" w:type="dxa"/>
              <w:right w:w="57" w:type="dxa"/>
            </w:tcMar>
            <w:vAlign w:val="center"/>
          </w:tcPr>
          <w:p w14:paraId="7519FC4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农药经营者未将卫生用农药与其他商品分柜销售的</w:t>
            </w:r>
          </w:p>
        </w:tc>
        <w:tc>
          <w:tcPr>
            <w:tcW w:w="3529" w:type="dxa"/>
            <w:vMerge w:val="restart"/>
            <w:tcBorders>
              <w:tl2br w:val="nil"/>
              <w:tr2bl w:val="nil"/>
            </w:tcBorders>
            <w:noWrap w:val="0"/>
            <w:tcMar>
              <w:top w:w="57" w:type="dxa"/>
              <w:left w:w="57" w:type="dxa"/>
              <w:bottom w:w="57" w:type="dxa"/>
              <w:right w:w="57" w:type="dxa"/>
            </w:tcMar>
            <w:vAlign w:val="center"/>
          </w:tcPr>
          <w:p w14:paraId="2F832A5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八条第三项，农药经营者有下列行为之一的，由县级以上地方人民政府农业主管部门责令改正；拒不改正或者情节严重的，处2000元以上2万元以下罚款，并由发证机关吊销农药经营许可证：</w:t>
            </w:r>
          </w:p>
          <w:p w14:paraId="329DA0D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（三）未将卫生用农药与其他商品分柜销售。</w:t>
            </w:r>
          </w:p>
        </w:tc>
        <w:tc>
          <w:tcPr>
            <w:tcW w:w="730" w:type="dxa"/>
            <w:tcBorders>
              <w:tl2br w:val="nil"/>
              <w:tr2bl w:val="nil"/>
            </w:tcBorders>
            <w:noWrap w:val="0"/>
            <w:tcMar>
              <w:top w:w="57" w:type="dxa"/>
              <w:left w:w="57" w:type="dxa"/>
              <w:bottom w:w="57" w:type="dxa"/>
              <w:right w:w="57" w:type="dxa"/>
            </w:tcMar>
            <w:vAlign w:val="center"/>
          </w:tcPr>
          <w:p w14:paraId="1F17BD2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B6838C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7AAE03D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4B2F26F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处二千元以上六千元以下罚款，抄告由发证机关吊销农药经营许可证</w:t>
            </w:r>
          </w:p>
        </w:tc>
      </w:tr>
      <w:tr w14:paraId="58DF3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DAB399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BA7A48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DCD31B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C61691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E39AB7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6CCF87E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770C7D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处六千元以上一万两千元以下罚款，抄告由发证机关吊销农药经营许可证</w:t>
            </w:r>
          </w:p>
        </w:tc>
      </w:tr>
      <w:tr w14:paraId="2DB0D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D6819D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43C59A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06A1041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00AF80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1E275B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4054018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CE5BF5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处一万两千元以上二万元以下罚款，抄告由发证机关吊销农药经营许可证</w:t>
            </w:r>
          </w:p>
        </w:tc>
      </w:tr>
      <w:tr w14:paraId="03DE2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AB64CB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3</w:t>
            </w:r>
          </w:p>
        </w:tc>
        <w:tc>
          <w:tcPr>
            <w:tcW w:w="1297" w:type="dxa"/>
            <w:vMerge w:val="restart"/>
            <w:tcBorders>
              <w:tl2br w:val="nil"/>
              <w:tr2bl w:val="nil"/>
            </w:tcBorders>
            <w:noWrap w:val="0"/>
            <w:tcMar>
              <w:top w:w="57" w:type="dxa"/>
              <w:left w:w="57" w:type="dxa"/>
              <w:bottom w:w="57" w:type="dxa"/>
              <w:right w:w="57" w:type="dxa"/>
            </w:tcMar>
            <w:vAlign w:val="center"/>
          </w:tcPr>
          <w:p w14:paraId="2975974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不履行农药废弃物回收义务的</w:t>
            </w:r>
          </w:p>
        </w:tc>
        <w:tc>
          <w:tcPr>
            <w:tcW w:w="3529" w:type="dxa"/>
            <w:vMerge w:val="restart"/>
            <w:tcBorders>
              <w:tl2br w:val="nil"/>
              <w:tr2bl w:val="nil"/>
            </w:tcBorders>
            <w:noWrap w:val="0"/>
            <w:tcMar>
              <w:top w:w="57" w:type="dxa"/>
              <w:left w:w="57" w:type="dxa"/>
              <w:bottom w:w="57" w:type="dxa"/>
              <w:right w:w="57" w:type="dxa"/>
            </w:tcMar>
            <w:vAlign w:val="center"/>
          </w:tcPr>
          <w:p w14:paraId="400B740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五十八条第四项，农药经营者有下列行为之一的，由县级以上地方人民政府农业主管部门责令改正；拒不改正或者情节严重的，处2000元以上2万元以下罚款，并由发证机关吊销农药经营许可证：</w:t>
            </w:r>
          </w:p>
          <w:p w14:paraId="7BB1FE8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（四）不履行农药废弃物回收义务。</w:t>
            </w:r>
          </w:p>
        </w:tc>
        <w:tc>
          <w:tcPr>
            <w:tcW w:w="730" w:type="dxa"/>
            <w:tcBorders>
              <w:tl2br w:val="nil"/>
              <w:tr2bl w:val="nil"/>
            </w:tcBorders>
            <w:noWrap w:val="0"/>
            <w:tcMar>
              <w:top w:w="57" w:type="dxa"/>
              <w:left w:w="57" w:type="dxa"/>
              <w:bottom w:w="57" w:type="dxa"/>
              <w:right w:w="57" w:type="dxa"/>
            </w:tcMar>
            <w:vAlign w:val="center"/>
          </w:tcPr>
          <w:p w14:paraId="299DAAD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82817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3D6D158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2D6D339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处二千元以上六千元以下罚款，抄告由发证机关吊销农药经营许可证</w:t>
            </w:r>
          </w:p>
        </w:tc>
      </w:tr>
      <w:tr w14:paraId="4E7CB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E99505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8B6021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750C9E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08CAFD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D08A6B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5A3CF07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711843E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处六千元以上一万两千元以下罚款，抄告由发证机关吊销农药经营许可证</w:t>
            </w:r>
          </w:p>
        </w:tc>
      </w:tr>
      <w:tr w14:paraId="26F8A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74EE61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5D205F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4B5619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14CD15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5965715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6A937BD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23834BC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处一万两千元以上二万元以下罚款，抄告由发证机关吊销农药经营许可证</w:t>
            </w:r>
          </w:p>
        </w:tc>
      </w:tr>
      <w:tr w14:paraId="10E25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BB9FFC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4</w:t>
            </w:r>
          </w:p>
        </w:tc>
        <w:tc>
          <w:tcPr>
            <w:tcW w:w="1297" w:type="dxa"/>
            <w:vMerge w:val="restart"/>
            <w:tcBorders>
              <w:tl2br w:val="nil"/>
              <w:tr2bl w:val="nil"/>
            </w:tcBorders>
            <w:noWrap w:val="0"/>
            <w:tcMar>
              <w:top w:w="57" w:type="dxa"/>
              <w:left w:w="57" w:type="dxa"/>
              <w:bottom w:w="57" w:type="dxa"/>
              <w:right w:w="57" w:type="dxa"/>
            </w:tcMar>
            <w:vAlign w:val="center"/>
          </w:tcPr>
          <w:p w14:paraId="06D5084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境外企业直接在中国销售农药的</w:t>
            </w:r>
          </w:p>
        </w:tc>
        <w:tc>
          <w:tcPr>
            <w:tcW w:w="3529" w:type="dxa"/>
            <w:vMerge w:val="restart"/>
            <w:tcBorders>
              <w:tl2br w:val="nil"/>
              <w:tr2bl w:val="nil"/>
            </w:tcBorders>
            <w:noWrap w:val="0"/>
            <w:tcMar>
              <w:top w:w="57" w:type="dxa"/>
              <w:left w:w="57" w:type="dxa"/>
              <w:bottom w:w="57" w:type="dxa"/>
              <w:right w:w="57" w:type="dxa"/>
            </w:tcMar>
            <w:vAlign w:val="center"/>
          </w:tcPr>
          <w:p w14:paraId="052B00C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五十九条第一款，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tc>
        <w:tc>
          <w:tcPr>
            <w:tcW w:w="730" w:type="dxa"/>
            <w:tcBorders>
              <w:tl2br w:val="nil"/>
              <w:tr2bl w:val="nil"/>
            </w:tcBorders>
            <w:noWrap w:val="0"/>
            <w:tcMar>
              <w:top w:w="57" w:type="dxa"/>
              <w:left w:w="57" w:type="dxa"/>
              <w:bottom w:w="57" w:type="dxa"/>
              <w:right w:w="57" w:type="dxa"/>
            </w:tcMar>
            <w:vAlign w:val="center"/>
          </w:tcPr>
          <w:p w14:paraId="2145D5E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AEC4C0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货值金额不足二万元</w:t>
            </w:r>
          </w:p>
        </w:tc>
        <w:tc>
          <w:tcPr>
            <w:tcW w:w="1145" w:type="dxa"/>
            <w:vMerge w:val="restart"/>
            <w:tcBorders>
              <w:tl2br w:val="nil"/>
              <w:tr2bl w:val="nil"/>
            </w:tcBorders>
            <w:noWrap w:val="0"/>
            <w:tcMar>
              <w:top w:w="57" w:type="dxa"/>
              <w:left w:w="57" w:type="dxa"/>
              <w:bottom w:w="57" w:type="dxa"/>
              <w:right w:w="57" w:type="dxa"/>
            </w:tcMar>
            <w:vAlign w:val="center"/>
          </w:tcPr>
          <w:p w14:paraId="710A003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责令停止销售，没收违法所得、没收违法经营的农药和用于违法经营的工具、设备等</w:t>
            </w:r>
          </w:p>
        </w:tc>
        <w:tc>
          <w:tcPr>
            <w:tcW w:w="3979" w:type="dxa"/>
            <w:tcBorders>
              <w:tl2br w:val="nil"/>
              <w:tr2bl w:val="nil"/>
            </w:tcBorders>
            <w:noWrap w:val="0"/>
            <w:tcMar>
              <w:top w:w="57" w:type="dxa"/>
              <w:left w:w="57" w:type="dxa"/>
              <w:bottom w:w="57" w:type="dxa"/>
              <w:right w:w="57" w:type="dxa"/>
            </w:tcMar>
            <w:vAlign w:val="center"/>
          </w:tcPr>
          <w:p w14:paraId="6016252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处五万元以上十万元以下罚款</w:t>
            </w:r>
          </w:p>
        </w:tc>
      </w:tr>
      <w:tr w14:paraId="39397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807F6E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5DCA3F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70121E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46B089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D07BBB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货值金额二万元以上五万元以下万元</w:t>
            </w:r>
          </w:p>
        </w:tc>
        <w:tc>
          <w:tcPr>
            <w:tcW w:w="1145" w:type="dxa"/>
            <w:vMerge w:val="continue"/>
            <w:tcBorders>
              <w:tl2br w:val="nil"/>
              <w:tr2bl w:val="nil"/>
            </w:tcBorders>
            <w:noWrap w:val="0"/>
            <w:tcMar>
              <w:top w:w="57" w:type="dxa"/>
              <w:left w:w="57" w:type="dxa"/>
              <w:bottom w:w="57" w:type="dxa"/>
              <w:right w:w="57" w:type="dxa"/>
            </w:tcMar>
            <w:vAlign w:val="center"/>
          </w:tcPr>
          <w:p w14:paraId="5D9025D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C50207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处十万元以上五十万元以下罚款</w:t>
            </w:r>
          </w:p>
        </w:tc>
      </w:tr>
      <w:tr w14:paraId="271E4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9D0FE7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85C113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52BB0F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AEB651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336745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货值金额五万元以上</w:t>
            </w:r>
          </w:p>
        </w:tc>
        <w:tc>
          <w:tcPr>
            <w:tcW w:w="1145" w:type="dxa"/>
            <w:vMerge w:val="continue"/>
            <w:tcBorders>
              <w:tl2br w:val="nil"/>
              <w:tr2bl w:val="nil"/>
            </w:tcBorders>
            <w:noWrap w:val="0"/>
            <w:tcMar>
              <w:top w:w="57" w:type="dxa"/>
              <w:left w:w="57" w:type="dxa"/>
              <w:bottom w:w="57" w:type="dxa"/>
              <w:right w:w="57" w:type="dxa"/>
            </w:tcMar>
            <w:vAlign w:val="center"/>
          </w:tcPr>
          <w:p w14:paraId="69F8E5F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150F311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处货值金额十倍以上二十倍以下罚款，抄告发证机关吊销农药登记证</w:t>
            </w:r>
          </w:p>
        </w:tc>
      </w:tr>
      <w:tr w14:paraId="7998F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1C7AD4E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5</w:t>
            </w:r>
          </w:p>
        </w:tc>
        <w:tc>
          <w:tcPr>
            <w:tcW w:w="1297" w:type="dxa"/>
            <w:vMerge w:val="restart"/>
            <w:tcBorders>
              <w:tl2br w:val="nil"/>
              <w:tr2bl w:val="nil"/>
            </w:tcBorders>
            <w:noWrap w:val="0"/>
            <w:tcMar>
              <w:top w:w="57" w:type="dxa"/>
              <w:left w:w="57" w:type="dxa"/>
              <w:bottom w:w="57" w:type="dxa"/>
              <w:right w:w="57" w:type="dxa"/>
            </w:tcMar>
            <w:vAlign w:val="center"/>
          </w:tcPr>
          <w:p w14:paraId="4C43932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农药使用者不按照农药的标签标注的使用范围、使用方法和剂量、使用技术要求和注意事项、安全间隔期使用农药的</w:t>
            </w:r>
          </w:p>
        </w:tc>
        <w:tc>
          <w:tcPr>
            <w:tcW w:w="3529" w:type="dxa"/>
            <w:vMerge w:val="restart"/>
            <w:tcBorders>
              <w:tl2br w:val="nil"/>
              <w:tr2bl w:val="nil"/>
            </w:tcBorders>
            <w:noWrap w:val="0"/>
            <w:tcMar>
              <w:top w:w="57" w:type="dxa"/>
              <w:left w:w="57" w:type="dxa"/>
              <w:bottom w:w="57" w:type="dxa"/>
              <w:right w:w="57" w:type="dxa"/>
            </w:tcMar>
            <w:vAlign w:val="center"/>
          </w:tcPr>
          <w:p w14:paraId="25F88AF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一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732C58D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（一）不按照农药的标签标注的使用范围、使用方法和剂量、使用技术要求和注意事项、安全间隔期使用农药。</w:t>
            </w:r>
          </w:p>
        </w:tc>
        <w:tc>
          <w:tcPr>
            <w:tcW w:w="730" w:type="dxa"/>
            <w:tcBorders>
              <w:tl2br w:val="nil"/>
              <w:tr2bl w:val="nil"/>
            </w:tcBorders>
            <w:noWrap w:val="0"/>
            <w:tcMar>
              <w:top w:w="57" w:type="dxa"/>
              <w:left w:w="57" w:type="dxa"/>
              <w:bottom w:w="57" w:type="dxa"/>
              <w:right w:w="57" w:type="dxa"/>
            </w:tcMar>
            <w:vAlign w:val="center"/>
          </w:tcPr>
          <w:p w14:paraId="5591719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1D89B1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6246CBC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0970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8885EA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E1BEC5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F2A023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682594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4C1F55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27F8A2B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753DC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9F0FF0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31AE32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B51C1B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5A0CDE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7104C67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778F072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5C164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5EC6B1E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6</w:t>
            </w:r>
          </w:p>
        </w:tc>
        <w:tc>
          <w:tcPr>
            <w:tcW w:w="1297" w:type="dxa"/>
            <w:vMerge w:val="restart"/>
            <w:tcBorders>
              <w:tl2br w:val="nil"/>
              <w:tr2bl w:val="nil"/>
            </w:tcBorders>
            <w:noWrap w:val="0"/>
            <w:tcMar>
              <w:top w:w="57" w:type="dxa"/>
              <w:left w:w="57" w:type="dxa"/>
              <w:bottom w:w="57" w:type="dxa"/>
              <w:right w:w="57" w:type="dxa"/>
            </w:tcMar>
            <w:vAlign w:val="center"/>
          </w:tcPr>
          <w:p w14:paraId="571C4B5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农药使用者使用禁用的农药的</w:t>
            </w:r>
          </w:p>
        </w:tc>
        <w:tc>
          <w:tcPr>
            <w:tcW w:w="3529" w:type="dxa"/>
            <w:vMerge w:val="restart"/>
            <w:tcBorders>
              <w:tl2br w:val="nil"/>
              <w:tr2bl w:val="nil"/>
            </w:tcBorders>
            <w:noWrap w:val="0"/>
            <w:tcMar>
              <w:top w:w="57" w:type="dxa"/>
              <w:left w:w="57" w:type="dxa"/>
              <w:bottom w:w="57" w:type="dxa"/>
              <w:right w:w="57" w:type="dxa"/>
            </w:tcMar>
            <w:vAlign w:val="center"/>
          </w:tcPr>
          <w:p w14:paraId="590493D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二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45D7EBC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（二）使用禁用的农药。</w:t>
            </w:r>
          </w:p>
        </w:tc>
        <w:tc>
          <w:tcPr>
            <w:tcW w:w="730" w:type="dxa"/>
            <w:tcBorders>
              <w:tl2br w:val="nil"/>
              <w:tr2bl w:val="nil"/>
            </w:tcBorders>
            <w:noWrap w:val="0"/>
            <w:tcMar>
              <w:top w:w="57" w:type="dxa"/>
              <w:left w:w="57" w:type="dxa"/>
              <w:bottom w:w="57" w:type="dxa"/>
              <w:right w:w="57" w:type="dxa"/>
            </w:tcMar>
            <w:vAlign w:val="center"/>
          </w:tcPr>
          <w:p w14:paraId="7436690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626499C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56ACED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没收禁用农药；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28EE4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88A321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8D2C9F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DAB87E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C3EEFC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65D206F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0EF638D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default" w:ascii="Calibri" w:hAnsi="Calibri" w:eastAsia="宋体" w:cs="Times New Roman"/>
                <w:color w:val="auto"/>
                <w:sz w:val="21"/>
                <w:szCs w:val="24"/>
                <w:highlight w:val="none"/>
              </w:rPr>
              <w:t>没收禁用农药；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666B3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C3C9B1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EFC4B3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D4BF49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67E546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A96AF0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74F5782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没收禁用农药；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55E8D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9AA8DA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7</w:t>
            </w:r>
          </w:p>
        </w:tc>
        <w:tc>
          <w:tcPr>
            <w:tcW w:w="1297" w:type="dxa"/>
            <w:vMerge w:val="restart"/>
            <w:tcBorders>
              <w:tl2br w:val="nil"/>
              <w:tr2bl w:val="nil"/>
            </w:tcBorders>
            <w:noWrap w:val="0"/>
            <w:tcMar>
              <w:top w:w="57" w:type="dxa"/>
              <w:left w:w="57" w:type="dxa"/>
              <w:bottom w:w="57" w:type="dxa"/>
              <w:right w:w="57" w:type="dxa"/>
            </w:tcMar>
            <w:vAlign w:val="center"/>
          </w:tcPr>
          <w:p w14:paraId="0E36D04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农药使用者将剧毒、高毒农药用于防治卫生害虫，用于蔬菜、瓜果、茶叶、菌类、中草药材生产或者用于水生植物的病虫害防治的</w:t>
            </w:r>
          </w:p>
        </w:tc>
        <w:tc>
          <w:tcPr>
            <w:tcW w:w="3529" w:type="dxa"/>
            <w:vMerge w:val="restart"/>
            <w:tcBorders>
              <w:tl2br w:val="nil"/>
              <w:tr2bl w:val="nil"/>
            </w:tcBorders>
            <w:noWrap w:val="0"/>
            <w:tcMar>
              <w:top w:w="57" w:type="dxa"/>
              <w:left w:w="57" w:type="dxa"/>
              <w:bottom w:w="57" w:type="dxa"/>
              <w:right w:w="57" w:type="dxa"/>
            </w:tcMar>
            <w:vAlign w:val="center"/>
          </w:tcPr>
          <w:p w14:paraId="1E3C630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三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23A0CEA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（三）将剧毒、高毒农药用于防治卫生害虫，用于蔬菜、瓜果、茶叶、菌类、中草药材生产或者用于水生植物的病虫害防治。</w:t>
            </w:r>
          </w:p>
        </w:tc>
        <w:tc>
          <w:tcPr>
            <w:tcW w:w="730" w:type="dxa"/>
            <w:tcBorders>
              <w:tl2br w:val="nil"/>
              <w:tr2bl w:val="nil"/>
            </w:tcBorders>
            <w:noWrap w:val="0"/>
            <w:tcMar>
              <w:top w:w="57" w:type="dxa"/>
              <w:left w:w="57" w:type="dxa"/>
              <w:bottom w:w="57" w:type="dxa"/>
              <w:right w:w="57" w:type="dxa"/>
            </w:tcMar>
            <w:vAlign w:val="center"/>
          </w:tcPr>
          <w:p w14:paraId="09EEFF1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774514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3128F26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2889A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023C00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DE33D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C9868B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0CE4B3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3D6EF9C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629B2D6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2F70B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78CA0B7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EC7326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8980B4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DDF950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76276E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4B263BC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7948B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E10BA0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5</w:t>
            </w:r>
            <w:r>
              <w:rPr>
                <w:rFonts w:hint="eastAsia" w:cs="Times New Roman"/>
                <w:color w:val="auto"/>
                <w:sz w:val="21"/>
                <w:szCs w:val="24"/>
                <w:highlight w:val="none"/>
                <w:lang w:val="en-US" w:eastAsia="zh-CN"/>
              </w:rPr>
              <w:t>8</w:t>
            </w:r>
          </w:p>
        </w:tc>
        <w:tc>
          <w:tcPr>
            <w:tcW w:w="1297" w:type="dxa"/>
            <w:vMerge w:val="restart"/>
            <w:tcBorders>
              <w:tl2br w:val="nil"/>
              <w:tr2bl w:val="nil"/>
            </w:tcBorders>
            <w:noWrap w:val="0"/>
            <w:tcMar>
              <w:top w:w="57" w:type="dxa"/>
              <w:left w:w="57" w:type="dxa"/>
              <w:bottom w:w="57" w:type="dxa"/>
              <w:right w:w="57" w:type="dxa"/>
            </w:tcMar>
            <w:vAlign w:val="center"/>
          </w:tcPr>
          <w:p w14:paraId="14668FF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在饮用水水源保护区内使用农药的</w:t>
            </w:r>
          </w:p>
        </w:tc>
        <w:tc>
          <w:tcPr>
            <w:tcW w:w="3529" w:type="dxa"/>
            <w:vMerge w:val="restart"/>
            <w:tcBorders>
              <w:tl2br w:val="nil"/>
              <w:tr2bl w:val="nil"/>
            </w:tcBorders>
            <w:noWrap w:val="0"/>
            <w:tcMar>
              <w:top w:w="57" w:type="dxa"/>
              <w:left w:w="57" w:type="dxa"/>
              <w:bottom w:w="57" w:type="dxa"/>
              <w:right w:w="57" w:type="dxa"/>
            </w:tcMar>
            <w:vAlign w:val="center"/>
          </w:tcPr>
          <w:p w14:paraId="691F214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四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4B8E626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（四）在饮用水水源保护区内使用农药。</w:t>
            </w:r>
          </w:p>
        </w:tc>
        <w:tc>
          <w:tcPr>
            <w:tcW w:w="730" w:type="dxa"/>
            <w:tcBorders>
              <w:tl2br w:val="nil"/>
              <w:tr2bl w:val="nil"/>
            </w:tcBorders>
            <w:noWrap w:val="0"/>
            <w:tcMar>
              <w:top w:w="57" w:type="dxa"/>
              <w:left w:w="57" w:type="dxa"/>
              <w:bottom w:w="57" w:type="dxa"/>
              <w:right w:w="57" w:type="dxa"/>
            </w:tcMar>
            <w:vAlign w:val="center"/>
          </w:tcPr>
          <w:p w14:paraId="3D37525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E6B334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62F7CBC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34158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3BC3471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0FD255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117555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79583F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9D276A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400E78A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1688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E63832B">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1C2F0B8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552FF8A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F26689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E7F4D8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485EF24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1B2C2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21B404C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59</w:t>
            </w:r>
          </w:p>
        </w:tc>
        <w:tc>
          <w:tcPr>
            <w:tcW w:w="1297" w:type="dxa"/>
            <w:vMerge w:val="restart"/>
            <w:tcBorders>
              <w:tl2br w:val="nil"/>
              <w:tr2bl w:val="nil"/>
            </w:tcBorders>
            <w:noWrap w:val="0"/>
            <w:tcMar>
              <w:top w:w="57" w:type="dxa"/>
              <w:left w:w="57" w:type="dxa"/>
              <w:bottom w:w="57" w:type="dxa"/>
              <w:right w:w="57" w:type="dxa"/>
            </w:tcMar>
            <w:vAlign w:val="center"/>
          </w:tcPr>
          <w:p w14:paraId="373DF4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使用农药毒鱼、虾、鸟、兽等的</w:t>
            </w:r>
          </w:p>
        </w:tc>
        <w:tc>
          <w:tcPr>
            <w:tcW w:w="3529" w:type="dxa"/>
            <w:vMerge w:val="restart"/>
            <w:tcBorders>
              <w:tl2br w:val="nil"/>
              <w:tr2bl w:val="nil"/>
            </w:tcBorders>
            <w:noWrap w:val="0"/>
            <w:tcMar>
              <w:top w:w="57" w:type="dxa"/>
              <w:left w:w="57" w:type="dxa"/>
              <w:bottom w:w="57" w:type="dxa"/>
              <w:right w:w="57" w:type="dxa"/>
            </w:tcMar>
            <w:vAlign w:val="center"/>
          </w:tcPr>
          <w:p w14:paraId="4863B70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五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6E6A900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（五）使用农药毒鱼、虾、鸟、兽等。</w:t>
            </w:r>
          </w:p>
        </w:tc>
        <w:tc>
          <w:tcPr>
            <w:tcW w:w="730" w:type="dxa"/>
            <w:tcBorders>
              <w:tl2br w:val="nil"/>
              <w:tr2bl w:val="nil"/>
            </w:tcBorders>
            <w:noWrap w:val="0"/>
            <w:tcMar>
              <w:top w:w="57" w:type="dxa"/>
              <w:left w:w="57" w:type="dxa"/>
              <w:bottom w:w="57" w:type="dxa"/>
              <w:right w:w="57" w:type="dxa"/>
            </w:tcMar>
            <w:vAlign w:val="center"/>
          </w:tcPr>
          <w:p w14:paraId="37BCD96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ECF8D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06BEECE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04BDB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4FB835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DBC681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309821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C0D98A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1C8CFBA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79A2F8C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54BE8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298F71B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6644A2F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1584CF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3E9075E8">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FA7F57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049284A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589ED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BAA955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0</w:t>
            </w:r>
          </w:p>
        </w:tc>
        <w:tc>
          <w:tcPr>
            <w:tcW w:w="1297" w:type="dxa"/>
            <w:vMerge w:val="restart"/>
            <w:tcBorders>
              <w:tl2br w:val="nil"/>
              <w:tr2bl w:val="nil"/>
            </w:tcBorders>
            <w:noWrap w:val="0"/>
            <w:tcMar>
              <w:top w:w="57" w:type="dxa"/>
              <w:left w:w="57" w:type="dxa"/>
              <w:bottom w:w="57" w:type="dxa"/>
              <w:right w:w="57" w:type="dxa"/>
            </w:tcMar>
            <w:vAlign w:val="center"/>
          </w:tcPr>
          <w:p w14:paraId="6E926F7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在饮用水水源保护区、河道内丢弃农药、农药包装物或者清洗施药器械的</w:t>
            </w:r>
          </w:p>
        </w:tc>
        <w:tc>
          <w:tcPr>
            <w:tcW w:w="3529" w:type="dxa"/>
            <w:vMerge w:val="restart"/>
            <w:tcBorders>
              <w:tl2br w:val="nil"/>
              <w:tr2bl w:val="nil"/>
            </w:tcBorders>
            <w:noWrap w:val="0"/>
            <w:tcMar>
              <w:top w:w="57" w:type="dxa"/>
              <w:left w:w="57" w:type="dxa"/>
              <w:bottom w:w="57" w:type="dxa"/>
              <w:right w:w="57" w:type="dxa"/>
            </w:tcMar>
            <w:vAlign w:val="center"/>
          </w:tcPr>
          <w:p w14:paraId="2022BA0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条第一款第六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14:paraId="52E89A7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（六）在饮用水水源保护区、河道内丢弃农药、农药包装物或者清洗施药器械。</w:t>
            </w:r>
          </w:p>
        </w:tc>
        <w:tc>
          <w:tcPr>
            <w:tcW w:w="730" w:type="dxa"/>
            <w:tcBorders>
              <w:tl2br w:val="nil"/>
              <w:tr2bl w:val="nil"/>
            </w:tcBorders>
            <w:noWrap w:val="0"/>
            <w:tcMar>
              <w:top w:w="57" w:type="dxa"/>
              <w:left w:w="57" w:type="dxa"/>
              <w:bottom w:w="57" w:type="dxa"/>
              <w:right w:w="57" w:type="dxa"/>
            </w:tcMar>
            <w:vAlign w:val="center"/>
          </w:tcPr>
          <w:p w14:paraId="73164FC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6D07B3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4788621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25524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971398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9E6CFB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8849FA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4119DB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5B3FB7D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5124" w:type="dxa"/>
            <w:gridSpan w:val="2"/>
            <w:tcBorders>
              <w:tl2br w:val="nil"/>
              <w:tr2bl w:val="nil"/>
            </w:tcBorders>
            <w:noWrap w:val="0"/>
            <w:tcMar>
              <w:top w:w="57" w:type="dxa"/>
              <w:left w:w="57" w:type="dxa"/>
              <w:bottom w:w="57" w:type="dxa"/>
              <w:right w:w="57" w:type="dxa"/>
            </w:tcMar>
            <w:vAlign w:val="center"/>
          </w:tcPr>
          <w:p w14:paraId="232B5EB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315A5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52ABEAA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78B52D1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409EF7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DA994C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48991E7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5124" w:type="dxa"/>
            <w:gridSpan w:val="2"/>
            <w:tcBorders>
              <w:tl2br w:val="nil"/>
              <w:tr2bl w:val="nil"/>
            </w:tcBorders>
            <w:noWrap w:val="0"/>
            <w:tcMar>
              <w:top w:w="57" w:type="dxa"/>
              <w:left w:w="57" w:type="dxa"/>
              <w:bottom w:w="57" w:type="dxa"/>
              <w:right w:w="57" w:type="dxa"/>
            </w:tcMar>
            <w:vAlign w:val="center"/>
          </w:tcPr>
          <w:p w14:paraId="414841A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3C0BD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6E0A57A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1</w:t>
            </w:r>
          </w:p>
        </w:tc>
        <w:tc>
          <w:tcPr>
            <w:tcW w:w="1297" w:type="dxa"/>
            <w:vMerge w:val="restart"/>
            <w:tcBorders>
              <w:tl2br w:val="nil"/>
              <w:tr2bl w:val="nil"/>
            </w:tcBorders>
            <w:noWrap w:val="0"/>
            <w:tcMar>
              <w:top w:w="57" w:type="dxa"/>
              <w:left w:w="57" w:type="dxa"/>
              <w:bottom w:w="57" w:type="dxa"/>
              <w:right w:w="57" w:type="dxa"/>
            </w:tcMar>
            <w:vAlign w:val="center"/>
          </w:tcPr>
          <w:p w14:paraId="4C8421C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农产品生产企业、食品和食用农产品仓储企业、专业化病虫害防治服务组织和从事农产品生产的农民专业合作社等不执行农药使用记录制度的</w:t>
            </w:r>
          </w:p>
        </w:tc>
        <w:tc>
          <w:tcPr>
            <w:tcW w:w="3529" w:type="dxa"/>
            <w:vMerge w:val="restart"/>
            <w:tcBorders>
              <w:tl2br w:val="nil"/>
              <w:tr2bl w:val="nil"/>
            </w:tcBorders>
            <w:noWrap w:val="0"/>
            <w:tcMar>
              <w:top w:w="57" w:type="dxa"/>
              <w:left w:w="57" w:type="dxa"/>
              <w:bottom w:w="57" w:type="dxa"/>
              <w:right w:w="57" w:type="dxa"/>
            </w:tcMar>
            <w:vAlign w:val="center"/>
          </w:tcPr>
          <w:p w14:paraId="5412657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六十一条，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tc>
        <w:tc>
          <w:tcPr>
            <w:tcW w:w="730" w:type="dxa"/>
            <w:tcBorders>
              <w:tl2br w:val="nil"/>
              <w:tr2bl w:val="nil"/>
            </w:tcBorders>
            <w:noWrap w:val="0"/>
            <w:tcMar>
              <w:top w:w="57" w:type="dxa"/>
              <w:left w:w="57" w:type="dxa"/>
              <w:bottom w:w="57" w:type="dxa"/>
              <w:right w:w="57" w:type="dxa"/>
            </w:tcMar>
            <w:vAlign w:val="center"/>
          </w:tcPr>
          <w:p w14:paraId="5F387EE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7CA0D78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30A1B83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20AFDFE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w:t>
            </w:r>
          </w:p>
        </w:tc>
      </w:tr>
      <w:tr w14:paraId="7CA82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AF823A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0344019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FA3E9F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5C25583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547973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21153D9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41DC23B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w:t>
            </w:r>
          </w:p>
        </w:tc>
      </w:tr>
      <w:tr w14:paraId="24C27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12AB01C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1C545B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188A3D7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9A7C26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07BD58B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501C0DC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3CC5CC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w:t>
            </w:r>
          </w:p>
        </w:tc>
      </w:tr>
      <w:tr w14:paraId="3624D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0ACD5E4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2</w:t>
            </w:r>
          </w:p>
        </w:tc>
        <w:tc>
          <w:tcPr>
            <w:tcW w:w="1297" w:type="dxa"/>
            <w:vMerge w:val="restart"/>
            <w:tcBorders>
              <w:tl2br w:val="nil"/>
              <w:tr2bl w:val="nil"/>
            </w:tcBorders>
            <w:noWrap w:val="0"/>
            <w:tcMar>
              <w:top w:w="57" w:type="dxa"/>
              <w:left w:w="57" w:type="dxa"/>
              <w:bottom w:w="57" w:type="dxa"/>
              <w:right w:w="57" w:type="dxa"/>
            </w:tcMar>
            <w:vAlign w:val="center"/>
          </w:tcPr>
          <w:p w14:paraId="5905C92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伪造、变造、转让、出租、出借农药登记证、农药生产许可证、农药经营许可证等许可证明文件的</w:t>
            </w:r>
          </w:p>
        </w:tc>
        <w:tc>
          <w:tcPr>
            <w:tcW w:w="3529" w:type="dxa"/>
            <w:vMerge w:val="restart"/>
            <w:tcBorders>
              <w:tl2br w:val="nil"/>
              <w:tr2bl w:val="nil"/>
            </w:tcBorders>
            <w:noWrap w:val="0"/>
            <w:tcMar>
              <w:top w:w="57" w:type="dxa"/>
              <w:left w:w="57" w:type="dxa"/>
              <w:bottom w:w="57" w:type="dxa"/>
              <w:right w:w="57" w:type="dxa"/>
            </w:tcMar>
            <w:vAlign w:val="center"/>
          </w:tcPr>
          <w:p w14:paraId="76AA938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六十二条，伪造、变造、转让、出租、出借农药登记证、农药生产许可证、农药经营许可证等许可证明文件的，由发证机关收缴或者予以吊销，没收违法所得，并处1万元以上5万元以下罚款；构成犯罪的，依法追究刑事责任。</w:t>
            </w:r>
          </w:p>
        </w:tc>
        <w:tc>
          <w:tcPr>
            <w:tcW w:w="730" w:type="dxa"/>
            <w:tcBorders>
              <w:tl2br w:val="nil"/>
              <w:tr2bl w:val="nil"/>
            </w:tcBorders>
            <w:noWrap w:val="0"/>
            <w:tcMar>
              <w:top w:w="57" w:type="dxa"/>
              <w:left w:w="57" w:type="dxa"/>
              <w:bottom w:w="57" w:type="dxa"/>
              <w:right w:w="57" w:type="dxa"/>
            </w:tcMar>
            <w:vAlign w:val="center"/>
          </w:tcPr>
          <w:p w14:paraId="0FC92D47">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4D53499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伪造、变造、转让、出租、出借一个许可文件，或者违法所得金额五千元以下</w:t>
            </w:r>
          </w:p>
        </w:tc>
        <w:tc>
          <w:tcPr>
            <w:tcW w:w="1145" w:type="dxa"/>
            <w:vMerge w:val="restart"/>
            <w:tcBorders>
              <w:tl2br w:val="nil"/>
              <w:tr2bl w:val="nil"/>
            </w:tcBorders>
            <w:noWrap w:val="0"/>
            <w:tcMar>
              <w:top w:w="57" w:type="dxa"/>
              <w:left w:w="57" w:type="dxa"/>
              <w:bottom w:w="57" w:type="dxa"/>
              <w:right w:w="57" w:type="dxa"/>
            </w:tcMar>
            <w:vAlign w:val="center"/>
          </w:tcPr>
          <w:p w14:paraId="18436C9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由发证机关收缴或者予以吊销，没收违法所得</w:t>
            </w:r>
          </w:p>
        </w:tc>
        <w:tc>
          <w:tcPr>
            <w:tcW w:w="3979" w:type="dxa"/>
            <w:tcBorders>
              <w:tl2br w:val="nil"/>
              <w:tr2bl w:val="nil"/>
            </w:tcBorders>
            <w:noWrap w:val="0"/>
            <w:tcMar>
              <w:top w:w="57" w:type="dxa"/>
              <w:left w:w="57" w:type="dxa"/>
              <w:bottom w:w="57" w:type="dxa"/>
              <w:right w:w="57" w:type="dxa"/>
            </w:tcMar>
            <w:vAlign w:val="center"/>
          </w:tcPr>
          <w:p w14:paraId="60C9CB1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并处一万元以上二万元以下罚款</w:t>
            </w:r>
          </w:p>
        </w:tc>
      </w:tr>
      <w:tr w14:paraId="22442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67B3B7C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E27AE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12DFB0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2CE643C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0C74636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伪造、变造、转让、出租、出借二个许可文件，或者违法所得金额五千元以上二万元以下</w:t>
            </w:r>
          </w:p>
        </w:tc>
        <w:tc>
          <w:tcPr>
            <w:tcW w:w="1145" w:type="dxa"/>
            <w:vMerge w:val="continue"/>
            <w:tcBorders>
              <w:tl2br w:val="nil"/>
              <w:tr2bl w:val="nil"/>
            </w:tcBorders>
            <w:noWrap w:val="0"/>
            <w:tcMar>
              <w:top w:w="57" w:type="dxa"/>
              <w:left w:w="57" w:type="dxa"/>
              <w:bottom w:w="57" w:type="dxa"/>
              <w:right w:w="57" w:type="dxa"/>
            </w:tcMar>
            <w:vAlign w:val="center"/>
          </w:tcPr>
          <w:p w14:paraId="1247243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6C4DA6C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并处二万元以上三万元以下罚款</w:t>
            </w:r>
          </w:p>
        </w:tc>
      </w:tr>
      <w:tr w14:paraId="49906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4C7AE6E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1A48D9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645C906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8297BB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218AFBD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伪造、变造、转让、出租、出借三个以上许可文件或者违法所得金额二万以上</w:t>
            </w:r>
          </w:p>
        </w:tc>
        <w:tc>
          <w:tcPr>
            <w:tcW w:w="1145" w:type="dxa"/>
            <w:vMerge w:val="continue"/>
            <w:tcBorders>
              <w:tl2br w:val="nil"/>
              <w:tr2bl w:val="nil"/>
            </w:tcBorders>
            <w:noWrap w:val="0"/>
            <w:tcMar>
              <w:top w:w="57" w:type="dxa"/>
              <w:left w:w="57" w:type="dxa"/>
              <w:bottom w:w="57" w:type="dxa"/>
              <w:right w:w="57" w:type="dxa"/>
            </w:tcMar>
            <w:vAlign w:val="center"/>
          </w:tcPr>
          <w:p w14:paraId="7B2091A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AFCE19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并处三万元以上五万元以下罚款</w:t>
            </w:r>
          </w:p>
        </w:tc>
      </w:tr>
      <w:tr w14:paraId="43E53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tcBorders>
              <w:tl2br w:val="nil"/>
              <w:tr2bl w:val="nil"/>
            </w:tcBorders>
            <w:noWrap w:val="0"/>
            <w:tcMar>
              <w:top w:w="57" w:type="dxa"/>
              <w:left w:w="57" w:type="dxa"/>
              <w:bottom w:w="57" w:type="dxa"/>
              <w:right w:w="57" w:type="dxa"/>
            </w:tcMar>
            <w:vAlign w:val="center"/>
          </w:tcPr>
          <w:p w14:paraId="09C1A31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3</w:t>
            </w:r>
          </w:p>
        </w:tc>
        <w:tc>
          <w:tcPr>
            <w:tcW w:w="1297" w:type="dxa"/>
            <w:tcBorders>
              <w:tl2br w:val="nil"/>
              <w:tr2bl w:val="nil"/>
            </w:tcBorders>
            <w:noWrap w:val="0"/>
            <w:tcMar>
              <w:top w:w="57" w:type="dxa"/>
              <w:left w:w="57" w:type="dxa"/>
              <w:bottom w:w="57" w:type="dxa"/>
              <w:right w:w="57" w:type="dxa"/>
            </w:tcMar>
            <w:vAlign w:val="center"/>
          </w:tcPr>
          <w:p w14:paraId="3FD1FD2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未取得农药生产许可证生产农药，未取得农药经营许可证经营农药，或者被吊销农药登记证、农药生产许可证、农药经营许可证的直接负责的主管人员</w:t>
            </w:r>
          </w:p>
        </w:tc>
        <w:tc>
          <w:tcPr>
            <w:tcW w:w="3529" w:type="dxa"/>
            <w:tcBorders>
              <w:tl2br w:val="nil"/>
              <w:tr2bl w:val="nil"/>
            </w:tcBorders>
            <w:noWrap w:val="0"/>
            <w:tcMar>
              <w:top w:w="57" w:type="dxa"/>
              <w:left w:w="57" w:type="dxa"/>
              <w:bottom w:w="57" w:type="dxa"/>
              <w:right w:w="57" w:type="dxa"/>
            </w:tcMar>
            <w:vAlign w:val="center"/>
          </w:tcPr>
          <w:p w14:paraId="2C7CFC6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p>
          <w:p w14:paraId="3F14972B">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管理条例》第六十三条第一款：未取得农药生产许可证生产农药，未取得农药经营许可证经营农药，或者被吊销农药登记证、农药生产许可证、农药经营许可证的，其直接负责的主管人员10年内不得从事农药生产、经营活动。</w:t>
            </w:r>
          </w:p>
        </w:tc>
        <w:tc>
          <w:tcPr>
            <w:tcW w:w="730" w:type="dxa"/>
            <w:tcBorders>
              <w:tl2br w:val="nil"/>
              <w:tr2bl w:val="nil"/>
            </w:tcBorders>
            <w:noWrap w:val="0"/>
            <w:tcMar>
              <w:top w:w="57" w:type="dxa"/>
              <w:left w:w="57" w:type="dxa"/>
              <w:bottom w:w="57" w:type="dxa"/>
              <w:right w:w="57" w:type="dxa"/>
            </w:tcMar>
            <w:vAlign w:val="center"/>
          </w:tcPr>
          <w:p w14:paraId="242334D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7156" w:type="dxa"/>
            <w:gridSpan w:val="3"/>
            <w:tcBorders>
              <w:tl2br w:val="nil"/>
              <w:tr2bl w:val="nil"/>
            </w:tcBorders>
            <w:noWrap w:val="0"/>
            <w:tcMar>
              <w:top w:w="57" w:type="dxa"/>
              <w:left w:w="57" w:type="dxa"/>
              <w:bottom w:w="57" w:type="dxa"/>
              <w:right w:w="57" w:type="dxa"/>
            </w:tcMar>
            <w:vAlign w:val="center"/>
          </w:tcPr>
          <w:p w14:paraId="06FCCAC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直接负责主管人员10年内不得从事农药生产、经营活动</w:t>
            </w:r>
          </w:p>
        </w:tc>
      </w:tr>
      <w:tr w14:paraId="1275F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tcBorders>
              <w:tl2br w:val="nil"/>
              <w:tr2bl w:val="nil"/>
            </w:tcBorders>
            <w:noWrap w:val="0"/>
            <w:tcMar>
              <w:top w:w="57" w:type="dxa"/>
              <w:left w:w="57" w:type="dxa"/>
              <w:bottom w:w="57" w:type="dxa"/>
              <w:right w:w="57" w:type="dxa"/>
            </w:tcMar>
            <w:vAlign w:val="center"/>
          </w:tcPr>
          <w:p w14:paraId="578BAE8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4</w:t>
            </w:r>
          </w:p>
        </w:tc>
        <w:tc>
          <w:tcPr>
            <w:tcW w:w="1297" w:type="dxa"/>
            <w:tcBorders>
              <w:tl2br w:val="nil"/>
              <w:tr2bl w:val="nil"/>
            </w:tcBorders>
            <w:noWrap w:val="0"/>
            <w:tcMar>
              <w:top w:w="57" w:type="dxa"/>
              <w:left w:w="57" w:type="dxa"/>
              <w:bottom w:w="57" w:type="dxa"/>
              <w:right w:w="57" w:type="dxa"/>
            </w:tcMar>
            <w:vAlign w:val="center"/>
          </w:tcPr>
          <w:p w14:paraId="612E418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农药生产企业、农药经营者招用前款规定的人员从事农药生产、经营活动的</w:t>
            </w:r>
          </w:p>
        </w:tc>
        <w:tc>
          <w:tcPr>
            <w:tcW w:w="3529" w:type="dxa"/>
            <w:tcBorders>
              <w:tl2br w:val="nil"/>
              <w:tr2bl w:val="nil"/>
            </w:tcBorders>
            <w:noWrap w:val="0"/>
            <w:tcMar>
              <w:top w:w="57" w:type="dxa"/>
              <w:left w:w="57" w:type="dxa"/>
              <w:bottom w:w="57" w:type="dxa"/>
              <w:right w:w="57" w:type="dxa"/>
            </w:tcMar>
            <w:vAlign w:val="center"/>
          </w:tcPr>
          <w:p w14:paraId="0B500F9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农药管理条例》第六十三条：未取得农药生产许可证生产农药，未取得农药经营许可证经营农药，或者被吊销农药登记证、农药生产许可证、农药经营许可证的，其直接负责的主管人员10年内不得从事农药生产、经营活动。</w:t>
            </w:r>
          </w:p>
          <w:p w14:paraId="66FF18C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农药生产企业、农药经营者招用前款规定的人员从事农药生产、经营活动的，由发证机关吊销农药生产许可证、农药经营许可证。</w:t>
            </w:r>
          </w:p>
        </w:tc>
        <w:tc>
          <w:tcPr>
            <w:tcW w:w="730" w:type="dxa"/>
            <w:tcBorders>
              <w:tl2br w:val="nil"/>
              <w:tr2bl w:val="nil"/>
            </w:tcBorders>
            <w:noWrap w:val="0"/>
            <w:tcMar>
              <w:top w:w="57" w:type="dxa"/>
              <w:left w:w="57" w:type="dxa"/>
              <w:bottom w:w="57" w:type="dxa"/>
              <w:right w:w="57" w:type="dxa"/>
            </w:tcMar>
            <w:vAlign w:val="center"/>
          </w:tcPr>
          <w:p w14:paraId="530DD64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7156" w:type="dxa"/>
            <w:gridSpan w:val="3"/>
            <w:tcBorders>
              <w:tl2br w:val="nil"/>
              <w:tr2bl w:val="nil"/>
            </w:tcBorders>
            <w:noWrap w:val="0"/>
            <w:tcMar>
              <w:top w:w="57" w:type="dxa"/>
              <w:left w:w="57" w:type="dxa"/>
              <w:bottom w:w="57" w:type="dxa"/>
              <w:right w:w="57" w:type="dxa"/>
            </w:tcMar>
            <w:vAlign w:val="center"/>
          </w:tcPr>
          <w:p w14:paraId="3589A44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吊销农药生产许可证、农药经营许可证</w:t>
            </w:r>
          </w:p>
        </w:tc>
      </w:tr>
      <w:tr w14:paraId="79734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tcMar>
              <w:top w:w="57" w:type="dxa"/>
              <w:left w:w="57" w:type="dxa"/>
              <w:bottom w:w="57" w:type="dxa"/>
              <w:right w:w="57" w:type="dxa"/>
            </w:tcMar>
            <w:vAlign w:val="center"/>
          </w:tcPr>
          <w:p w14:paraId="01E20AF6">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5</w:t>
            </w:r>
          </w:p>
        </w:tc>
        <w:tc>
          <w:tcPr>
            <w:tcW w:w="1297" w:type="dxa"/>
            <w:vMerge w:val="restart"/>
            <w:tcBorders>
              <w:tl2br w:val="nil"/>
              <w:tr2bl w:val="nil"/>
            </w:tcBorders>
            <w:noWrap w:val="0"/>
            <w:tcMar>
              <w:top w:w="57" w:type="dxa"/>
              <w:left w:w="57" w:type="dxa"/>
              <w:bottom w:w="57" w:type="dxa"/>
              <w:right w:w="57" w:type="dxa"/>
            </w:tcMar>
            <w:vAlign w:val="center"/>
          </w:tcPr>
          <w:p w14:paraId="4E65B70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农业投入品生产者、销售者、使用者未按照规定及时回收肥料等农业投入品的包装废弃物或者农用薄膜，或者未按照规定及时回收农药包装废弃物交由专门的机构或者组织进行无害化处理的</w:t>
            </w:r>
          </w:p>
        </w:tc>
        <w:tc>
          <w:tcPr>
            <w:tcW w:w="3529" w:type="dxa"/>
            <w:vMerge w:val="restart"/>
            <w:tcBorders>
              <w:tl2br w:val="nil"/>
              <w:tr2bl w:val="nil"/>
            </w:tcBorders>
            <w:noWrap w:val="0"/>
            <w:tcMar>
              <w:top w:w="57" w:type="dxa"/>
              <w:left w:w="57" w:type="dxa"/>
              <w:bottom w:w="57" w:type="dxa"/>
              <w:right w:w="57" w:type="dxa"/>
            </w:tcMar>
            <w:vAlign w:val="center"/>
          </w:tcPr>
          <w:p w14:paraId="65D4A64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default" w:ascii="Calibri" w:hAnsi="Calibri" w:eastAsia="宋体" w:cs="Times New Roman"/>
                <w:color w:val="auto"/>
                <w:sz w:val="21"/>
                <w:szCs w:val="24"/>
                <w:highlight w:val="none"/>
              </w:rPr>
            </w:pPr>
            <w:r>
              <w:rPr>
                <w:rFonts w:hint="default" w:ascii="Calibri" w:hAnsi="Calibri" w:eastAsia="宋体" w:cs="Times New Roman"/>
                <w:color w:val="auto"/>
                <w:sz w:val="21"/>
                <w:szCs w:val="24"/>
                <w:highlight w:val="none"/>
              </w:rPr>
              <w:t>《中华人民共和国土壤污染防治法》  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14:paraId="4175138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default" w:ascii="Calibri" w:hAnsi="Calibri" w:eastAsia="宋体" w:cs="Times New Roman"/>
                <w:color w:val="auto"/>
                <w:sz w:val="21"/>
                <w:szCs w:val="24"/>
                <w:highlight w:val="none"/>
              </w:rPr>
              <w:t>《农药包装废弃物回收处理管理办法》第十九条 农药生产者、经营者、使用者未按规定履行农药包装废弃物回收处理义务的，由地方人民政府农业农村主管部门按照《中华人民共和国土壤污染防治法》第八十八条规定予以处罚。</w:t>
            </w:r>
            <w:r>
              <w:rPr>
                <w:rFonts w:hint="eastAsia" w:ascii="Calibri" w:hAnsi="Calibri" w:eastAsia="宋体" w:cs="Times New Roman"/>
                <w:color w:val="auto"/>
                <w:sz w:val="21"/>
                <w:szCs w:val="24"/>
                <w:highlight w:val="none"/>
              </w:rPr>
              <w:t> </w:t>
            </w:r>
          </w:p>
        </w:tc>
        <w:tc>
          <w:tcPr>
            <w:tcW w:w="730" w:type="dxa"/>
            <w:tcBorders>
              <w:tl2br w:val="nil"/>
              <w:tr2bl w:val="nil"/>
            </w:tcBorders>
            <w:noWrap w:val="0"/>
            <w:tcMar>
              <w:top w:w="57" w:type="dxa"/>
              <w:left w:w="57" w:type="dxa"/>
              <w:bottom w:w="57" w:type="dxa"/>
              <w:right w:w="57" w:type="dxa"/>
            </w:tcMar>
            <w:vAlign w:val="center"/>
          </w:tcPr>
          <w:p w14:paraId="100B7193">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04B8BCD1">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76EDBAC2">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w:t>
            </w:r>
          </w:p>
        </w:tc>
        <w:tc>
          <w:tcPr>
            <w:tcW w:w="3979" w:type="dxa"/>
            <w:tcBorders>
              <w:tl2br w:val="nil"/>
              <w:tr2bl w:val="nil"/>
            </w:tcBorders>
            <w:noWrap w:val="0"/>
            <w:tcMar>
              <w:top w:w="57" w:type="dxa"/>
              <w:left w:w="57" w:type="dxa"/>
              <w:bottom w:w="57" w:type="dxa"/>
              <w:right w:w="57" w:type="dxa"/>
            </w:tcMar>
            <w:vAlign w:val="center"/>
          </w:tcPr>
          <w:p w14:paraId="43B3E7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对机构或组织，处一万元以上三万元以下罚款；</w:t>
            </w:r>
          </w:p>
          <w:p w14:paraId="05F4531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对个人，处二百元以上六百元以下罚款</w:t>
            </w:r>
          </w:p>
        </w:tc>
      </w:tr>
      <w:tr w14:paraId="62688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tcMar>
              <w:top w:w="57" w:type="dxa"/>
              <w:left w:w="57" w:type="dxa"/>
              <w:bottom w:w="57" w:type="dxa"/>
              <w:right w:w="57" w:type="dxa"/>
            </w:tcMar>
            <w:vAlign w:val="center"/>
          </w:tcPr>
          <w:p w14:paraId="035DC22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530D79C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063BF5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7B2A730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20019A8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1495460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0A31105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对机构或组织，处三万元以上六万元以下的罚款；</w:t>
            </w:r>
          </w:p>
          <w:p w14:paraId="758557A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对个人，处六百元以上一千二百元以下的罚款</w:t>
            </w:r>
          </w:p>
        </w:tc>
      </w:tr>
      <w:tr w14:paraId="12D84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tcMar>
              <w:top w:w="57" w:type="dxa"/>
              <w:left w:w="57" w:type="dxa"/>
              <w:bottom w:w="57" w:type="dxa"/>
              <w:right w:w="57" w:type="dxa"/>
            </w:tcMar>
            <w:vAlign w:val="center"/>
          </w:tcPr>
          <w:p w14:paraId="477880F0">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4A6197F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71BB4C1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3F179E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较重</w:t>
            </w:r>
          </w:p>
        </w:tc>
        <w:tc>
          <w:tcPr>
            <w:tcW w:w="2032" w:type="dxa"/>
            <w:tcBorders>
              <w:tl2br w:val="nil"/>
              <w:tr2bl w:val="nil"/>
            </w:tcBorders>
            <w:noWrap w:val="0"/>
            <w:tcMar>
              <w:top w:w="57" w:type="dxa"/>
              <w:left w:w="57" w:type="dxa"/>
              <w:bottom w:w="57" w:type="dxa"/>
              <w:right w:w="57" w:type="dxa"/>
            </w:tcMar>
            <w:vAlign w:val="center"/>
          </w:tcPr>
          <w:p w14:paraId="142979E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56CCF60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5FD59823">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对机构或组织，处六万元以上十万元以下罚款；</w:t>
            </w:r>
          </w:p>
          <w:p w14:paraId="788F5F2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对个人，处一千二百元以上二千元以下罚款</w:t>
            </w:r>
          </w:p>
        </w:tc>
      </w:tr>
      <w:tr w14:paraId="2CA1F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tcMar>
              <w:top w:w="57" w:type="dxa"/>
              <w:left w:w="57" w:type="dxa"/>
              <w:bottom w:w="57" w:type="dxa"/>
              <w:right w:w="57" w:type="dxa"/>
            </w:tcMar>
            <w:vAlign w:val="center"/>
          </w:tcPr>
          <w:p w14:paraId="397F71BA">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66</w:t>
            </w:r>
          </w:p>
        </w:tc>
        <w:tc>
          <w:tcPr>
            <w:tcW w:w="1297" w:type="dxa"/>
            <w:vMerge w:val="restart"/>
            <w:tcBorders>
              <w:tl2br w:val="nil"/>
              <w:tr2bl w:val="nil"/>
            </w:tcBorders>
            <w:noWrap w:val="0"/>
            <w:tcMar>
              <w:top w:w="57" w:type="dxa"/>
              <w:left w:w="57" w:type="dxa"/>
              <w:bottom w:w="57" w:type="dxa"/>
              <w:right w:w="57" w:type="dxa"/>
            </w:tcMar>
            <w:vAlign w:val="center"/>
          </w:tcPr>
          <w:p w14:paraId="3FF76FA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未按规定建立农药包装废弃物回收台账的</w:t>
            </w:r>
          </w:p>
        </w:tc>
        <w:tc>
          <w:tcPr>
            <w:tcW w:w="3529" w:type="dxa"/>
            <w:vMerge w:val="restart"/>
            <w:tcBorders>
              <w:tl2br w:val="nil"/>
              <w:tr2bl w:val="nil"/>
            </w:tcBorders>
            <w:noWrap w:val="0"/>
            <w:tcMar>
              <w:top w:w="57" w:type="dxa"/>
              <w:left w:w="57" w:type="dxa"/>
              <w:bottom w:w="57" w:type="dxa"/>
              <w:right w:w="57" w:type="dxa"/>
            </w:tcMar>
            <w:vAlign w:val="center"/>
          </w:tcPr>
          <w:p w14:paraId="0DBC2CA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 xml:space="preserve"> 《农药包装废弃物回收处理管理办法》第二十一条 农药经营者和农药包装废弃物回收站（点）未按规定建立农药包装废弃物回收台账的，由地方人民政府农业农村主管部门责令改正；拒不改正或者情节严重的，可处二千元以上二万元以下罚款。</w:t>
            </w:r>
          </w:p>
        </w:tc>
        <w:tc>
          <w:tcPr>
            <w:tcW w:w="730" w:type="dxa"/>
            <w:tcBorders>
              <w:tl2br w:val="nil"/>
              <w:tr2bl w:val="nil"/>
            </w:tcBorders>
            <w:noWrap w:val="0"/>
            <w:tcMar>
              <w:top w:w="57" w:type="dxa"/>
              <w:left w:w="57" w:type="dxa"/>
              <w:bottom w:w="57" w:type="dxa"/>
              <w:right w:w="57" w:type="dxa"/>
            </w:tcMar>
            <w:vAlign w:val="center"/>
          </w:tcPr>
          <w:p w14:paraId="25F6538D">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较轻</w:t>
            </w:r>
          </w:p>
        </w:tc>
        <w:tc>
          <w:tcPr>
            <w:tcW w:w="2032" w:type="dxa"/>
            <w:tcBorders>
              <w:tl2br w:val="nil"/>
              <w:tr2bl w:val="nil"/>
            </w:tcBorders>
            <w:noWrap w:val="0"/>
            <w:tcMar>
              <w:top w:w="57" w:type="dxa"/>
              <w:left w:w="57" w:type="dxa"/>
              <w:bottom w:w="57" w:type="dxa"/>
              <w:right w:w="57" w:type="dxa"/>
            </w:tcMar>
            <w:vAlign w:val="center"/>
          </w:tcPr>
          <w:p w14:paraId="38B16FB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1145" w:type="dxa"/>
            <w:vMerge w:val="restart"/>
            <w:tcBorders>
              <w:tl2br w:val="nil"/>
              <w:tr2bl w:val="nil"/>
            </w:tcBorders>
            <w:noWrap w:val="0"/>
            <w:tcMar>
              <w:top w:w="57" w:type="dxa"/>
              <w:left w:w="57" w:type="dxa"/>
              <w:bottom w:w="57" w:type="dxa"/>
              <w:right w:w="57" w:type="dxa"/>
            </w:tcMar>
            <w:vAlign w:val="center"/>
          </w:tcPr>
          <w:p w14:paraId="32F707C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责令改正，拒不改正的</w:t>
            </w:r>
          </w:p>
        </w:tc>
        <w:tc>
          <w:tcPr>
            <w:tcW w:w="3979" w:type="dxa"/>
            <w:tcBorders>
              <w:tl2br w:val="nil"/>
              <w:tr2bl w:val="nil"/>
            </w:tcBorders>
            <w:noWrap w:val="0"/>
            <w:tcMar>
              <w:top w:w="57" w:type="dxa"/>
              <w:left w:w="57" w:type="dxa"/>
              <w:bottom w:w="57" w:type="dxa"/>
              <w:right w:w="57" w:type="dxa"/>
            </w:tcMar>
            <w:vAlign w:val="center"/>
          </w:tcPr>
          <w:p w14:paraId="0E7EFA9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处二千元以上六千元以下罚款</w:t>
            </w:r>
          </w:p>
        </w:tc>
      </w:tr>
      <w:tr w14:paraId="53360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tcMar>
              <w:top w:w="57" w:type="dxa"/>
              <w:left w:w="57" w:type="dxa"/>
              <w:bottom w:w="57" w:type="dxa"/>
              <w:right w:w="57" w:type="dxa"/>
            </w:tcMar>
            <w:vAlign w:val="center"/>
          </w:tcPr>
          <w:p w14:paraId="3BA7062F">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2E281496">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38847E6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4B088875">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1547A6AC">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再次违法</w:t>
            </w:r>
          </w:p>
        </w:tc>
        <w:tc>
          <w:tcPr>
            <w:tcW w:w="1145" w:type="dxa"/>
            <w:vMerge w:val="continue"/>
            <w:tcBorders>
              <w:tl2br w:val="nil"/>
              <w:tr2bl w:val="nil"/>
            </w:tcBorders>
            <w:noWrap w:val="0"/>
            <w:tcMar>
              <w:top w:w="57" w:type="dxa"/>
              <w:left w:w="57" w:type="dxa"/>
              <w:bottom w:w="57" w:type="dxa"/>
              <w:right w:w="57" w:type="dxa"/>
            </w:tcMar>
            <w:vAlign w:val="center"/>
          </w:tcPr>
          <w:p w14:paraId="190762B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3D84420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处六千元以上一万两千元以下罚款</w:t>
            </w:r>
          </w:p>
        </w:tc>
      </w:tr>
      <w:tr w14:paraId="7B869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tcMar>
              <w:top w:w="57" w:type="dxa"/>
              <w:left w:w="57" w:type="dxa"/>
              <w:bottom w:w="57" w:type="dxa"/>
              <w:right w:w="57" w:type="dxa"/>
            </w:tcMar>
            <w:vAlign w:val="center"/>
          </w:tcPr>
          <w:p w14:paraId="54E9356E">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80B527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2A6B98A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0A1CF5A1">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严重</w:t>
            </w:r>
          </w:p>
        </w:tc>
        <w:tc>
          <w:tcPr>
            <w:tcW w:w="2032" w:type="dxa"/>
            <w:tcBorders>
              <w:tl2br w:val="nil"/>
              <w:tr2bl w:val="nil"/>
            </w:tcBorders>
            <w:noWrap w:val="0"/>
            <w:tcMar>
              <w:top w:w="57" w:type="dxa"/>
              <w:left w:w="57" w:type="dxa"/>
              <w:bottom w:w="57" w:type="dxa"/>
              <w:right w:w="57" w:type="dxa"/>
            </w:tcMar>
            <w:vAlign w:val="center"/>
          </w:tcPr>
          <w:p w14:paraId="68FFF257">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三次以上违法</w:t>
            </w:r>
          </w:p>
        </w:tc>
        <w:tc>
          <w:tcPr>
            <w:tcW w:w="1145" w:type="dxa"/>
            <w:vMerge w:val="continue"/>
            <w:tcBorders>
              <w:tl2br w:val="nil"/>
              <w:tr2bl w:val="nil"/>
            </w:tcBorders>
            <w:noWrap w:val="0"/>
            <w:tcMar>
              <w:top w:w="57" w:type="dxa"/>
              <w:left w:w="57" w:type="dxa"/>
              <w:bottom w:w="57" w:type="dxa"/>
              <w:right w:w="57" w:type="dxa"/>
            </w:tcMar>
            <w:vAlign w:val="center"/>
          </w:tcPr>
          <w:p w14:paraId="4E3EB29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979" w:type="dxa"/>
            <w:tcBorders>
              <w:tl2br w:val="nil"/>
              <w:tr2bl w:val="nil"/>
            </w:tcBorders>
            <w:noWrap w:val="0"/>
            <w:tcMar>
              <w:top w:w="57" w:type="dxa"/>
              <w:left w:w="57" w:type="dxa"/>
              <w:bottom w:w="57" w:type="dxa"/>
              <w:right w:w="57" w:type="dxa"/>
            </w:tcMar>
            <w:vAlign w:val="center"/>
          </w:tcPr>
          <w:p w14:paraId="4794A4FA">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处一万两千元以上二万元以下罚款</w:t>
            </w:r>
          </w:p>
        </w:tc>
      </w:tr>
      <w:tr w14:paraId="13030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restart"/>
            <w:tcBorders>
              <w:tl2br w:val="nil"/>
              <w:tr2bl w:val="nil"/>
            </w:tcBorders>
            <w:noWrap w:val="0"/>
            <w:tcMar>
              <w:top w:w="57" w:type="dxa"/>
              <w:left w:w="57" w:type="dxa"/>
              <w:bottom w:w="57" w:type="dxa"/>
              <w:right w:w="57" w:type="dxa"/>
            </w:tcMar>
            <w:vAlign w:val="center"/>
          </w:tcPr>
          <w:p w14:paraId="7A187F84">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default"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lang w:val="en-US" w:eastAsia="zh-CN"/>
              </w:rPr>
              <w:t>6</w:t>
            </w:r>
            <w:r>
              <w:rPr>
                <w:rFonts w:hint="eastAsia" w:cs="Times New Roman"/>
                <w:color w:val="auto"/>
                <w:sz w:val="21"/>
                <w:szCs w:val="24"/>
                <w:highlight w:val="none"/>
                <w:lang w:val="en-US" w:eastAsia="zh-CN"/>
              </w:rPr>
              <w:t>7</w:t>
            </w:r>
          </w:p>
        </w:tc>
        <w:tc>
          <w:tcPr>
            <w:tcW w:w="1297" w:type="dxa"/>
            <w:vMerge w:val="restart"/>
            <w:tcBorders>
              <w:tl2br w:val="nil"/>
              <w:tr2bl w:val="nil"/>
            </w:tcBorders>
            <w:noWrap w:val="0"/>
            <w:tcMar>
              <w:top w:w="57" w:type="dxa"/>
              <w:left w:w="57" w:type="dxa"/>
              <w:bottom w:w="57" w:type="dxa"/>
              <w:right w:w="57" w:type="dxa"/>
            </w:tcMar>
            <w:vAlign w:val="center"/>
          </w:tcPr>
          <w:p w14:paraId="721D1C34">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农药经营者未按规定要求购买者退回和回收剧毒、高毒农药的容器、包装物的</w:t>
            </w:r>
          </w:p>
        </w:tc>
        <w:tc>
          <w:tcPr>
            <w:tcW w:w="3529" w:type="dxa"/>
            <w:vMerge w:val="restart"/>
            <w:tcBorders>
              <w:tl2br w:val="nil"/>
              <w:tr2bl w:val="nil"/>
            </w:tcBorders>
            <w:noWrap w:val="0"/>
            <w:tcMar>
              <w:top w:w="57" w:type="dxa"/>
              <w:left w:w="57" w:type="dxa"/>
              <w:bottom w:w="57" w:type="dxa"/>
              <w:right w:w="57" w:type="dxa"/>
            </w:tcMar>
            <w:vAlign w:val="center"/>
          </w:tcPr>
          <w:p w14:paraId="082B9C2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lang w:eastAsia="zh-CN"/>
              </w:rPr>
            </w:pPr>
            <w:r>
              <w:rPr>
                <w:rFonts w:hint="eastAsia" w:ascii="Calibri" w:hAnsi="Calibri" w:eastAsia="宋体" w:cs="Times New Roman"/>
                <w:color w:val="auto"/>
                <w:sz w:val="21"/>
                <w:szCs w:val="24"/>
                <w:highlight w:val="none"/>
              </w:rPr>
              <w:t>《山东省农产品质量安全监督管理规定》</w:t>
            </w:r>
          </w:p>
          <w:p w14:paraId="679D0468">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第二十五条：违反本规定，农药、兽药经营者未按规定执行经营告知制度，或者未按规定要求购买者退回和回收剧毒、高毒农药的容器、包装物的，由县级以上人民政府农业、畜牧兽医主管部门按照职责分工责令限期改正；逾期不改正的，处两千元以上五千元以下罚款。</w:t>
            </w:r>
          </w:p>
        </w:tc>
        <w:tc>
          <w:tcPr>
            <w:tcW w:w="730" w:type="dxa"/>
            <w:tcBorders>
              <w:tl2br w:val="nil"/>
              <w:tr2bl w:val="nil"/>
            </w:tcBorders>
            <w:noWrap w:val="0"/>
            <w:tcMar>
              <w:top w:w="57" w:type="dxa"/>
              <w:left w:w="57" w:type="dxa"/>
              <w:bottom w:w="57" w:type="dxa"/>
              <w:right w:w="57" w:type="dxa"/>
            </w:tcMar>
            <w:vAlign w:val="center"/>
          </w:tcPr>
          <w:p w14:paraId="7E78CE12">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轻微</w:t>
            </w:r>
          </w:p>
        </w:tc>
        <w:tc>
          <w:tcPr>
            <w:tcW w:w="2032" w:type="dxa"/>
            <w:tcBorders>
              <w:tl2br w:val="nil"/>
              <w:tr2bl w:val="nil"/>
            </w:tcBorders>
            <w:noWrap w:val="0"/>
            <w:tcMar>
              <w:top w:w="57" w:type="dxa"/>
              <w:left w:w="57" w:type="dxa"/>
              <w:bottom w:w="57" w:type="dxa"/>
              <w:right w:w="57" w:type="dxa"/>
            </w:tcMar>
            <w:vAlign w:val="center"/>
          </w:tcPr>
          <w:p w14:paraId="0FEDC299">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初次违法</w:t>
            </w:r>
          </w:p>
        </w:tc>
        <w:tc>
          <w:tcPr>
            <w:tcW w:w="5124" w:type="dxa"/>
            <w:gridSpan w:val="2"/>
            <w:tcBorders>
              <w:tl2br w:val="nil"/>
              <w:tr2bl w:val="nil"/>
            </w:tcBorders>
            <w:noWrap w:val="0"/>
            <w:tcMar>
              <w:top w:w="57" w:type="dxa"/>
              <w:left w:w="57" w:type="dxa"/>
              <w:bottom w:w="57" w:type="dxa"/>
              <w:right w:w="57" w:type="dxa"/>
            </w:tcMar>
            <w:vAlign w:val="center"/>
          </w:tcPr>
          <w:p w14:paraId="12DDE31D">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责令限期改正</w:t>
            </w:r>
          </w:p>
        </w:tc>
      </w:tr>
      <w:tr w14:paraId="57768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30" w:type="dxa"/>
            <w:vMerge w:val="continue"/>
            <w:tcBorders>
              <w:tl2br w:val="nil"/>
              <w:tr2bl w:val="nil"/>
            </w:tcBorders>
            <w:noWrap w:val="0"/>
            <w:tcMar>
              <w:top w:w="57" w:type="dxa"/>
              <w:left w:w="57" w:type="dxa"/>
              <w:bottom w:w="57" w:type="dxa"/>
              <w:right w:w="57" w:type="dxa"/>
            </w:tcMar>
            <w:vAlign w:val="center"/>
          </w:tcPr>
          <w:p w14:paraId="0DB7D20C">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p>
        </w:tc>
        <w:tc>
          <w:tcPr>
            <w:tcW w:w="1297" w:type="dxa"/>
            <w:vMerge w:val="continue"/>
            <w:tcBorders>
              <w:tl2br w:val="nil"/>
              <w:tr2bl w:val="nil"/>
            </w:tcBorders>
            <w:noWrap w:val="0"/>
            <w:tcMar>
              <w:top w:w="57" w:type="dxa"/>
              <w:left w:w="57" w:type="dxa"/>
              <w:bottom w:w="57" w:type="dxa"/>
              <w:right w:w="57" w:type="dxa"/>
            </w:tcMar>
            <w:vAlign w:val="center"/>
          </w:tcPr>
          <w:p w14:paraId="34950215">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3529" w:type="dxa"/>
            <w:vMerge w:val="continue"/>
            <w:tcBorders>
              <w:tl2br w:val="nil"/>
              <w:tr2bl w:val="nil"/>
            </w:tcBorders>
            <w:noWrap w:val="0"/>
            <w:tcMar>
              <w:top w:w="57" w:type="dxa"/>
              <w:left w:w="57" w:type="dxa"/>
              <w:bottom w:w="57" w:type="dxa"/>
              <w:right w:w="57" w:type="dxa"/>
            </w:tcMar>
            <w:vAlign w:val="center"/>
          </w:tcPr>
          <w:p w14:paraId="4513FDAE">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p>
        </w:tc>
        <w:tc>
          <w:tcPr>
            <w:tcW w:w="730" w:type="dxa"/>
            <w:tcBorders>
              <w:tl2br w:val="nil"/>
              <w:tr2bl w:val="nil"/>
            </w:tcBorders>
            <w:noWrap w:val="0"/>
            <w:tcMar>
              <w:top w:w="57" w:type="dxa"/>
              <w:left w:w="57" w:type="dxa"/>
              <w:bottom w:w="57" w:type="dxa"/>
              <w:right w:w="57" w:type="dxa"/>
            </w:tcMar>
            <w:vAlign w:val="center"/>
          </w:tcPr>
          <w:p w14:paraId="1DA7C969">
            <w:pPr>
              <w:keepNext w:val="0"/>
              <w:keepLines w:val="0"/>
              <w:pageBreakBefore w:val="0"/>
              <w:widowControl w:val="0"/>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一般</w:t>
            </w:r>
          </w:p>
        </w:tc>
        <w:tc>
          <w:tcPr>
            <w:tcW w:w="2032" w:type="dxa"/>
            <w:tcBorders>
              <w:tl2br w:val="nil"/>
              <w:tr2bl w:val="nil"/>
            </w:tcBorders>
            <w:noWrap w:val="0"/>
            <w:tcMar>
              <w:top w:w="57" w:type="dxa"/>
              <w:left w:w="57" w:type="dxa"/>
              <w:bottom w:w="57" w:type="dxa"/>
              <w:right w:w="57" w:type="dxa"/>
            </w:tcMar>
            <w:vAlign w:val="center"/>
          </w:tcPr>
          <w:p w14:paraId="70B3D73F">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逾期不改正</w:t>
            </w:r>
          </w:p>
        </w:tc>
        <w:tc>
          <w:tcPr>
            <w:tcW w:w="5124" w:type="dxa"/>
            <w:gridSpan w:val="2"/>
            <w:tcBorders>
              <w:tl2br w:val="nil"/>
              <w:tr2bl w:val="nil"/>
            </w:tcBorders>
            <w:noWrap w:val="0"/>
            <w:tcMar>
              <w:top w:w="57" w:type="dxa"/>
              <w:left w:w="57" w:type="dxa"/>
              <w:bottom w:w="57" w:type="dxa"/>
              <w:right w:w="57" w:type="dxa"/>
            </w:tcMar>
            <w:vAlign w:val="center"/>
          </w:tcPr>
          <w:p w14:paraId="70BAD840">
            <w:pPr>
              <w:keepNext w:val="0"/>
              <w:keepLines w:val="0"/>
              <w:pageBreakBefore w:val="0"/>
              <w:widowControl w:val="0"/>
              <w:kinsoku/>
              <w:wordWrap w:val="0"/>
              <w:overflowPunct/>
              <w:topLinePunct/>
              <w:autoSpaceDE/>
              <w:autoSpaceDN/>
              <w:bidi w:val="0"/>
              <w:adjustRightInd/>
              <w:snapToGrid w:val="0"/>
              <w:spacing w:line="240" w:lineRule="exact"/>
              <w:jc w:val="both"/>
              <w:textAlignment w:val="auto"/>
              <w:rPr>
                <w:rFonts w:hint="eastAsia" w:ascii="Calibri" w:hAnsi="Calibri" w:eastAsia="宋体" w:cs="Times New Roman"/>
                <w:color w:val="auto"/>
                <w:sz w:val="21"/>
                <w:szCs w:val="24"/>
                <w:highlight w:val="none"/>
              </w:rPr>
            </w:pPr>
            <w:r>
              <w:rPr>
                <w:rFonts w:hint="eastAsia" w:ascii="Calibri" w:hAnsi="Calibri" w:eastAsia="宋体" w:cs="Times New Roman"/>
                <w:color w:val="auto"/>
                <w:sz w:val="21"/>
                <w:szCs w:val="24"/>
                <w:highlight w:val="none"/>
              </w:rPr>
              <w:t>处两千元以上五千元以下罚款</w:t>
            </w:r>
          </w:p>
        </w:tc>
      </w:tr>
    </w:tbl>
    <w:p w14:paraId="1FBA6CAD">
      <w:pPr>
        <w:keepNext w:val="0"/>
        <w:keepLines w:val="0"/>
        <w:pageBreakBefore w:val="0"/>
        <w:widowControl/>
        <w:kinsoku/>
        <w:wordWrap/>
        <w:overflowPunct/>
        <w:topLinePunct w:val="0"/>
        <w:autoSpaceDE/>
        <w:autoSpaceDN/>
        <w:bidi w:val="0"/>
        <w:spacing w:line="240" w:lineRule="exact"/>
        <w:jc w:val="both"/>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br w:type="page"/>
      </w:r>
    </w:p>
    <w:p w14:paraId="3F46D7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outlineLvl w:val="0"/>
        <w:rPr>
          <w:rFonts w:hint="eastAsia" w:ascii="黑体" w:hAnsi="黑体" w:eastAsia="黑体" w:cs="黑体"/>
          <w:color w:val="auto"/>
          <w:kern w:val="0"/>
          <w:sz w:val="21"/>
          <w:szCs w:val="21"/>
          <w:highlight w:val="none"/>
        </w:rPr>
      </w:pPr>
      <w:bookmarkStart w:id="11" w:name="_Toc11223"/>
      <w:bookmarkStart w:id="12" w:name="_Toc23152"/>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三、肥料</w:t>
      </w:r>
      <w:bookmarkEnd w:id="11"/>
      <w:bookmarkEnd w:id="12"/>
    </w:p>
    <w:tbl>
      <w:tblPr>
        <w:tblStyle w:val="4"/>
        <w:tblW w:w="498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
        <w:gridCol w:w="1290"/>
        <w:gridCol w:w="3539"/>
        <w:gridCol w:w="720"/>
        <w:gridCol w:w="2040"/>
        <w:gridCol w:w="1140"/>
        <w:gridCol w:w="3989"/>
      </w:tblGrid>
      <w:tr w14:paraId="57856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81" w:type="dxa"/>
            <w:tcBorders>
              <w:tl2br w:val="nil"/>
              <w:tr2bl w:val="nil"/>
            </w:tcBorders>
            <w:shd w:val="clear" w:color="auto" w:fill="D7D7D7"/>
            <w:noWrap w:val="0"/>
            <w:tcMar>
              <w:top w:w="57" w:type="dxa"/>
              <w:left w:w="57" w:type="dxa"/>
              <w:bottom w:w="57" w:type="dxa"/>
              <w:right w:w="57" w:type="dxa"/>
            </w:tcMar>
            <w:vAlign w:val="center"/>
          </w:tcPr>
          <w:p w14:paraId="62DB9B9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90" w:type="dxa"/>
            <w:tcBorders>
              <w:tl2br w:val="nil"/>
              <w:tr2bl w:val="nil"/>
            </w:tcBorders>
            <w:shd w:val="clear" w:color="auto" w:fill="D7D7D7"/>
            <w:noWrap w:val="0"/>
            <w:tcMar>
              <w:top w:w="57" w:type="dxa"/>
              <w:left w:w="57" w:type="dxa"/>
              <w:bottom w:w="57" w:type="dxa"/>
              <w:right w:w="57" w:type="dxa"/>
            </w:tcMar>
            <w:vAlign w:val="center"/>
          </w:tcPr>
          <w:p w14:paraId="0AEFD8C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540" w:type="dxa"/>
            <w:tcBorders>
              <w:tl2br w:val="nil"/>
              <w:tr2bl w:val="nil"/>
            </w:tcBorders>
            <w:shd w:val="clear" w:color="auto" w:fill="D7D7D7"/>
            <w:noWrap w:val="0"/>
            <w:tcMar>
              <w:top w:w="57" w:type="dxa"/>
              <w:left w:w="57" w:type="dxa"/>
              <w:bottom w:w="57" w:type="dxa"/>
              <w:right w:w="57" w:type="dxa"/>
            </w:tcMar>
            <w:vAlign w:val="center"/>
          </w:tcPr>
          <w:p w14:paraId="1E4E49F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20" w:type="dxa"/>
            <w:tcBorders>
              <w:tl2br w:val="nil"/>
              <w:tr2bl w:val="nil"/>
            </w:tcBorders>
            <w:shd w:val="clear" w:color="auto" w:fill="D7D7D7"/>
            <w:noWrap w:val="0"/>
            <w:tcMar>
              <w:top w:w="57" w:type="dxa"/>
              <w:left w:w="57" w:type="dxa"/>
              <w:bottom w:w="57" w:type="dxa"/>
              <w:right w:w="57" w:type="dxa"/>
            </w:tcMar>
            <w:vAlign w:val="center"/>
          </w:tcPr>
          <w:p w14:paraId="7F21745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40" w:type="dxa"/>
            <w:tcBorders>
              <w:tl2br w:val="nil"/>
              <w:tr2bl w:val="nil"/>
            </w:tcBorders>
            <w:shd w:val="clear" w:color="auto" w:fill="D7D7D7"/>
            <w:noWrap w:val="0"/>
            <w:tcMar>
              <w:top w:w="57" w:type="dxa"/>
              <w:left w:w="57" w:type="dxa"/>
              <w:bottom w:w="57" w:type="dxa"/>
              <w:right w:w="57" w:type="dxa"/>
            </w:tcMar>
            <w:vAlign w:val="center"/>
          </w:tcPr>
          <w:p w14:paraId="06D6868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130" w:type="dxa"/>
            <w:gridSpan w:val="2"/>
            <w:tcBorders>
              <w:tl2br w:val="nil"/>
              <w:tr2bl w:val="nil"/>
            </w:tcBorders>
            <w:shd w:val="clear" w:color="auto" w:fill="D7D7D7"/>
            <w:noWrap w:val="0"/>
            <w:tcMar>
              <w:top w:w="57" w:type="dxa"/>
              <w:left w:w="57" w:type="dxa"/>
              <w:bottom w:w="57" w:type="dxa"/>
              <w:right w:w="57" w:type="dxa"/>
            </w:tcMar>
            <w:vAlign w:val="center"/>
          </w:tcPr>
          <w:p w14:paraId="079F66D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196A6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1465DC4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cs="宋体"/>
                <w:color w:val="auto"/>
                <w:kern w:val="0"/>
                <w:sz w:val="21"/>
                <w:szCs w:val="21"/>
                <w:highlight w:val="none"/>
                <w:lang w:val="en-US" w:eastAsia="zh-CN"/>
              </w:rPr>
              <w:t>8</w:t>
            </w:r>
          </w:p>
        </w:tc>
        <w:tc>
          <w:tcPr>
            <w:tcW w:w="1290" w:type="dxa"/>
            <w:vMerge w:val="restart"/>
            <w:tcBorders>
              <w:tl2br w:val="nil"/>
              <w:tr2bl w:val="nil"/>
            </w:tcBorders>
            <w:noWrap w:val="0"/>
            <w:tcMar>
              <w:top w:w="57" w:type="dxa"/>
              <w:left w:w="57" w:type="dxa"/>
              <w:bottom w:w="57" w:type="dxa"/>
              <w:right w:w="57" w:type="dxa"/>
            </w:tcMar>
            <w:vAlign w:val="center"/>
          </w:tcPr>
          <w:p w14:paraId="27EF8C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生产、销售未取得登记证的肥料产品的　</w:t>
            </w:r>
          </w:p>
        </w:tc>
        <w:tc>
          <w:tcPr>
            <w:tcW w:w="3540" w:type="dxa"/>
            <w:vMerge w:val="restart"/>
            <w:tcBorders>
              <w:tl2br w:val="nil"/>
              <w:tr2bl w:val="nil"/>
            </w:tcBorders>
            <w:noWrap w:val="0"/>
            <w:tcMar>
              <w:top w:w="57" w:type="dxa"/>
              <w:left w:w="57" w:type="dxa"/>
              <w:bottom w:w="57" w:type="dxa"/>
              <w:right w:w="57" w:type="dxa"/>
            </w:tcMar>
            <w:vAlign w:val="center"/>
          </w:tcPr>
          <w:p w14:paraId="063D03F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《肥料登记管理办法》第二十六条第（一）项，有下列情形之一的，由县级以上农业行政主管部门给予警告，并处违法所得3倍以下罚款，但最高不得超过30000元；没有违法所得的，处10000元以下罚款：</w:t>
            </w:r>
          </w:p>
          <w:p w14:paraId="3781F65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（一）生产、销售未取得登记证的肥料产品。</w:t>
            </w:r>
          </w:p>
          <w:p w14:paraId="0AA4D42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0D92178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4E526EC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10602F2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121B37B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有违法所得的，并处违法所得一倍以下罚款，但最高不得超过一万元；没有违法所得的，处四千元以下罚款</w:t>
            </w:r>
          </w:p>
        </w:tc>
      </w:tr>
      <w:tr w14:paraId="7F55D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6C5C011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185AC33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158D55E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DE0F18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594D938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48541AA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1E645EC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有违法所得的，并处违法所得一倍以上二倍以下罚款，但最高不得超过二万元；没有违法所得的，处四千元以上七千元以下罚款</w:t>
            </w:r>
          </w:p>
        </w:tc>
      </w:tr>
      <w:tr w14:paraId="3944E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5B3DC40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334C955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18016BC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6D0639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734D052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001B0A8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0EF1972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有违法所得的，并处违法所得二倍以上三倍以下的罚款，但最高不得超过三万元；没有违法所得的，处七千元以上一万元以下的罚款</w:t>
            </w:r>
          </w:p>
        </w:tc>
      </w:tr>
      <w:tr w14:paraId="6A13A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29EB94B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69</w:t>
            </w:r>
          </w:p>
        </w:tc>
        <w:tc>
          <w:tcPr>
            <w:tcW w:w="1290" w:type="dxa"/>
            <w:vMerge w:val="restart"/>
            <w:tcBorders>
              <w:tl2br w:val="nil"/>
              <w:tr2bl w:val="nil"/>
            </w:tcBorders>
            <w:noWrap w:val="0"/>
            <w:tcMar>
              <w:top w:w="57" w:type="dxa"/>
              <w:left w:w="57" w:type="dxa"/>
              <w:bottom w:w="57" w:type="dxa"/>
              <w:right w:w="57" w:type="dxa"/>
            </w:tcMar>
            <w:vAlign w:val="center"/>
          </w:tcPr>
          <w:p w14:paraId="4DDF3B3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假冒、伪造肥料登记证、登记证号的</w:t>
            </w:r>
          </w:p>
        </w:tc>
        <w:tc>
          <w:tcPr>
            <w:tcW w:w="3540" w:type="dxa"/>
            <w:vMerge w:val="restart"/>
            <w:tcBorders>
              <w:tl2br w:val="nil"/>
              <w:tr2bl w:val="nil"/>
            </w:tcBorders>
            <w:noWrap w:val="0"/>
            <w:tcMar>
              <w:top w:w="57" w:type="dxa"/>
              <w:left w:w="57" w:type="dxa"/>
              <w:bottom w:w="57" w:type="dxa"/>
              <w:right w:w="57" w:type="dxa"/>
            </w:tcMar>
            <w:vAlign w:val="center"/>
          </w:tcPr>
          <w:p w14:paraId="0109240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《肥料登记管理办法》第二十六条第（二）项，有下列情形之一的，由县级以上农业行政主管部门给予警告，并处违法所得3倍以下罚款，但最高不得超过30000元；没有违法所得的，处10000元以下罚款：</w:t>
            </w:r>
          </w:p>
          <w:p w14:paraId="45B747C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（二）假冒、伪造肥料登记证、登记证号的。</w:t>
            </w:r>
          </w:p>
          <w:p w14:paraId="3A50A92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087D96C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0E795DC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78E93E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63EC7E1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有违法所得的，并处违法所得一倍以下罚款，但最高不得超过一万元；没有违法所得的，处四千元以下罚款</w:t>
            </w:r>
          </w:p>
        </w:tc>
      </w:tr>
      <w:tr w14:paraId="4B05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3613D71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4E504FA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1A781D4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622B2BB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36A7B2F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5849F1A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12A7E9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有违法所得的，并处违法所得一倍以上二倍以下罚款，但最高不得超过二万元；没有违法所得的，处四千元以上七千元以下罚款</w:t>
            </w:r>
          </w:p>
        </w:tc>
      </w:tr>
      <w:tr w14:paraId="02313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2AD9F97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0A687C4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4640105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0298A76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75D52DA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40C5D1B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1621D24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有违法所得的，并处违法所得二倍以上三倍以下的罚款，但最高不得超过三万元；没有违法所得的，处七千元以上一万元以下的罚款</w:t>
            </w:r>
          </w:p>
        </w:tc>
      </w:tr>
      <w:tr w14:paraId="329C3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566DFB7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0</w:t>
            </w:r>
          </w:p>
        </w:tc>
        <w:tc>
          <w:tcPr>
            <w:tcW w:w="1290" w:type="dxa"/>
            <w:vMerge w:val="restart"/>
            <w:tcBorders>
              <w:tl2br w:val="nil"/>
              <w:tr2bl w:val="nil"/>
            </w:tcBorders>
            <w:noWrap w:val="0"/>
            <w:tcMar>
              <w:top w:w="57" w:type="dxa"/>
              <w:left w:w="57" w:type="dxa"/>
              <w:bottom w:w="57" w:type="dxa"/>
              <w:right w:w="57" w:type="dxa"/>
            </w:tcMar>
            <w:vAlign w:val="center"/>
          </w:tcPr>
          <w:p w14:paraId="62120DA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生产、销售的肥料产品有效成分或含量与登记批准的内容不符的</w:t>
            </w:r>
          </w:p>
        </w:tc>
        <w:tc>
          <w:tcPr>
            <w:tcW w:w="3540" w:type="dxa"/>
            <w:vMerge w:val="restart"/>
            <w:tcBorders>
              <w:tl2br w:val="nil"/>
              <w:tr2bl w:val="nil"/>
            </w:tcBorders>
            <w:noWrap w:val="0"/>
            <w:tcMar>
              <w:top w:w="57" w:type="dxa"/>
              <w:left w:w="57" w:type="dxa"/>
              <w:bottom w:w="57" w:type="dxa"/>
              <w:right w:w="57" w:type="dxa"/>
            </w:tcMar>
            <w:vAlign w:val="center"/>
          </w:tcPr>
          <w:p w14:paraId="24427FA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《肥料登记管理办法》第二十六条第（三）项，有下列情形之一的，由县级以上农业行政主管部门给予警告，并处违法所得3倍以下罚款，但最高不得超过30000元；没有违法所得的，处10000元以下罚款：</w:t>
            </w:r>
          </w:p>
          <w:p w14:paraId="0623D60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（三）生产、销售的肥料产品有效成分或含量与登记批准的内容不符的。</w:t>
            </w:r>
          </w:p>
          <w:p w14:paraId="5E959A2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6FD846F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67E3A6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45D3EF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58C9444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有违法所得的，并处违法所得一倍以下罚款，但最高不得超过一万元；没有违法所得的，处四千元以下罚款</w:t>
            </w:r>
          </w:p>
        </w:tc>
      </w:tr>
      <w:tr w14:paraId="6F973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79C5B3E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3F0B517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51CE4C6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3A33095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37F6DFC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4681E1C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44B75E9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有违法所得的，并处违法所得一倍以上二倍以下罚款，但最高不得超过二万元；没有违法所得的，处四千元以上七千元以下罚款</w:t>
            </w:r>
          </w:p>
        </w:tc>
      </w:tr>
      <w:tr w14:paraId="7839C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1D9A644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2DB9173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22D6963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06E040E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7CA4745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240E1CD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2E755D3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有违法所得的，并处违法所得二倍以上三倍以下的罚款，但最高不得超过三万元；没有违法所得的，处七千元以上一万元以下的罚款</w:t>
            </w:r>
          </w:p>
        </w:tc>
      </w:tr>
      <w:tr w14:paraId="1AE4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3FD405D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1</w:t>
            </w:r>
          </w:p>
        </w:tc>
        <w:tc>
          <w:tcPr>
            <w:tcW w:w="1290" w:type="dxa"/>
            <w:vMerge w:val="restart"/>
            <w:tcBorders>
              <w:tl2br w:val="nil"/>
              <w:tr2bl w:val="nil"/>
            </w:tcBorders>
            <w:noWrap w:val="0"/>
            <w:tcMar>
              <w:top w:w="57" w:type="dxa"/>
              <w:left w:w="57" w:type="dxa"/>
              <w:bottom w:w="57" w:type="dxa"/>
              <w:right w:w="57" w:type="dxa"/>
            </w:tcMar>
            <w:vAlign w:val="center"/>
          </w:tcPr>
          <w:p w14:paraId="39B7ABA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转让肥料登记证或登记证号的</w:t>
            </w:r>
          </w:p>
        </w:tc>
        <w:tc>
          <w:tcPr>
            <w:tcW w:w="3540" w:type="dxa"/>
            <w:vMerge w:val="restart"/>
            <w:tcBorders>
              <w:tl2br w:val="nil"/>
              <w:tr2bl w:val="nil"/>
            </w:tcBorders>
            <w:noWrap w:val="0"/>
            <w:tcMar>
              <w:top w:w="57" w:type="dxa"/>
              <w:left w:w="57" w:type="dxa"/>
              <w:bottom w:w="57" w:type="dxa"/>
              <w:right w:w="57" w:type="dxa"/>
            </w:tcMar>
            <w:vAlign w:val="center"/>
          </w:tcPr>
          <w:p w14:paraId="4CF666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《肥料登记管理办法》第二十七条第（一）项，有下列情形之一的，由县级以上农业行政主管部门给予警告，并处违法所得3倍以下罚款，但最高不得超过20000元；没有违法所得的，处10000元以下罚款：</w:t>
            </w:r>
          </w:p>
          <w:p w14:paraId="040147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（一）转让肥料登记证或登记证号的。</w:t>
            </w:r>
          </w:p>
          <w:p w14:paraId="60C2FBC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61352F2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73E0637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2A43370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0B79F42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有违法所得的，并处违法所得一倍以下罚款，但最高不得超过一万元；没有违法所得的，处二千元以下罚款</w:t>
            </w:r>
          </w:p>
        </w:tc>
      </w:tr>
      <w:tr w14:paraId="171E6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572B6D9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2B6EAA2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573B254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6868C11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1E0F0CF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353C85F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028A493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有违法所得的，并处违法所得一倍以上二倍以下罚款，但最高不得超过一万五千元；没有违法所得的，处二千元以上五千元以下罚款</w:t>
            </w:r>
          </w:p>
        </w:tc>
      </w:tr>
      <w:tr w14:paraId="4C9AE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3FB1370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0D3A0AC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56B3ABE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44115BB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7854B5C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12AF994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457B97B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有违法所得的，并处违法所得二倍以上三倍以下的罚款，但最高不得超过二万元；没有违法所得的，处五千元以上一万元以下的罚款</w:t>
            </w:r>
          </w:p>
        </w:tc>
      </w:tr>
      <w:tr w14:paraId="63F7D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3B86889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2</w:t>
            </w:r>
          </w:p>
        </w:tc>
        <w:tc>
          <w:tcPr>
            <w:tcW w:w="1290" w:type="dxa"/>
            <w:vMerge w:val="restart"/>
            <w:tcBorders>
              <w:tl2br w:val="nil"/>
              <w:tr2bl w:val="nil"/>
            </w:tcBorders>
            <w:noWrap w:val="0"/>
            <w:tcMar>
              <w:top w:w="57" w:type="dxa"/>
              <w:left w:w="57" w:type="dxa"/>
              <w:bottom w:w="57" w:type="dxa"/>
              <w:right w:w="57" w:type="dxa"/>
            </w:tcMar>
            <w:vAlign w:val="center"/>
          </w:tcPr>
          <w:p w14:paraId="6F7E5DC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登记证有效期满未经批准续展登记而继续生产该肥料产品的</w:t>
            </w:r>
          </w:p>
        </w:tc>
        <w:tc>
          <w:tcPr>
            <w:tcW w:w="3540" w:type="dxa"/>
            <w:vMerge w:val="restart"/>
            <w:tcBorders>
              <w:tl2br w:val="nil"/>
              <w:tr2bl w:val="nil"/>
            </w:tcBorders>
            <w:noWrap w:val="0"/>
            <w:tcMar>
              <w:top w:w="57" w:type="dxa"/>
              <w:left w:w="57" w:type="dxa"/>
              <w:bottom w:w="57" w:type="dxa"/>
              <w:right w:w="57" w:type="dxa"/>
            </w:tcMar>
            <w:vAlign w:val="center"/>
          </w:tcPr>
          <w:p w14:paraId="7F046DF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《肥料登记管理办法》第二十七条第（二）项，有下列情形之一的，由县级以上农业行政主管部门给予警告，并处违法所得3倍以下罚款，但最高不得超过20000元；没有违法所得的，处10000元以下罚款：</w:t>
            </w:r>
          </w:p>
          <w:p w14:paraId="6ABBA81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（二）登记证有效期满未经批准续展登记而继续生产该肥料产品的。</w:t>
            </w:r>
          </w:p>
          <w:p w14:paraId="6676B08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25AFA89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36B475D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50A9457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5FBB684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有违法所得的，并处违法所得一倍以下罚款，但最高不得超过一万元；没有违法所得的，处二千元以下罚款</w:t>
            </w:r>
          </w:p>
        </w:tc>
      </w:tr>
      <w:tr w14:paraId="705E1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7E0FDA7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5BC45D3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1A10970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5935B14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49E5A84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3BFD17E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402C4D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有违法所得的，并处违法所得一倍以上二倍以下罚款，但最高不得超过一万五千元；没有违法所得的，处二千元以上五千元以下罚款</w:t>
            </w:r>
          </w:p>
        </w:tc>
      </w:tr>
      <w:tr w14:paraId="39479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3BA4131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77C541C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7AD2D72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3DE413F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07996BF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08C1BD3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0584F5E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有违法所得的，并处违法所得二倍以上三倍以下的罚款，但最高不得超过二万元；没有违法所得的，处五千元以上一万元以下的罚款</w:t>
            </w:r>
          </w:p>
        </w:tc>
      </w:tr>
      <w:tr w14:paraId="00DA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restart"/>
            <w:tcBorders>
              <w:tl2br w:val="nil"/>
              <w:tr2bl w:val="nil"/>
            </w:tcBorders>
            <w:noWrap w:val="0"/>
            <w:tcMar>
              <w:top w:w="57" w:type="dxa"/>
              <w:left w:w="57" w:type="dxa"/>
              <w:bottom w:w="57" w:type="dxa"/>
              <w:right w:w="57" w:type="dxa"/>
            </w:tcMar>
            <w:vAlign w:val="center"/>
          </w:tcPr>
          <w:p w14:paraId="74EDC5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3</w:t>
            </w:r>
          </w:p>
        </w:tc>
        <w:tc>
          <w:tcPr>
            <w:tcW w:w="1290" w:type="dxa"/>
            <w:vMerge w:val="restart"/>
            <w:tcBorders>
              <w:tl2br w:val="nil"/>
              <w:tr2bl w:val="nil"/>
            </w:tcBorders>
            <w:noWrap w:val="0"/>
            <w:tcMar>
              <w:top w:w="57" w:type="dxa"/>
              <w:left w:w="57" w:type="dxa"/>
              <w:bottom w:w="57" w:type="dxa"/>
              <w:right w:w="57" w:type="dxa"/>
            </w:tcMar>
            <w:vAlign w:val="center"/>
          </w:tcPr>
          <w:p w14:paraId="60DE324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生产、销售包装上未附标签、标签残缺不清或者擅自修改标签内容的</w:t>
            </w:r>
          </w:p>
        </w:tc>
        <w:tc>
          <w:tcPr>
            <w:tcW w:w="3540" w:type="dxa"/>
            <w:vMerge w:val="restart"/>
            <w:tcBorders>
              <w:tl2br w:val="nil"/>
              <w:tr2bl w:val="nil"/>
            </w:tcBorders>
            <w:noWrap w:val="0"/>
            <w:tcMar>
              <w:top w:w="57" w:type="dxa"/>
              <w:left w:w="57" w:type="dxa"/>
              <w:bottom w:w="57" w:type="dxa"/>
              <w:right w:w="57" w:type="dxa"/>
            </w:tcMar>
            <w:vAlign w:val="center"/>
          </w:tcPr>
          <w:p w14:paraId="035481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《肥料登记管理办法》第二十七条第（三）项，有下列情形之一的，由县级以上农业行政主管部门给予警告，并处违法所得3倍以下罚款，但最高不得超过20000元；没有违法所得的，处10000元以下罚款：</w:t>
            </w:r>
          </w:p>
          <w:p w14:paraId="7F4732A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（三）生产、销售包装上未附标签、标签残缺不清或者擅自修改标签内容的。</w:t>
            </w:r>
          </w:p>
          <w:p w14:paraId="41B5014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20" w:type="dxa"/>
            <w:tcBorders>
              <w:tl2br w:val="nil"/>
              <w:tr2bl w:val="nil"/>
            </w:tcBorders>
            <w:noWrap w:val="0"/>
            <w:tcMar>
              <w:top w:w="57" w:type="dxa"/>
              <w:left w:w="57" w:type="dxa"/>
              <w:bottom w:w="57" w:type="dxa"/>
              <w:right w:w="57" w:type="dxa"/>
            </w:tcMar>
            <w:vAlign w:val="center"/>
          </w:tcPr>
          <w:p w14:paraId="5B8DF9C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69BBAC2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生产、销售肥料五吨以下（含五吨）的，或货值金额一万元以下的 </w:t>
            </w:r>
          </w:p>
        </w:tc>
        <w:tc>
          <w:tcPr>
            <w:tcW w:w="1140" w:type="dxa"/>
            <w:vMerge w:val="restart"/>
            <w:tcBorders>
              <w:tl2br w:val="nil"/>
              <w:tr2bl w:val="nil"/>
            </w:tcBorders>
            <w:noWrap w:val="0"/>
            <w:tcMar>
              <w:top w:w="57" w:type="dxa"/>
              <w:left w:w="57" w:type="dxa"/>
              <w:bottom w:w="57" w:type="dxa"/>
              <w:right w:w="57" w:type="dxa"/>
            </w:tcMar>
            <w:vAlign w:val="center"/>
          </w:tcPr>
          <w:p w14:paraId="58DA7B3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警告；没收违法所得</w:t>
            </w:r>
          </w:p>
        </w:tc>
        <w:tc>
          <w:tcPr>
            <w:tcW w:w="3990" w:type="dxa"/>
            <w:tcBorders>
              <w:tl2br w:val="nil"/>
              <w:tr2bl w:val="nil"/>
            </w:tcBorders>
            <w:noWrap w:val="0"/>
            <w:tcMar>
              <w:top w:w="57" w:type="dxa"/>
              <w:left w:w="57" w:type="dxa"/>
              <w:bottom w:w="57" w:type="dxa"/>
              <w:right w:w="57" w:type="dxa"/>
            </w:tcMar>
            <w:vAlign w:val="center"/>
          </w:tcPr>
          <w:p w14:paraId="00A432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有违法所得的，并处违法所得一倍以下罚款，但最高不得超过一万元；没有违法所得的，处二千元以下罚款</w:t>
            </w:r>
          </w:p>
        </w:tc>
      </w:tr>
      <w:tr w14:paraId="0CA16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235EFCB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55A0823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6303117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04E1AF0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4C67C01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生产、销售肥料五吨以上十吨（含十吨）以下的，或货值金额一万元以上三万元以下的</w:t>
            </w:r>
          </w:p>
        </w:tc>
        <w:tc>
          <w:tcPr>
            <w:tcW w:w="1140" w:type="dxa"/>
            <w:vMerge w:val="continue"/>
            <w:tcBorders>
              <w:tl2br w:val="nil"/>
              <w:tr2bl w:val="nil"/>
            </w:tcBorders>
            <w:noWrap w:val="0"/>
            <w:tcMar>
              <w:top w:w="57" w:type="dxa"/>
              <w:left w:w="57" w:type="dxa"/>
              <w:bottom w:w="57" w:type="dxa"/>
              <w:right w:w="57" w:type="dxa"/>
            </w:tcMar>
            <w:vAlign w:val="center"/>
          </w:tcPr>
          <w:p w14:paraId="0B4B84B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6A38367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有违法所得的，并处违法所得一倍以上二倍以下罚款，但最高不得超过一万五千元；没有违法所得的，处二千元以上五千元以下罚款</w:t>
            </w:r>
          </w:p>
        </w:tc>
      </w:tr>
      <w:tr w14:paraId="07775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1" w:type="dxa"/>
            <w:vMerge w:val="continue"/>
            <w:tcBorders>
              <w:tl2br w:val="nil"/>
              <w:tr2bl w:val="nil"/>
            </w:tcBorders>
            <w:noWrap w:val="0"/>
            <w:tcMar>
              <w:top w:w="57" w:type="dxa"/>
              <w:left w:w="57" w:type="dxa"/>
              <w:bottom w:w="57" w:type="dxa"/>
              <w:right w:w="57" w:type="dxa"/>
            </w:tcMar>
            <w:vAlign w:val="center"/>
          </w:tcPr>
          <w:p w14:paraId="456CA57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449A405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40" w:type="dxa"/>
            <w:vMerge w:val="continue"/>
            <w:tcBorders>
              <w:tl2br w:val="nil"/>
              <w:tr2bl w:val="nil"/>
            </w:tcBorders>
            <w:noWrap w:val="0"/>
            <w:tcMar>
              <w:top w:w="57" w:type="dxa"/>
              <w:left w:w="57" w:type="dxa"/>
              <w:bottom w:w="57" w:type="dxa"/>
              <w:right w:w="57" w:type="dxa"/>
            </w:tcMar>
            <w:vAlign w:val="center"/>
          </w:tcPr>
          <w:p w14:paraId="763285D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694549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7F2376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生产、销售肥料十吨以上，或货值金额三万元以上的</w:t>
            </w:r>
          </w:p>
        </w:tc>
        <w:tc>
          <w:tcPr>
            <w:tcW w:w="1140" w:type="dxa"/>
            <w:vMerge w:val="continue"/>
            <w:tcBorders>
              <w:tl2br w:val="nil"/>
              <w:tr2bl w:val="nil"/>
            </w:tcBorders>
            <w:noWrap w:val="0"/>
            <w:tcMar>
              <w:top w:w="57" w:type="dxa"/>
              <w:left w:w="57" w:type="dxa"/>
              <w:bottom w:w="57" w:type="dxa"/>
              <w:right w:w="57" w:type="dxa"/>
            </w:tcMar>
            <w:vAlign w:val="center"/>
          </w:tcPr>
          <w:p w14:paraId="3E4D954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0" w:type="dxa"/>
            <w:tcBorders>
              <w:tl2br w:val="nil"/>
              <w:tr2bl w:val="nil"/>
            </w:tcBorders>
            <w:noWrap w:val="0"/>
            <w:tcMar>
              <w:top w:w="57" w:type="dxa"/>
              <w:left w:w="57" w:type="dxa"/>
              <w:bottom w:w="57" w:type="dxa"/>
              <w:right w:w="57" w:type="dxa"/>
            </w:tcMar>
            <w:vAlign w:val="center"/>
          </w:tcPr>
          <w:p w14:paraId="4308057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有违法所得的，并处违法所得二倍以上三倍以下的罚款，但最高不得超过二万元；没有违法所得的，处五千元以上一万元以下的罚款</w:t>
            </w:r>
          </w:p>
        </w:tc>
      </w:tr>
    </w:tbl>
    <w:p w14:paraId="52C79B96">
      <w:pPr>
        <w:keepNext w:val="0"/>
        <w:pageBreakBefore w:val="0"/>
        <w:kinsoku/>
        <w:overflowPunct/>
        <w:autoSpaceDE/>
        <w:autoSpaceDN/>
        <w:bidi w:val="0"/>
        <w:spacing w:line="240" w:lineRule="auto"/>
        <w:rPr>
          <w:rFonts w:hint="eastAsia" w:ascii="黑体" w:hAnsi="黑体" w:eastAsia="黑体" w:cs="黑体"/>
          <w:color w:val="auto"/>
          <w:kern w:val="0"/>
          <w:sz w:val="21"/>
          <w:szCs w:val="21"/>
          <w:highlight w:val="none"/>
          <w:lang w:val="en-US" w:eastAsia="zh-CN" w:bidi="ar-SA"/>
        </w:rPr>
        <w:sectPr>
          <w:footerReference r:id="rId4" w:type="default"/>
          <w:footerReference r:id="rId5" w:type="even"/>
          <w:pgSz w:w="16838" w:h="11906" w:orient="landscape"/>
          <w:pgMar w:top="1440" w:right="1800" w:bottom="1440" w:left="1800" w:header="851" w:footer="992" w:gutter="0"/>
          <w:pgNumType w:fmt="decimal" w:start="1"/>
          <w:cols w:space="720" w:num="1"/>
          <w:docGrid w:type="lines" w:linePitch="312" w:charSpace="0"/>
        </w:sectPr>
      </w:pPr>
      <w:r>
        <w:rPr>
          <w:rFonts w:hint="eastAsia" w:ascii="黑体" w:hAnsi="黑体" w:eastAsia="黑体" w:cs="黑体"/>
          <w:color w:val="auto"/>
          <w:kern w:val="0"/>
          <w:sz w:val="21"/>
          <w:szCs w:val="21"/>
          <w:highlight w:val="none"/>
          <w:lang w:val="en-US" w:eastAsia="zh-CN" w:bidi="ar-SA"/>
        </w:rPr>
        <w:br w:type="page"/>
      </w:r>
    </w:p>
    <w:p w14:paraId="2F788E9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bookmarkStart w:id="13" w:name="_Toc25693"/>
      <w:bookmarkStart w:id="14" w:name="_Toc29401"/>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四、植物检疫</w:t>
      </w:r>
      <w:bookmarkEnd w:id="13"/>
      <w:bookmarkEnd w:id="14"/>
    </w:p>
    <w:tbl>
      <w:tblPr>
        <w:tblStyle w:val="4"/>
        <w:tblW w:w="495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320"/>
        <w:gridCol w:w="3508"/>
        <w:gridCol w:w="720"/>
        <w:gridCol w:w="2040"/>
        <w:gridCol w:w="1140"/>
        <w:gridCol w:w="3916"/>
      </w:tblGrid>
      <w:tr w14:paraId="2613A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600" w:type="dxa"/>
            <w:tcBorders>
              <w:tl2br w:val="nil"/>
              <w:tr2bl w:val="nil"/>
            </w:tcBorders>
            <w:shd w:val="clear" w:color="auto" w:fill="D7D7D7"/>
            <w:noWrap w:val="0"/>
            <w:tcMar>
              <w:top w:w="57" w:type="dxa"/>
              <w:left w:w="57" w:type="dxa"/>
              <w:bottom w:w="57" w:type="dxa"/>
              <w:right w:w="57" w:type="dxa"/>
            </w:tcMar>
            <w:vAlign w:val="center"/>
          </w:tcPr>
          <w:p w14:paraId="66C041F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20" w:type="dxa"/>
            <w:tcBorders>
              <w:tl2br w:val="nil"/>
              <w:tr2bl w:val="nil"/>
            </w:tcBorders>
            <w:shd w:val="clear" w:color="auto" w:fill="D7D7D7"/>
            <w:noWrap w:val="0"/>
            <w:tcMar>
              <w:top w:w="57" w:type="dxa"/>
              <w:left w:w="57" w:type="dxa"/>
              <w:bottom w:w="57" w:type="dxa"/>
              <w:right w:w="57" w:type="dxa"/>
            </w:tcMar>
            <w:vAlign w:val="center"/>
          </w:tcPr>
          <w:p w14:paraId="7677A86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508" w:type="dxa"/>
            <w:tcBorders>
              <w:tl2br w:val="nil"/>
              <w:tr2bl w:val="nil"/>
            </w:tcBorders>
            <w:shd w:val="clear" w:color="auto" w:fill="D7D7D7"/>
            <w:noWrap w:val="0"/>
            <w:tcMar>
              <w:top w:w="57" w:type="dxa"/>
              <w:left w:w="57" w:type="dxa"/>
              <w:bottom w:w="57" w:type="dxa"/>
              <w:right w:w="57" w:type="dxa"/>
            </w:tcMar>
            <w:vAlign w:val="center"/>
          </w:tcPr>
          <w:p w14:paraId="15F56B8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20" w:type="dxa"/>
            <w:tcBorders>
              <w:tl2br w:val="nil"/>
              <w:tr2bl w:val="nil"/>
            </w:tcBorders>
            <w:shd w:val="clear" w:color="auto" w:fill="D7D7D7"/>
            <w:noWrap w:val="0"/>
            <w:tcMar>
              <w:top w:w="57" w:type="dxa"/>
              <w:left w:w="57" w:type="dxa"/>
              <w:bottom w:w="57" w:type="dxa"/>
              <w:right w:w="57" w:type="dxa"/>
            </w:tcMar>
            <w:vAlign w:val="center"/>
          </w:tcPr>
          <w:p w14:paraId="2EA7E20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40" w:type="dxa"/>
            <w:tcBorders>
              <w:tl2br w:val="nil"/>
              <w:tr2bl w:val="nil"/>
            </w:tcBorders>
            <w:shd w:val="clear" w:color="auto" w:fill="D7D7D7"/>
            <w:noWrap w:val="0"/>
            <w:tcMar>
              <w:top w:w="57" w:type="dxa"/>
              <w:left w:w="57" w:type="dxa"/>
              <w:bottom w:w="57" w:type="dxa"/>
              <w:right w:w="57" w:type="dxa"/>
            </w:tcMar>
            <w:vAlign w:val="center"/>
          </w:tcPr>
          <w:p w14:paraId="16C1F37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56" w:type="dxa"/>
            <w:gridSpan w:val="2"/>
            <w:tcBorders>
              <w:tl2br w:val="nil"/>
              <w:tr2bl w:val="nil"/>
            </w:tcBorders>
            <w:shd w:val="clear" w:color="auto" w:fill="D7D7D7"/>
            <w:noWrap w:val="0"/>
            <w:tcMar>
              <w:top w:w="57" w:type="dxa"/>
              <w:left w:w="57" w:type="dxa"/>
              <w:bottom w:w="57" w:type="dxa"/>
              <w:right w:w="57" w:type="dxa"/>
            </w:tcMar>
            <w:vAlign w:val="center"/>
          </w:tcPr>
          <w:p w14:paraId="4725A67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07AEC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6748D4B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4</w:t>
            </w:r>
          </w:p>
        </w:tc>
        <w:tc>
          <w:tcPr>
            <w:tcW w:w="1320" w:type="dxa"/>
            <w:vMerge w:val="restart"/>
            <w:tcBorders>
              <w:tl2br w:val="nil"/>
              <w:tr2bl w:val="nil"/>
            </w:tcBorders>
            <w:noWrap w:val="0"/>
            <w:tcMar>
              <w:top w:w="57" w:type="dxa"/>
              <w:left w:w="57" w:type="dxa"/>
              <w:bottom w:w="57" w:type="dxa"/>
              <w:right w:w="57" w:type="dxa"/>
            </w:tcMar>
            <w:vAlign w:val="center"/>
          </w:tcPr>
          <w:p w14:paraId="1909A52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未按规定办理农业植物检疫手续的</w:t>
            </w:r>
          </w:p>
        </w:tc>
        <w:tc>
          <w:tcPr>
            <w:tcW w:w="3508" w:type="dxa"/>
            <w:vMerge w:val="restart"/>
            <w:tcBorders>
              <w:tl2br w:val="nil"/>
              <w:tr2bl w:val="nil"/>
            </w:tcBorders>
            <w:noWrap w:val="0"/>
            <w:tcMar>
              <w:top w:w="57" w:type="dxa"/>
              <w:left w:w="57" w:type="dxa"/>
              <w:bottom w:w="57" w:type="dxa"/>
              <w:right w:w="57" w:type="dxa"/>
            </w:tcMar>
            <w:vAlign w:val="center"/>
          </w:tcPr>
          <w:p w14:paraId="084A965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一）项、第二款，违反本办法规定，有下列行为之一，尚未引起疫情扩散的，由农业植物检疫机构责令限期改正，给予警告，没收违法所得，并可处以罚款；造成损失的，应当承担赔偿责任；构成犯罪的，依法追究刑事责任：</w:t>
            </w:r>
          </w:p>
          <w:p w14:paraId="39B2AC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（一）未按本办法规定办理农业植物检疫手续的。</w:t>
            </w:r>
          </w:p>
          <w:p w14:paraId="3306617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1000元以下罚款；属于经营活动中的违法行为，有违法所得的，处以违法所得3倍以下罚款，但最高不得超过3万元；没有违法所得的，处以1万以下罚款。</w:t>
            </w:r>
          </w:p>
        </w:tc>
        <w:tc>
          <w:tcPr>
            <w:tcW w:w="720" w:type="dxa"/>
            <w:tcBorders>
              <w:tl2br w:val="nil"/>
              <w:tr2bl w:val="nil"/>
            </w:tcBorders>
            <w:noWrap w:val="0"/>
            <w:tcMar>
              <w:top w:w="57" w:type="dxa"/>
              <w:left w:w="57" w:type="dxa"/>
              <w:bottom w:w="57" w:type="dxa"/>
              <w:right w:w="57" w:type="dxa"/>
            </w:tcMar>
            <w:vAlign w:val="center"/>
          </w:tcPr>
          <w:p w14:paraId="3317913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364D10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违法情节一般或属初次查获的</w:t>
            </w:r>
          </w:p>
        </w:tc>
        <w:tc>
          <w:tcPr>
            <w:tcW w:w="1140" w:type="dxa"/>
            <w:vMerge w:val="restart"/>
            <w:tcBorders>
              <w:tl2br w:val="nil"/>
              <w:tr2bl w:val="nil"/>
            </w:tcBorders>
            <w:noWrap w:val="0"/>
            <w:tcMar>
              <w:top w:w="57" w:type="dxa"/>
              <w:left w:w="57" w:type="dxa"/>
              <w:bottom w:w="57" w:type="dxa"/>
              <w:right w:w="57" w:type="dxa"/>
            </w:tcMar>
            <w:vAlign w:val="center"/>
          </w:tcPr>
          <w:p w14:paraId="3103B36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70D3171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768EE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3942EA5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FF2B61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1770E09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57279FA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3EB7208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违法情节较重或属查获两次的</w:t>
            </w:r>
          </w:p>
        </w:tc>
        <w:tc>
          <w:tcPr>
            <w:tcW w:w="1140" w:type="dxa"/>
            <w:vMerge w:val="continue"/>
            <w:tcBorders>
              <w:tl2br w:val="nil"/>
              <w:tr2bl w:val="nil"/>
            </w:tcBorders>
            <w:noWrap w:val="0"/>
            <w:tcMar>
              <w:top w:w="57" w:type="dxa"/>
              <w:left w:w="57" w:type="dxa"/>
              <w:bottom w:w="57" w:type="dxa"/>
              <w:right w:w="57" w:type="dxa"/>
            </w:tcMar>
            <w:vAlign w:val="center"/>
          </w:tcPr>
          <w:p w14:paraId="53C5BF3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7D2059D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632DC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297F9F4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BBC164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E785A8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0EBC5F5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353CBB5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违法情节严重或属查获两次以上的</w:t>
            </w:r>
          </w:p>
        </w:tc>
        <w:tc>
          <w:tcPr>
            <w:tcW w:w="1140" w:type="dxa"/>
            <w:vMerge w:val="continue"/>
            <w:tcBorders>
              <w:tl2br w:val="nil"/>
              <w:tr2bl w:val="nil"/>
            </w:tcBorders>
            <w:noWrap w:val="0"/>
            <w:tcMar>
              <w:top w:w="57" w:type="dxa"/>
              <w:left w:w="57" w:type="dxa"/>
              <w:bottom w:w="57" w:type="dxa"/>
              <w:right w:w="57" w:type="dxa"/>
            </w:tcMar>
            <w:vAlign w:val="center"/>
          </w:tcPr>
          <w:p w14:paraId="702A68A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429EAC7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2FF80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67606B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75</w:t>
            </w:r>
          </w:p>
        </w:tc>
        <w:tc>
          <w:tcPr>
            <w:tcW w:w="1320" w:type="dxa"/>
            <w:vMerge w:val="restart"/>
            <w:tcBorders>
              <w:tl2br w:val="nil"/>
              <w:tr2bl w:val="nil"/>
            </w:tcBorders>
            <w:noWrap w:val="0"/>
            <w:tcMar>
              <w:top w:w="57" w:type="dxa"/>
              <w:left w:w="57" w:type="dxa"/>
              <w:bottom w:w="57" w:type="dxa"/>
              <w:right w:w="57" w:type="dxa"/>
            </w:tcMar>
            <w:vAlign w:val="center"/>
          </w:tcPr>
          <w:p w14:paraId="7BB1EF7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谎报受检物品种类、品种或者隐瞒受检物品数量、受检作物面积，提供虚假证明材料的</w:t>
            </w:r>
          </w:p>
        </w:tc>
        <w:tc>
          <w:tcPr>
            <w:tcW w:w="3508" w:type="dxa"/>
            <w:vMerge w:val="restart"/>
            <w:tcBorders>
              <w:tl2br w:val="nil"/>
              <w:tr2bl w:val="nil"/>
            </w:tcBorders>
            <w:noWrap w:val="0"/>
            <w:tcMar>
              <w:top w:w="57" w:type="dxa"/>
              <w:left w:w="57" w:type="dxa"/>
              <w:bottom w:w="57" w:type="dxa"/>
              <w:right w:w="57" w:type="dxa"/>
            </w:tcMar>
            <w:vAlign w:val="center"/>
          </w:tcPr>
          <w:p w14:paraId="6A9EEC8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二）项、第二款，违反本办法规定，有下列行为之一，尚未引起疫情扩散的，由农业植物检疫机构责令限期改正，给予警告，没收违法所得，并可处以罚款；造成损失的，应当承担赔偿责任；构成犯罪的，依法追究刑事责任：</w:t>
            </w:r>
          </w:p>
          <w:p w14:paraId="090FDF7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（二）谎报受检物品种类、品种或者隐瞒受检物品数量、受检作物面积，提供虚假证明材料的。</w:t>
            </w:r>
          </w:p>
          <w:p w14:paraId="03288DE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0B1F7B4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D907F6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谎报受检物品种类、品种或者隐瞒受检物品重量一千千克以内、受检作物面积五十亩以内，提供虚假证明材料的</w:t>
            </w:r>
          </w:p>
        </w:tc>
        <w:tc>
          <w:tcPr>
            <w:tcW w:w="1140" w:type="dxa"/>
            <w:vMerge w:val="restart"/>
            <w:tcBorders>
              <w:tl2br w:val="nil"/>
              <w:tr2bl w:val="nil"/>
            </w:tcBorders>
            <w:noWrap w:val="0"/>
            <w:tcMar>
              <w:top w:w="57" w:type="dxa"/>
              <w:left w:w="57" w:type="dxa"/>
              <w:bottom w:w="57" w:type="dxa"/>
              <w:right w:w="57" w:type="dxa"/>
            </w:tcMar>
            <w:vAlign w:val="center"/>
          </w:tcPr>
          <w:p w14:paraId="28D951B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3F184A6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6908B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7A7D217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9FE4E3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619E7F9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EB7138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79D9E1E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谎报受检物品种类、品种或者隐瞒受检物品重量一千千克以上五千千克以下、受检作物面积五十亩以上一百亩以下，提供虚假证明材料的</w:t>
            </w:r>
          </w:p>
        </w:tc>
        <w:tc>
          <w:tcPr>
            <w:tcW w:w="1140" w:type="dxa"/>
            <w:vMerge w:val="continue"/>
            <w:tcBorders>
              <w:tl2br w:val="nil"/>
              <w:tr2bl w:val="nil"/>
            </w:tcBorders>
            <w:noWrap w:val="0"/>
            <w:tcMar>
              <w:top w:w="57" w:type="dxa"/>
              <w:left w:w="57" w:type="dxa"/>
              <w:bottom w:w="57" w:type="dxa"/>
              <w:right w:w="57" w:type="dxa"/>
            </w:tcMar>
            <w:vAlign w:val="center"/>
          </w:tcPr>
          <w:p w14:paraId="6798AEE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33A1286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32E73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742002A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DE1D72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5588B83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76FBCB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407484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谎报受检物品种类、品种或者隐瞒受检物品重量五千千克以上、受检作物面积一百亩以上，提供虚假证明材料，并造成严重后果的</w:t>
            </w:r>
          </w:p>
        </w:tc>
        <w:tc>
          <w:tcPr>
            <w:tcW w:w="1140" w:type="dxa"/>
            <w:vMerge w:val="continue"/>
            <w:tcBorders>
              <w:tl2br w:val="nil"/>
              <w:tr2bl w:val="nil"/>
            </w:tcBorders>
            <w:noWrap w:val="0"/>
            <w:tcMar>
              <w:top w:w="57" w:type="dxa"/>
              <w:left w:w="57" w:type="dxa"/>
              <w:bottom w:w="57" w:type="dxa"/>
              <w:right w:w="57" w:type="dxa"/>
            </w:tcMar>
            <w:vAlign w:val="center"/>
          </w:tcPr>
          <w:p w14:paraId="5F8BE6C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09FF102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11A5C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0EBA63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76</w:t>
            </w:r>
          </w:p>
        </w:tc>
        <w:tc>
          <w:tcPr>
            <w:tcW w:w="1320" w:type="dxa"/>
            <w:vMerge w:val="restart"/>
            <w:tcBorders>
              <w:tl2br w:val="nil"/>
              <w:tr2bl w:val="nil"/>
            </w:tcBorders>
            <w:noWrap w:val="0"/>
            <w:tcMar>
              <w:top w:w="57" w:type="dxa"/>
              <w:left w:w="57" w:type="dxa"/>
              <w:bottom w:w="57" w:type="dxa"/>
              <w:right w:w="57" w:type="dxa"/>
            </w:tcMar>
            <w:vAlign w:val="center"/>
          </w:tcPr>
          <w:p w14:paraId="6F3331C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擅自启封换货、改变数量或者将非种用植物和植物产品作种用的</w:t>
            </w:r>
          </w:p>
        </w:tc>
        <w:tc>
          <w:tcPr>
            <w:tcW w:w="3508" w:type="dxa"/>
            <w:vMerge w:val="restart"/>
            <w:tcBorders>
              <w:tl2br w:val="nil"/>
              <w:tr2bl w:val="nil"/>
            </w:tcBorders>
            <w:noWrap w:val="0"/>
            <w:tcMar>
              <w:top w:w="57" w:type="dxa"/>
              <w:left w:w="57" w:type="dxa"/>
              <w:bottom w:w="57" w:type="dxa"/>
              <w:right w:w="57" w:type="dxa"/>
            </w:tcMar>
            <w:vAlign w:val="center"/>
          </w:tcPr>
          <w:p w14:paraId="027C9DD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三）项、第二款，违反本办法规定，有下列行为之一，尚未引起疫情扩散的，由农业植物检疫机构责令限期改正，给予警告，没收违法所得，并可处以罚款；造成损失的，应当承担赔偿责任；构成犯罪的，依法追究刑事责任：</w:t>
            </w:r>
          </w:p>
          <w:p w14:paraId="1378921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（三）擅自启封换货、改变数量或者将非种用植物和植物产品作种用的。</w:t>
            </w:r>
          </w:p>
          <w:p w14:paraId="53926A7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631EB68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DD1D6A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擅自启封换货、改变数量或者将非种用植物和植物产品作种用的，货值在一万元以内</w:t>
            </w:r>
          </w:p>
        </w:tc>
        <w:tc>
          <w:tcPr>
            <w:tcW w:w="1140" w:type="dxa"/>
            <w:vMerge w:val="restart"/>
            <w:tcBorders>
              <w:tl2br w:val="nil"/>
              <w:tr2bl w:val="nil"/>
            </w:tcBorders>
            <w:noWrap w:val="0"/>
            <w:tcMar>
              <w:top w:w="57" w:type="dxa"/>
              <w:left w:w="57" w:type="dxa"/>
              <w:bottom w:w="57" w:type="dxa"/>
              <w:right w:w="57" w:type="dxa"/>
            </w:tcMar>
            <w:vAlign w:val="center"/>
          </w:tcPr>
          <w:p w14:paraId="2E4F25B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5FDB6D9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1D93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4025444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39B679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0FDB157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E58A3B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0F62BE9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擅自启封换货、改变数量或者将非种用植物和植物产品作种用的，货值一万元以上三万元以下</w:t>
            </w:r>
          </w:p>
        </w:tc>
        <w:tc>
          <w:tcPr>
            <w:tcW w:w="1140" w:type="dxa"/>
            <w:vMerge w:val="continue"/>
            <w:tcBorders>
              <w:tl2br w:val="nil"/>
              <w:tr2bl w:val="nil"/>
            </w:tcBorders>
            <w:noWrap w:val="0"/>
            <w:tcMar>
              <w:top w:w="57" w:type="dxa"/>
              <w:left w:w="57" w:type="dxa"/>
              <w:bottom w:w="57" w:type="dxa"/>
              <w:right w:w="57" w:type="dxa"/>
            </w:tcMar>
            <w:vAlign w:val="center"/>
          </w:tcPr>
          <w:p w14:paraId="357FD41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2D4D113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682D8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16F670E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C10370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7387C7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6BACB52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52FC5A6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擅自启封换货、改变数量或者将非种用植物和植物产品作种用的，货值在三万元以上</w:t>
            </w:r>
          </w:p>
        </w:tc>
        <w:tc>
          <w:tcPr>
            <w:tcW w:w="1140" w:type="dxa"/>
            <w:vMerge w:val="continue"/>
            <w:tcBorders>
              <w:tl2br w:val="nil"/>
              <w:tr2bl w:val="nil"/>
            </w:tcBorders>
            <w:noWrap w:val="0"/>
            <w:tcMar>
              <w:top w:w="57" w:type="dxa"/>
              <w:left w:w="57" w:type="dxa"/>
              <w:bottom w:w="57" w:type="dxa"/>
              <w:right w:w="57" w:type="dxa"/>
            </w:tcMar>
            <w:vAlign w:val="center"/>
          </w:tcPr>
          <w:p w14:paraId="3494EE5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0F5360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404E5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6F9FEE3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77</w:t>
            </w:r>
          </w:p>
        </w:tc>
        <w:tc>
          <w:tcPr>
            <w:tcW w:w="1320" w:type="dxa"/>
            <w:vMerge w:val="restart"/>
            <w:tcBorders>
              <w:tl2br w:val="nil"/>
              <w:tr2bl w:val="nil"/>
            </w:tcBorders>
            <w:noWrap w:val="0"/>
            <w:tcMar>
              <w:top w:w="57" w:type="dxa"/>
              <w:left w:w="57" w:type="dxa"/>
              <w:bottom w:w="57" w:type="dxa"/>
              <w:right w:w="57" w:type="dxa"/>
            </w:tcMar>
            <w:vAlign w:val="center"/>
          </w:tcPr>
          <w:p w14:paraId="46D00D0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伪造、涂改、买卖、转让植物检疫单证、印章、标志或者故意毁坏封识的</w:t>
            </w:r>
          </w:p>
        </w:tc>
        <w:tc>
          <w:tcPr>
            <w:tcW w:w="3508" w:type="dxa"/>
            <w:vMerge w:val="restart"/>
            <w:tcBorders>
              <w:tl2br w:val="nil"/>
              <w:tr2bl w:val="nil"/>
            </w:tcBorders>
            <w:noWrap w:val="0"/>
            <w:tcMar>
              <w:top w:w="57" w:type="dxa"/>
              <w:left w:w="57" w:type="dxa"/>
              <w:bottom w:w="57" w:type="dxa"/>
              <w:right w:w="57" w:type="dxa"/>
            </w:tcMar>
            <w:vAlign w:val="center"/>
          </w:tcPr>
          <w:p w14:paraId="04335A1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四）项、第二款，违反本办法规定的，有下列行为之一，尚未引起疫情扩散的，由农业植物检疫机构责令限期改正，给予警告，没收违法所得，并可处以罚款；造成损失的，应当承担赔偿责任；构成犯罪的，依法追究刑事责任：</w:t>
            </w:r>
          </w:p>
          <w:p w14:paraId="06C3C10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（四）伪造、涂改、买卖、转让植物检疫单证、印章、标志或者故意毁坏封识的。</w:t>
            </w:r>
          </w:p>
          <w:p w14:paraId="584AD0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74E7682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C0C681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转让植物检疫单证、印章、标志、封识的</w:t>
            </w:r>
          </w:p>
        </w:tc>
        <w:tc>
          <w:tcPr>
            <w:tcW w:w="1140" w:type="dxa"/>
            <w:vMerge w:val="restart"/>
            <w:tcBorders>
              <w:tl2br w:val="nil"/>
              <w:tr2bl w:val="nil"/>
            </w:tcBorders>
            <w:noWrap w:val="0"/>
            <w:tcMar>
              <w:top w:w="57" w:type="dxa"/>
              <w:left w:w="57" w:type="dxa"/>
              <w:bottom w:w="57" w:type="dxa"/>
              <w:right w:w="57" w:type="dxa"/>
            </w:tcMar>
            <w:vAlign w:val="center"/>
          </w:tcPr>
          <w:p w14:paraId="3971A4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45F5C7D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4E049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45442DB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7C7FC7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05976E1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713D7CA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7E14A05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涂改、买卖植物检疫单证、印章、标志、封识，造成较大影响的</w:t>
            </w:r>
          </w:p>
        </w:tc>
        <w:tc>
          <w:tcPr>
            <w:tcW w:w="1140" w:type="dxa"/>
            <w:vMerge w:val="continue"/>
            <w:tcBorders>
              <w:tl2br w:val="nil"/>
              <w:tr2bl w:val="nil"/>
            </w:tcBorders>
            <w:noWrap w:val="0"/>
            <w:tcMar>
              <w:top w:w="57" w:type="dxa"/>
              <w:left w:w="57" w:type="dxa"/>
              <w:bottom w:w="57" w:type="dxa"/>
              <w:right w:w="57" w:type="dxa"/>
            </w:tcMar>
            <w:vAlign w:val="center"/>
          </w:tcPr>
          <w:p w14:paraId="259988B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2ECBF3C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09C03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258F87B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34CD85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2D76E3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593291B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602967F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伪造植物检疫单证、印章、标志、封识，造成恶劣影响的</w:t>
            </w:r>
          </w:p>
        </w:tc>
        <w:tc>
          <w:tcPr>
            <w:tcW w:w="1140" w:type="dxa"/>
            <w:vMerge w:val="continue"/>
            <w:tcBorders>
              <w:tl2br w:val="nil"/>
              <w:tr2bl w:val="nil"/>
            </w:tcBorders>
            <w:noWrap w:val="0"/>
            <w:tcMar>
              <w:top w:w="57" w:type="dxa"/>
              <w:left w:w="57" w:type="dxa"/>
              <w:bottom w:w="57" w:type="dxa"/>
              <w:right w:w="57" w:type="dxa"/>
            </w:tcMar>
            <w:vAlign w:val="center"/>
          </w:tcPr>
          <w:p w14:paraId="0EF6B1F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20E3FB7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7E14F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3C4F0EA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7</w:t>
            </w:r>
            <w:r>
              <w:rPr>
                <w:rFonts w:hint="eastAsia" w:ascii="宋体" w:hAnsi="宋体" w:cs="宋体"/>
                <w:color w:val="auto"/>
                <w:kern w:val="0"/>
                <w:sz w:val="21"/>
                <w:szCs w:val="21"/>
                <w:highlight w:val="none"/>
                <w:lang w:val="en-US" w:eastAsia="zh-CN"/>
              </w:rPr>
              <w:t>8</w:t>
            </w:r>
          </w:p>
        </w:tc>
        <w:tc>
          <w:tcPr>
            <w:tcW w:w="1320" w:type="dxa"/>
            <w:vMerge w:val="restart"/>
            <w:tcBorders>
              <w:tl2br w:val="nil"/>
              <w:tr2bl w:val="nil"/>
            </w:tcBorders>
            <w:noWrap w:val="0"/>
            <w:tcMar>
              <w:top w:w="57" w:type="dxa"/>
              <w:left w:w="57" w:type="dxa"/>
              <w:bottom w:w="57" w:type="dxa"/>
              <w:right w:w="57" w:type="dxa"/>
            </w:tcMar>
            <w:vAlign w:val="center"/>
          </w:tcPr>
          <w:p w14:paraId="07FE105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试验、生产、推广带有植物检疫对象的种子、苗木及其他繁殖材料或者未经批准在非疫区进行植物检疫对象试验研究的</w:t>
            </w:r>
          </w:p>
        </w:tc>
        <w:tc>
          <w:tcPr>
            <w:tcW w:w="3508" w:type="dxa"/>
            <w:vMerge w:val="restart"/>
            <w:tcBorders>
              <w:tl2br w:val="nil"/>
              <w:tr2bl w:val="nil"/>
            </w:tcBorders>
            <w:noWrap w:val="0"/>
            <w:tcMar>
              <w:top w:w="57" w:type="dxa"/>
              <w:left w:w="57" w:type="dxa"/>
              <w:bottom w:w="57" w:type="dxa"/>
              <w:right w:w="57" w:type="dxa"/>
            </w:tcMar>
            <w:vAlign w:val="center"/>
          </w:tcPr>
          <w:p w14:paraId="7190F73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五）项、第二款，违反本办法规定的，有下列行为之一，尚未引起疫情扩散的，由农业植物检疫机构责令限期改正，给予警告，没收违法所得，并可处以罚款；造成损失的，应当承担赔偿责任；构成犯罪的，依法追究刑事责任：</w:t>
            </w:r>
          </w:p>
          <w:p w14:paraId="786BFAF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(五</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试验、生产、推广带有植物检疫对象的种子、苗木及其他繁殖材料或者未经批准在非疫区进行植物检疫对象试验研究的。</w:t>
            </w:r>
          </w:p>
          <w:p w14:paraId="62BF938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16523C6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19080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试验、生产、推广带有植物检疫对象的种子、苗木及其他繁殖材料或者未经批准在非疫区进行植物检疫对象试验研究的，货值在三千元以内</w:t>
            </w:r>
          </w:p>
        </w:tc>
        <w:tc>
          <w:tcPr>
            <w:tcW w:w="1140" w:type="dxa"/>
            <w:vMerge w:val="restart"/>
            <w:tcBorders>
              <w:tl2br w:val="nil"/>
              <w:tr2bl w:val="nil"/>
            </w:tcBorders>
            <w:noWrap w:val="0"/>
            <w:tcMar>
              <w:top w:w="57" w:type="dxa"/>
              <w:left w:w="57" w:type="dxa"/>
              <w:bottom w:w="57" w:type="dxa"/>
              <w:right w:w="57" w:type="dxa"/>
            </w:tcMar>
            <w:vAlign w:val="center"/>
          </w:tcPr>
          <w:p w14:paraId="0411D86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28BA1FF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04AEF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3C76444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E101F5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20C6A6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342167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5A7441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试验、生产、推广带有植物检疫对象的种子、苗木及其他繁殖材料或者未经批准在非疫区进行植物检疫对象试验研究的，货值三千元以上一万元以下</w:t>
            </w:r>
          </w:p>
        </w:tc>
        <w:tc>
          <w:tcPr>
            <w:tcW w:w="1140" w:type="dxa"/>
            <w:vMerge w:val="continue"/>
            <w:tcBorders>
              <w:tl2br w:val="nil"/>
              <w:tr2bl w:val="nil"/>
            </w:tcBorders>
            <w:noWrap w:val="0"/>
            <w:tcMar>
              <w:top w:w="57" w:type="dxa"/>
              <w:left w:w="57" w:type="dxa"/>
              <w:bottom w:w="57" w:type="dxa"/>
              <w:right w:w="57" w:type="dxa"/>
            </w:tcMar>
            <w:vAlign w:val="center"/>
          </w:tcPr>
          <w:p w14:paraId="1FB843C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3EF1ABE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0D73B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6CD8168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7E9114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1BD4DE1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1DA52F7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471FD09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试验、生产、推广带有植物检疫对象的种子、苗木及其他繁殖材料或者未经批准在非疫区进行植物检疫对象试验研究的，货值在一万元以上</w:t>
            </w:r>
          </w:p>
        </w:tc>
        <w:tc>
          <w:tcPr>
            <w:tcW w:w="1140" w:type="dxa"/>
            <w:vMerge w:val="continue"/>
            <w:tcBorders>
              <w:tl2br w:val="nil"/>
              <w:tr2bl w:val="nil"/>
            </w:tcBorders>
            <w:noWrap w:val="0"/>
            <w:tcMar>
              <w:top w:w="57" w:type="dxa"/>
              <w:left w:w="57" w:type="dxa"/>
              <w:bottom w:w="57" w:type="dxa"/>
              <w:right w:w="57" w:type="dxa"/>
            </w:tcMar>
            <w:vAlign w:val="center"/>
          </w:tcPr>
          <w:p w14:paraId="47D4875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07A491E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07D8C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229F082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79</w:t>
            </w:r>
          </w:p>
        </w:tc>
        <w:tc>
          <w:tcPr>
            <w:tcW w:w="1320" w:type="dxa"/>
            <w:vMerge w:val="restart"/>
            <w:tcBorders>
              <w:tl2br w:val="nil"/>
              <w:tr2bl w:val="nil"/>
            </w:tcBorders>
            <w:noWrap w:val="0"/>
            <w:tcMar>
              <w:top w:w="57" w:type="dxa"/>
              <w:left w:w="57" w:type="dxa"/>
              <w:bottom w:w="57" w:type="dxa"/>
              <w:right w:w="57" w:type="dxa"/>
            </w:tcMar>
            <w:vAlign w:val="center"/>
          </w:tcPr>
          <w:p w14:paraId="727858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不在指定地点种植或者不按要求隔离试种，或者隔离试种期间擅自分散种子、苗木及其他繁殖材料的</w:t>
            </w:r>
          </w:p>
        </w:tc>
        <w:tc>
          <w:tcPr>
            <w:tcW w:w="3508" w:type="dxa"/>
            <w:vMerge w:val="restart"/>
            <w:tcBorders>
              <w:tl2br w:val="nil"/>
              <w:tr2bl w:val="nil"/>
            </w:tcBorders>
            <w:noWrap w:val="0"/>
            <w:tcMar>
              <w:top w:w="57" w:type="dxa"/>
              <w:left w:w="57" w:type="dxa"/>
              <w:bottom w:w="57" w:type="dxa"/>
              <w:right w:w="57" w:type="dxa"/>
            </w:tcMar>
            <w:vAlign w:val="center"/>
          </w:tcPr>
          <w:p w14:paraId="65A869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w:t>
            </w:r>
            <w:r>
              <w:rPr>
                <w:rFonts w:hint="eastAsia" w:ascii="宋体" w:hAnsi="宋体" w:eastAsia="宋体" w:cs="宋体"/>
                <w:color w:val="auto"/>
                <w:kern w:val="0"/>
                <w:sz w:val="21"/>
                <w:szCs w:val="21"/>
                <w:highlight w:val="none"/>
                <w:lang w:val="en-US" w:eastAsia="zh-CN"/>
              </w:rPr>
              <w:t>第</w:t>
            </w:r>
            <w:r>
              <w:rPr>
                <w:rFonts w:hint="eastAsia" w:ascii="宋体" w:hAnsi="宋体" w:eastAsia="宋体" w:cs="宋体"/>
                <w:color w:val="auto"/>
                <w:kern w:val="0"/>
                <w:sz w:val="21"/>
                <w:szCs w:val="21"/>
                <w:highlight w:val="none"/>
              </w:rPr>
              <w:t>一款第（六）项、第二款，违反本办法规定的，有下列行为之一，尚未引起疫情扩散的，由农业植物检疫机构责令限期改正，给予警告，没收违法所得，并可处以罚款；造成损失的，应当承担赔偿责任；构成犯罪的，依法追究刑事责任：</w:t>
            </w:r>
          </w:p>
          <w:p w14:paraId="54861B8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不在指定地点种植或者不按要求隔离试种，或者隔离试种期间擅自分散种子、苗木及其他繁殖材料的。</w:t>
            </w:r>
          </w:p>
          <w:p w14:paraId="06DCAE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4CD30EF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51FBE64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不在指定地点种植或者隔离试种期间擅自分散种子一亩以下或不按要求隔离试种苗木及其他繁殖材料二十株以下的</w:t>
            </w:r>
          </w:p>
        </w:tc>
        <w:tc>
          <w:tcPr>
            <w:tcW w:w="1140" w:type="dxa"/>
            <w:vMerge w:val="restart"/>
            <w:tcBorders>
              <w:tl2br w:val="nil"/>
              <w:tr2bl w:val="nil"/>
            </w:tcBorders>
            <w:noWrap w:val="0"/>
            <w:tcMar>
              <w:top w:w="57" w:type="dxa"/>
              <w:left w:w="57" w:type="dxa"/>
              <w:bottom w:w="57" w:type="dxa"/>
              <w:right w:w="57" w:type="dxa"/>
            </w:tcMar>
            <w:vAlign w:val="center"/>
          </w:tcPr>
          <w:p w14:paraId="446DBE6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19B65D0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39CCE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59E78FB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0B553E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6050F54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1F6EC3A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787E141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不在指定地点种植或者隔离试种期间擅自分散种子一亩以上二亩以下或不按要求隔离试种苗木及其他繁殖材料二十株以上五十株以下的</w:t>
            </w:r>
          </w:p>
        </w:tc>
        <w:tc>
          <w:tcPr>
            <w:tcW w:w="1140" w:type="dxa"/>
            <w:vMerge w:val="continue"/>
            <w:tcBorders>
              <w:tl2br w:val="nil"/>
              <w:tr2bl w:val="nil"/>
            </w:tcBorders>
            <w:noWrap w:val="0"/>
            <w:tcMar>
              <w:top w:w="57" w:type="dxa"/>
              <w:left w:w="57" w:type="dxa"/>
              <w:bottom w:w="57" w:type="dxa"/>
              <w:right w:w="57" w:type="dxa"/>
            </w:tcMar>
            <w:vAlign w:val="center"/>
          </w:tcPr>
          <w:p w14:paraId="515ADF2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3F1316B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41B44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00BC9C2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A52D93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E10706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7D9801F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23D64D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不在指定地点种植或者隔离试种期间擅自分散种子二亩以上或不按要求隔离试种苗木及其他繁殖材料五十株以上的</w:t>
            </w:r>
          </w:p>
        </w:tc>
        <w:tc>
          <w:tcPr>
            <w:tcW w:w="1140" w:type="dxa"/>
            <w:vMerge w:val="continue"/>
            <w:tcBorders>
              <w:tl2br w:val="nil"/>
              <w:tr2bl w:val="nil"/>
            </w:tcBorders>
            <w:noWrap w:val="0"/>
            <w:tcMar>
              <w:top w:w="57" w:type="dxa"/>
              <w:left w:w="57" w:type="dxa"/>
              <w:bottom w:w="57" w:type="dxa"/>
              <w:right w:w="57" w:type="dxa"/>
            </w:tcMar>
            <w:vAlign w:val="center"/>
          </w:tcPr>
          <w:p w14:paraId="7A7C258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215011E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5E10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7F4067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80</w:t>
            </w:r>
          </w:p>
        </w:tc>
        <w:tc>
          <w:tcPr>
            <w:tcW w:w="1320" w:type="dxa"/>
            <w:vMerge w:val="restart"/>
            <w:tcBorders>
              <w:tl2br w:val="nil"/>
              <w:tr2bl w:val="nil"/>
            </w:tcBorders>
            <w:noWrap w:val="0"/>
            <w:tcMar>
              <w:top w:w="57" w:type="dxa"/>
              <w:left w:w="57" w:type="dxa"/>
              <w:bottom w:w="57" w:type="dxa"/>
              <w:right w:w="57" w:type="dxa"/>
            </w:tcMar>
            <w:vAlign w:val="center"/>
          </w:tcPr>
          <w:p w14:paraId="4E25C0C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在调运进境带有疫情的植物和植物产品过程中，造成撒漏、扩散或者下脚料除害处理不彻底的</w:t>
            </w:r>
          </w:p>
        </w:tc>
        <w:tc>
          <w:tcPr>
            <w:tcW w:w="3508" w:type="dxa"/>
            <w:vMerge w:val="restart"/>
            <w:tcBorders>
              <w:tl2br w:val="nil"/>
              <w:tr2bl w:val="nil"/>
            </w:tcBorders>
            <w:noWrap w:val="0"/>
            <w:tcMar>
              <w:top w:w="57" w:type="dxa"/>
              <w:left w:w="57" w:type="dxa"/>
              <w:bottom w:w="57" w:type="dxa"/>
              <w:right w:w="57" w:type="dxa"/>
            </w:tcMar>
            <w:vAlign w:val="center"/>
          </w:tcPr>
          <w:p w14:paraId="77EEE6E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业植物检疫办法》第三十六条第一款第（七）项、第二款，违反本办法规定的，有下列行为之一，尚未引起疫情扩散的，由农业植物检疫机构责令限期改正，给予警告，没收违法所得，并可处以罚款；造成损失的，应当承担赔偿责任；构成犯罪的，依法追究刑事责任：</w:t>
            </w:r>
          </w:p>
          <w:p w14:paraId="5716B26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（七）在调运进境带有疫情的植物和植物产品过程中，造成撒漏、扩散或者下脚料除害处理不彻底的。</w:t>
            </w:r>
          </w:p>
          <w:p w14:paraId="092C3D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20" w:type="dxa"/>
            <w:tcBorders>
              <w:tl2br w:val="nil"/>
              <w:tr2bl w:val="nil"/>
            </w:tcBorders>
            <w:noWrap w:val="0"/>
            <w:tcMar>
              <w:top w:w="57" w:type="dxa"/>
              <w:left w:w="57" w:type="dxa"/>
              <w:bottom w:w="57" w:type="dxa"/>
              <w:right w:w="57" w:type="dxa"/>
            </w:tcMar>
            <w:vAlign w:val="center"/>
          </w:tcPr>
          <w:p w14:paraId="4B50557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00B1F32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在调运进境带有疫情的植物和植物产品过程中，造成撒漏、扩散或者下脚料除害处理不彻底，货值在二万元以下的</w:t>
            </w:r>
          </w:p>
        </w:tc>
        <w:tc>
          <w:tcPr>
            <w:tcW w:w="1140" w:type="dxa"/>
            <w:vMerge w:val="restart"/>
            <w:tcBorders>
              <w:tl2br w:val="nil"/>
              <w:tr2bl w:val="nil"/>
            </w:tcBorders>
            <w:noWrap w:val="0"/>
            <w:tcMar>
              <w:top w:w="57" w:type="dxa"/>
              <w:left w:w="57" w:type="dxa"/>
              <w:bottom w:w="57" w:type="dxa"/>
              <w:right w:w="57" w:type="dxa"/>
            </w:tcMar>
            <w:vAlign w:val="center"/>
          </w:tcPr>
          <w:p w14:paraId="43E483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责令限期改正，警告，没收违法所得</w:t>
            </w:r>
          </w:p>
        </w:tc>
        <w:tc>
          <w:tcPr>
            <w:tcW w:w="3916" w:type="dxa"/>
            <w:tcBorders>
              <w:tl2br w:val="nil"/>
              <w:tr2bl w:val="nil"/>
            </w:tcBorders>
            <w:noWrap w:val="0"/>
            <w:tcMar>
              <w:top w:w="57" w:type="dxa"/>
              <w:left w:w="57" w:type="dxa"/>
              <w:bottom w:w="57" w:type="dxa"/>
              <w:right w:w="57" w:type="dxa"/>
            </w:tcMar>
            <w:vAlign w:val="center"/>
          </w:tcPr>
          <w:p w14:paraId="4D133BD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非经营活动中的违法行为处以三百元以下罚款；经营活动中的违法行为，无违法所得的处以三千元以下罚款；有违法所得的，可处以违法所得一倍以下的罚款，但最高不超过一万元</w:t>
            </w:r>
          </w:p>
        </w:tc>
      </w:tr>
      <w:tr w14:paraId="2AE15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5912588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30B9A6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4558F53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3EC19F9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31FBC3C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在调运进境带有疫情的植物和植物产品过程中，造成撒漏、扩散或者下脚料除害处理不彻底，货值在二万元以上五万元以下的</w:t>
            </w:r>
          </w:p>
        </w:tc>
        <w:tc>
          <w:tcPr>
            <w:tcW w:w="1140" w:type="dxa"/>
            <w:vMerge w:val="continue"/>
            <w:tcBorders>
              <w:tl2br w:val="nil"/>
              <w:tr2bl w:val="nil"/>
            </w:tcBorders>
            <w:noWrap w:val="0"/>
            <w:tcMar>
              <w:top w:w="57" w:type="dxa"/>
              <w:left w:w="57" w:type="dxa"/>
              <w:bottom w:w="57" w:type="dxa"/>
              <w:right w:w="57" w:type="dxa"/>
            </w:tcMar>
            <w:vAlign w:val="center"/>
          </w:tcPr>
          <w:p w14:paraId="0507773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37C26C3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38ACA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3748E52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FCFD3B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7828B5F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335D998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4D23C36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在调运进境带有疫情的植物和植物产品过程中，造成撒漏、扩散或者下脚料除害处理不彻底，货值在五万元以上的</w:t>
            </w:r>
          </w:p>
        </w:tc>
        <w:tc>
          <w:tcPr>
            <w:tcW w:w="1140" w:type="dxa"/>
            <w:vMerge w:val="continue"/>
            <w:tcBorders>
              <w:tl2br w:val="nil"/>
              <w:tr2bl w:val="nil"/>
            </w:tcBorders>
            <w:noWrap w:val="0"/>
            <w:tcMar>
              <w:top w:w="57" w:type="dxa"/>
              <w:left w:w="57" w:type="dxa"/>
              <w:bottom w:w="57" w:type="dxa"/>
              <w:right w:w="57" w:type="dxa"/>
            </w:tcMar>
            <w:vAlign w:val="center"/>
          </w:tcPr>
          <w:p w14:paraId="2FB3D12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497309E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3C332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526D60F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8</w:t>
            </w:r>
            <w:r>
              <w:rPr>
                <w:rFonts w:hint="eastAsia" w:ascii="宋体" w:hAnsi="宋体" w:cs="宋体"/>
                <w:color w:val="auto"/>
                <w:kern w:val="0"/>
                <w:sz w:val="21"/>
                <w:szCs w:val="21"/>
                <w:highlight w:val="none"/>
                <w:lang w:val="en-US" w:eastAsia="zh-CN"/>
              </w:rPr>
              <w:t>1</w:t>
            </w:r>
          </w:p>
        </w:tc>
        <w:tc>
          <w:tcPr>
            <w:tcW w:w="1320" w:type="dxa"/>
            <w:vMerge w:val="restart"/>
            <w:tcBorders>
              <w:tl2br w:val="nil"/>
              <w:tr2bl w:val="nil"/>
            </w:tcBorders>
            <w:noWrap w:val="0"/>
            <w:tcMar>
              <w:top w:w="57" w:type="dxa"/>
              <w:left w:w="57" w:type="dxa"/>
              <w:bottom w:w="57" w:type="dxa"/>
              <w:right w:w="57" w:type="dxa"/>
            </w:tcMar>
            <w:vAlign w:val="center"/>
          </w:tcPr>
          <w:p w14:paraId="7A48AB0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违反规定，引起疫情扩散的</w:t>
            </w:r>
          </w:p>
        </w:tc>
        <w:tc>
          <w:tcPr>
            <w:tcW w:w="3508" w:type="dxa"/>
            <w:vMerge w:val="restart"/>
            <w:tcBorders>
              <w:tl2br w:val="nil"/>
              <w:tr2bl w:val="nil"/>
            </w:tcBorders>
            <w:noWrap w:val="0"/>
            <w:tcMar>
              <w:top w:w="57" w:type="dxa"/>
              <w:left w:w="57" w:type="dxa"/>
              <w:bottom w:w="57" w:type="dxa"/>
              <w:right w:w="57" w:type="dxa"/>
            </w:tcMar>
            <w:vAlign w:val="center"/>
          </w:tcPr>
          <w:p w14:paraId="1995781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1.《植物检疫条例》第十八条第一款第（五）项，有下列行为之一的，植物检疫机构应当责令纠正，可以处以罚款；造成损失的，应当负责赔偿；构成犯罪的，由司法机关依法追究刑事责任：</w:t>
            </w:r>
          </w:p>
          <w:p w14:paraId="5885995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（五）违反本条例规定，引起疫情扩散的。</w:t>
            </w:r>
          </w:p>
          <w:p w14:paraId="64AAFEF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2.《山东省农业植物检疫办法》第三十七条，违反本办法规定，引起疫情扩散的，由农业植物检疫机构责令销毁或者进行除害处理，并可处以3000元以上3万元以下的罚款；构成犯罪的，依法追究刑事责任。</w:t>
            </w:r>
          </w:p>
        </w:tc>
        <w:tc>
          <w:tcPr>
            <w:tcW w:w="720" w:type="dxa"/>
            <w:tcBorders>
              <w:tl2br w:val="nil"/>
              <w:tr2bl w:val="nil"/>
            </w:tcBorders>
            <w:noWrap w:val="0"/>
            <w:tcMar>
              <w:top w:w="57" w:type="dxa"/>
              <w:left w:w="57" w:type="dxa"/>
              <w:bottom w:w="57" w:type="dxa"/>
              <w:right w:w="57" w:type="dxa"/>
            </w:tcMar>
            <w:vAlign w:val="center"/>
          </w:tcPr>
          <w:p w14:paraId="138487D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4CBD6F4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违反本条例规定，引起疫情扩散的，一亩以内</w:t>
            </w:r>
          </w:p>
        </w:tc>
        <w:tc>
          <w:tcPr>
            <w:tcW w:w="1140" w:type="dxa"/>
            <w:vMerge w:val="restart"/>
            <w:tcBorders>
              <w:tl2br w:val="nil"/>
              <w:tr2bl w:val="nil"/>
            </w:tcBorders>
            <w:noWrap w:val="0"/>
            <w:tcMar>
              <w:top w:w="57" w:type="dxa"/>
              <w:left w:w="57" w:type="dxa"/>
              <w:bottom w:w="57" w:type="dxa"/>
              <w:right w:w="57" w:type="dxa"/>
            </w:tcMar>
            <w:vAlign w:val="center"/>
          </w:tcPr>
          <w:p w14:paraId="75FA767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责令销毁或者进行除害处理</w:t>
            </w:r>
          </w:p>
        </w:tc>
        <w:tc>
          <w:tcPr>
            <w:tcW w:w="3916" w:type="dxa"/>
            <w:tcBorders>
              <w:tl2br w:val="nil"/>
              <w:tr2bl w:val="nil"/>
            </w:tcBorders>
            <w:noWrap w:val="0"/>
            <w:tcMar>
              <w:top w:w="57" w:type="dxa"/>
              <w:left w:w="57" w:type="dxa"/>
              <w:bottom w:w="57" w:type="dxa"/>
              <w:right w:w="57" w:type="dxa"/>
            </w:tcMar>
            <w:vAlign w:val="center"/>
          </w:tcPr>
          <w:p w14:paraId="513C9F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处以三千元以上一万元以下的罚款</w:t>
            </w:r>
          </w:p>
        </w:tc>
      </w:tr>
      <w:tr w14:paraId="62226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55FD44E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53F70E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6FA3DC1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2BF8673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4896AA9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违反本条例规定，引起疫情扩散的，一亩以上十亩以内</w:t>
            </w:r>
          </w:p>
        </w:tc>
        <w:tc>
          <w:tcPr>
            <w:tcW w:w="1140" w:type="dxa"/>
            <w:vMerge w:val="continue"/>
            <w:tcBorders>
              <w:tl2br w:val="nil"/>
              <w:tr2bl w:val="nil"/>
            </w:tcBorders>
            <w:noWrap w:val="0"/>
            <w:tcMar>
              <w:top w:w="57" w:type="dxa"/>
              <w:left w:w="57" w:type="dxa"/>
              <w:bottom w:w="57" w:type="dxa"/>
              <w:right w:w="57" w:type="dxa"/>
            </w:tcMar>
            <w:vAlign w:val="center"/>
          </w:tcPr>
          <w:p w14:paraId="20DFEC0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632A65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处以一万元以上二万元以下的罚款</w:t>
            </w:r>
          </w:p>
        </w:tc>
      </w:tr>
      <w:tr w14:paraId="6DBE2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625206B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CDBEE6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03C4F92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4D706EC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65CE957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违反本条例规定，引起疫情扩散的，十亩以上</w:t>
            </w:r>
          </w:p>
        </w:tc>
        <w:tc>
          <w:tcPr>
            <w:tcW w:w="1140" w:type="dxa"/>
            <w:vMerge w:val="continue"/>
            <w:tcBorders>
              <w:tl2br w:val="nil"/>
              <w:tr2bl w:val="nil"/>
            </w:tcBorders>
            <w:noWrap w:val="0"/>
            <w:tcMar>
              <w:top w:w="57" w:type="dxa"/>
              <w:left w:w="57" w:type="dxa"/>
              <w:bottom w:w="57" w:type="dxa"/>
              <w:right w:w="57" w:type="dxa"/>
            </w:tcMar>
            <w:vAlign w:val="center"/>
          </w:tcPr>
          <w:p w14:paraId="7B7A9E2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1746B2E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处以二万元以上三万元以下的罚款</w:t>
            </w:r>
          </w:p>
        </w:tc>
      </w:tr>
      <w:tr w14:paraId="3CF23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restart"/>
            <w:tcBorders>
              <w:tl2br w:val="nil"/>
              <w:tr2bl w:val="nil"/>
            </w:tcBorders>
            <w:noWrap w:val="0"/>
            <w:tcMar>
              <w:top w:w="57" w:type="dxa"/>
              <w:left w:w="57" w:type="dxa"/>
              <w:bottom w:w="57" w:type="dxa"/>
              <w:right w:w="57" w:type="dxa"/>
            </w:tcMar>
            <w:vAlign w:val="center"/>
          </w:tcPr>
          <w:p w14:paraId="78255E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2</w:t>
            </w:r>
          </w:p>
        </w:tc>
        <w:tc>
          <w:tcPr>
            <w:tcW w:w="1320" w:type="dxa"/>
            <w:vMerge w:val="restart"/>
            <w:tcBorders>
              <w:tl2br w:val="nil"/>
              <w:tr2bl w:val="nil"/>
            </w:tcBorders>
            <w:noWrap w:val="0"/>
            <w:tcMar>
              <w:top w:w="57" w:type="dxa"/>
              <w:left w:w="57" w:type="dxa"/>
              <w:bottom w:w="57" w:type="dxa"/>
              <w:right w:w="57" w:type="dxa"/>
            </w:tcMar>
            <w:vAlign w:val="center"/>
          </w:tcPr>
          <w:p w14:paraId="3CBDDC8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未依照规定，擅自调运植物、植物产品的</w:t>
            </w:r>
          </w:p>
        </w:tc>
        <w:tc>
          <w:tcPr>
            <w:tcW w:w="3508" w:type="dxa"/>
            <w:vMerge w:val="restart"/>
            <w:tcBorders>
              <w:tl2br w:val="nil"/>
              <w:tr2bl w:val="nil"/>
            </w:tcBorders>
            <w:noWrap w:val="0"/>
            <w:tcMar>
              <w:top w:w="57" w:type="dxa"/>
              <w:left w:w="57" w:type="dxa"/>
              <w:bottom w:w="57" w:type="dxa"/>
              <w:right w:w="57" w:type="dxa"/>
            </w:tcMar>
            <w:vAlign w:val="center"/>
          </w:tcPr>
          <w:p w14:paraId="6DD910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《植物检疫条例实施细则(农业部分</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》第二十五条第一款第（四）项、第二款，有下列违法行为之一，尚未构成犯罪的，由植物检疫机构处以罚款：</w:t>
            </w:r>
          </w:p>
          <w:p w14:paraId="0D3ACC3C">
            <w:pPr>
              <w:keepNext w:val="0"/>
              <w:keepLines w:val="0"/>
              <w:pageBreakBefore w:val="0"/>
              <w:widowControl/>
              <w:kinsoku/>
              <w:wordWrap/>
              <w:overflowPunct/>
              <w:topLinePunct w:val="0"/>
              <w:autoSpaceDE/>
              <w:autoSpaceDN/>
              <w:bidi w:val="0"/>
              <w:adjustRightInd w:val="0"/>
              <w:snapToGrid w:val="0"/>
              <w:spacing w:line="240" w:lineRule="exact"/>
              <w:ind w:firstLine="315" w:firstLineChars="15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违反《植物检疫条例》第七条、第八条第一款、第十条规定之一，擅自调运植物、植物产品的。</w:t>
            </w:r>
          </w:p>
          <w:p w14:paraId="0B425AAC">
            <w:pPr>
              <w:keepNext w:val="0"/>
              <w:keepLines w:val="0"/>
              <w:pageBreakBefore w:val="0"/>
              <w:widowControl/>
              <w:kinsoku/>
              <w:wordWrap/>
              <w:overflowPunct/>
              <w:topLinePunct w:val="0"/>
              <w:autoSpaceDE/>
              <w:autoSpaceDN/>
              <w:bidi w:val="0"/>
              <w:adjustRightInd w:val="0"/>
              <w:snapToGrid w:val="0"/>
              <w:spacing w:line="240" w:lineRule="exact"/>
              <w:ind w:firstLine="420" w:firstLineChars="20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罚款按以下标准执行：</w:t>
            </w:r>
          </w:p>
          <w:p w14:paraId="43805102">
            <w:pPr>
              <w:keepNext w:val="0"/>
              <w:keepLines w:val="0"/>
              <w:pageBreakBefore w:val="0"/>
              <w:widowControl/>
              <w:kinsoku/>
              <w:wordWrap/>
              <w:overflowPunct/>
              <w:topLinePunct w:val="0"/>
              <w:autoSpaceDE/>
              <w:autoSpaceDN/>
              <w:bidi w:val="0"/>
              <w:adjustRightInd w:val="0"/>
              <w:snapToGrid w:val="0"/>
              <w:spacing w:line="240" w:lineRule="exact"/>
              <w:ind w:firstLine="420" w:firstLineChars="20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对于非经营活动中的违法行为，处以1000元以下罚款；对于经营活动中的违法行为，有违法所得的，处以违法所得3倍以下罚款，但最高不得超过3万元；没有违法所得的，处以1万元以下罚款。</w:t>
            </w:r>
          </w:p>
          <w:p w14:paraId="0E8DD229">
            <w:pPr>
              <w:keepNext w:val="0"/>
              <w:keepLines w:val="0"/>
              <w:pageBreakBefore w:val="0"/>
              <w:widowControl/>
              <w:kinsoku/>
              <w:wordWrap/>
              <w:overflowPunct/>
              <w:topLinePunct w:val="0"/>
              <w:autoSpaceDE/>
              <w:autoSpaceDN/>
              <w:bidi w:val="0"/>
              <w:adjustRightInd w:val="0"/>
              <w:snapToGrid w:val="0"/>
              <w:spacing w:line="240" w:lineRule="exact"/>
              <w:ind w:firstLine="404" w:firstLineChars="200"/>
              <w:jc w:val="both"/>
              <w:textAlignment w:val="center"/>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有本条第一款(二</w:t>
            </w:r>
            <w:r>
              <w:rPr>
                <w:rFonts w:hint="eastAsia" w:ascii="宋体" w:hAnsi="宋体" w:eastAsia="宋体" w:cs="宋体"/>
                <w:color w:val="auto"/>
                <w:spacing w:val="-4"/>
                <w:kern w:val="0"/>
                <w:sz w:val="21"/>
                <w:szCs w:val="21"/>
                <w:highlight w:val="none"/>
                <w:lang w:eastAsia="zh-CN"/>
              </w:rPr>
              <w:t>）</w:t>
            </w:r>
            <w:r>
              <w:rPr>
                <w:rFonts w:hint="eastAsia" w:ascii="宋体" w:hAnsi="宋体" w:eastAsia="宋体" w:cs="宋体"/>
                <w:color w:val="auto"/>
                <w:spacing w:val="-4"/>
                <w:kern w:val="0"/>
                <w:sz w:val="21"/>
                <w:szCs w:val="21"/>
                <w:highlight w:val="none"/>
              </w:rPr>
              <w:t>(三</w:t>
            </w:r>
            <w:r>
              <w:rPr>
                <w:rFonts w:hint="eastAsia" w:ascii="宋体" w:hAnsi="宋体" w:eastAsia="宋体" w:cs="宋体"/>
                <w:color w:val="auto"/>
                <w:spacing w:val="-4"/>
                <w:kern w:val="0"/>
                <w:sz w:val="21"/>
                <w:szCs w:val="21"/>
                <w:highlight w:val="none"/>
                <w:lang w:eastAsia="zh-CN"/>
              </w:rPr>
              <w:t>）</w:t>
            </w:r>
            <w:r>
              <w:rPr>
                <w:rFonts w:hint="eastAsia" w:ascii="宋体" w:hAnsi="宋体" w:eastAsia="宋体" w:cs="宋体"/>
                <w:color w:val="auto"/>
                <w:spacing w:val="-4"/>
                <w:kern w:val="0"/>
                <w:sz w:val="21"/>
                <w:szCs w:val="21"/>
                <w:highlight w:val="none"/>
              </w:rPr>
              <w:t>(四</w:t>
            </w:r>
            <w:r>
              <w:rPr>
                <w:rFonts w:hint="eastAsia" w:ascii="宋体" w:hAnsi="宋体" w:eastAsia="宋体" w:cs="宋体"/>
                <w:color w:val="auto"/>
                <w:spacing w:val="-4"/>
                <w:kern w:val="0"/>
                <w:sz w:val="21"/>
                <w:szCs w:val="21"/>
                <w:highlight w:val="none"/>
                <w:lang w:eastAsia="zh-CN"/>
              </w:rPr>
              <w:t>）</w:t>
            </w:r>
          </w:p>
          <w:p w14:paraId="0E3EDF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4"/>
                <w:kern w:val="0"/>
                <w:sz w:val="21"/>
                <w:szCs w:val="21"/>
                <w:highlight w:val="none"/>
              </w:rPr>
              <w:t>(五</w:t>
            </w:r>
            <w:r>
              <w:rPr>
                <w:rFonts w:hint="eastAsia" w:ascii="宋体" w:hAnsi="宋体" w:eastAsia="宋体" w:cs="宋体"/>
                <w:color w:val="auto"/>
                <w:spacing w:val="-4"/>
                <w:kern w:val="0"/>
                <w:sz w:val="21"/>
                <w:szCs w:val="21"/>
                <w:highlight w:val="none"/>
                <w:lang w:eastAsia="zh-CN"/>
              </w:rPr>
              <w:t>）</w:t>
            </w:r>
            <w:r>
              <w:rPr>
                <w:rFonts w:hint="eastAsia" w:ascii="宋体" w:hAnsi="宋体" w:eastAsia="宋体" w:cs="宋体"/>
                <w:color w:val="auto"/>
                <w:spacing w:val="-4"/>
                <w:kern w:val="0"/>
                <w:sz w:val="21"/>
                <w:szCs w:val="21"/>
                <w:highlight w:val="none"/>
              </w:rPr>
              <w:t>(六</w:t>
            </w:r>
            <w:r>
              <w:rPr>
                <w:rFonts w:hint="eastAsia" w:ascii="宋体" w:hAnsi="宋体" w:eastAsia="宋体" w:cs="宋体"/>
                <w:color w:val="auto"/>
                <w:spacing w:val="-4"/>
                <w:kern w:val="0"/>
                <w:sz w:val="21"/>
                <w:szCs w:val="21"/>
                <w:highlight w:val="none"/>
                <w:lang w:eastAsia="zh-CN"/>
              </w:rPr>
              <w:t>）</w:t>
            </w:r>
            <w:r>
              <w:rPr>
                <w:rFonts w:hint="eastAsia" w:ascii="宋体" w:hAnsi="宋体" w:eastAsia="宋体" w:cs="宋体"/>
                <w:color w:val="auto"/>
                <w:spacing w:val="-4"/>
                <w:kern w:val="0"/>
                <w:sz w:val="21"/>
                <w:szCs w:val="21"/>
                <w:highlight w:val="none"/>
              </w:rPr>
              <w:t>项违法行为之一，引起疫情扩散的，责令当事人销毁或者除害处理</w:t>
            </w:r>
            <w:r>
              <w:rPr>
                <w:rFonts w:hint="eastAsia" w:ascii="宋体" w:hAnsi="宋体" w:eastAsia="宋体" w:cs="宋体"/>
                <w:color w:val="auto"/>
                <w:kern w:val="0"/>
                <w:sz w:val="21"/>
                <w:szCs w:val="21"/>
                <w:highlight w:val="none"/>
              </w:rPr>
              <w:t>。</w:t>
            </w:r>
          </w:p>
          <w:p w14:paraId="70FDAAEE">
            <w:pPr>
              <w:keepNext w:val="0"/>
              <w:keepLines w:val="0"/>
              <w:pageBreakBefore w:val="0"/>
              <w:widowControl/>
              <w:kinsoku/>
              <w:wordWrap/>
              <w:overflowPunct/>
              <w:topLinePunct w:val="0"/>
              <w:autoSpaceDE/>
              <w:autoSpaceDN/>
              <w:bidi w:val="0"/>
              <w:adjustRightInd w:val="0"/>
              <w:snapToGrid w:val="0"/>
              <w:spacing w:line="240" w:lineRule="exact"/>
              <w:ind w:firstLine="315" w:firstLineChars="150"/>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有本条第一款违法行为之一，造成损失的，植物检疫机构可以责令其赔偿损失。</w:t>
            </w:r>
          </w:p>
          <w:p w14:paraId="5F0B4CC4">
            <w:pPr>
              <w:keepNext w:val="0"/>
              <w:keepLines w:val="0"/>
              <w:pageBreakBefore w:val="0"/>
              <w:widowControl/>
              <w:kinsoku/>
              <w:wordWrap/>
              <w:overflowPunct/>
              <w:topLinePunct w:val="0"/>
              <w:autoSpaceDE/>
              <w:autoSpaceDN/>
              <w:bidi w:val="0"/>
              <w:adjustRightInd w:val="0"/>
              <w:snapToGrid w:val="0"/>
              <w:spacing w:line="240" w:lineRule="exact"/>
              <w:ind w:firstLine="315" w:firstLineChars="15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有本条第一款(二</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(四</w:t>
            </w:r>
            <w:r>
              <w:rPr>
                <w:rFonts w:hint="eastAsia" w:ascii="宋体" w:hAnsi="宋体" w:eastAsia="宋体" w:cs="宋体"/>
                <w:color w:val="auto"/>
                <w:kern w:val="0"/>
                <w:sz w:val="21"/>
                <w:szCs w:val="21"/>
                <w:highlight w:val="none"/>
                <w:lang w:eastAsia="zh-CN"/>
              </w:rPr>
              <w:t>）</w:t>
            </w:r>
          </w:p>
          <w:p w14:paraId="4CA4AFC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项违法行为之一，以赢利为目的的，植物检疫机构可以没收当事人的非法所得。</w:t>
            </w:r>
          </w:p>
        </w:tc>
        <w:tc>
          <w:tcPr>
            <w:tcW w:w="720" w:type="dxa"/>
            <w:tcBorders>
              <w:tl2br w:val="nil"/>
              <w:tr2bl w:val="nil"/>
            </w:tcBorders>
            <w:noWrap w:val="0"/>
            <w:tcMar>
              <w:top w:w="57" w:type="dxa"/>
              <w:left w:w="57" w:type="dxa"/>
              <w:bottom w:w="57" w:type="dxa"/>
              <w:right w:w="57" w:type="dxa"/>
            </w:tcMar>
            <w:vAlign w:val="center"/>
          </w:tcPr>
          <w:p w14:paraId="1D10845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20324C1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未依照规定擅自调运、隔离试种或者生产应施检疫的植物、植物产品的，货值在二万元以内</w:t>
            </w:r>
          </w:p>
        </w:tc>
        <w:tc>
          <w:tcPr>
            <w:tcW w:w="1140" w:type="dxa"/>
            <w:vMerge w:val="restart"/>
            <w:tcBorders>
              <w:tl2br w:val="nil"/>
              <w:tr2bl w:val="nil"/>
            </w:tcBorders>
            <w:noWrap w:val="0"/>
            <w:tcMar>
              <w:top w:w="57" w:type="dxa"/>
              <w:left w:w="57" w:type="dxa"/>
              <w:bottom w:w="57" w:type="dxa"/>
              <w:right w:w="57" w:type="dxa"/>
            </w:tcMar>
            <w:vAlign w:val="center"/>
          </w:tcPr>
          <w:p w14:paraId="3E1AC11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以赢利为目的的，可以没收当事人的非法所得</w:t>
            </w:r>
          </w:p>
        </w:tc>
        <w:tc>
          <w:tcPr>
            <w:tcW w:w="3916" w:type="dxa"/>
            <w:tcBorders>
              <w:tl2br w:val="nil"/>
              <w:tr2bl w:val="nil"/>
            </w:tcBorders>
            <w:noWrap w:val="0"/>
            <w:tcMar>
              <w:top w:w="57" w:type="dxa"/>
              <w:left w:w="57" w:type="dxa"/>
              <w:bottom w:w="57" w:type="dxa"/>
              <w:right w:w="57" w:type="dxa"/>
            </w:tcMar>
            <w:vAlign w:val="center"/>
          </w:tcPr>
          <w:p w14:paraId="2513F4F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非经营活动中的违法行为可处以三百元以下罚款；经营活动中的违法行为，无违法所得的可处以三千元以下罚款；有违法所得的，处以违法所得一倍以下的罚款，但最高不超过一万元</w:t>
            </w:r>
          </w:p>
        </w:tc>
      </w:tr>
      <w:tr w14:paraId="463DA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5C94C49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EEF789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50A73B8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4DB6B2F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62EBD40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未依照规定擅自调运、隔离试种或者生产应施检疫的植物、植物产品的，货值二万元以上五万元以下</w:t>
            </w:r>
          </w:p>
        </w:tc>
        <w:tc>
          <w:tcPr>
            <w:tcW w:w="1140" w:type="dxa"/>
            <w:vMerge w:val="continue"/>
            <w:tcBorders>
              <w:tl2br w:val="nil"/>
              <w:tr2bl w:val="nil"/>
            </w:tcBorders>
            <w:noWrap w:val="0"/>
            <w:tcMar>
              <w:top w:w="57" w:type="dxa"/>
              <w:left w:w="57" w:type="dxa"/>
              <w:bottom w:w="57" w:type="dxa"/>
              <w:right w:w="57" w:type="dxa"/>
            </w:tcMar>
            <w:vAlign w:val="center"/>
          </w:tcPr>
          <w:p w14:paraId="7E37917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0743CA1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非经营活动中的违法行为，处以三百元以上六百元以下罚款；经营活动中的违法行为，无违法所得的处以三千元以上六千元以下罚款；有违法所得的，处以违法所得一倍以上二倍以下的罚款，但最高不超过二万元</w:t>
            </w:r>
          </w:p>
        </w:tc>
      </w:tr>
      <w:tr w14:paraId="60A30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00" w:type="dxa"/>
            <w:vMerge w:val="continue"/>
            <w:tcBorders>
              <w:tl2br w:val="nil"/>
              <w:tr2bl w:val="nil"/>
            </w:tcBorders>
            <w:noWrap w:val="0"/>
            <w:tcMar>
              <w:top w:w="57" w:type="dxa"/>
              <w:left w:w="57" w:type="dxa"/>
              <w:bottom w:w="57" w:type="dxa"/>
              <w:right w:w="57" w:type="dxa"/>
            </w:tcMar>
            <w:vAlign w:val="center"/>
          </w:tcPr>
          <w:p w14:paraId="5205158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5826DF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508" w:type="dxa"/>
            <w:vMerge w:val="continue"/>
            <w:tcBorders>
              <w:tl2br w:val="nil"/>
              <w:tr2bl w:val="nil"/>
            </w:tcBorders>
            <w:noWrap w:val="0"/>
            <w:tcMar>
              <w:top w:w="57" w:type="dxa"/>
              <w:left w:w="57" w:type="dxa"/>
              <w:bottom w:w="57" w:type="dxa"/>
              <w:right w:w="57" w:type="dxa"/>
            </w:tcMar>
            <w:vAlign w:val="center"/>
          </w:tcPr>
          <w:p w14:paraId="2BC295E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20" w:type="dxa"/>
            <w:tcBorders>
              <w:tl2br w:val="nil"/>
              <w:tr2bl w:val="nil"/>
            </w:tcBorders>
            <w:noWrap w:val="0"/>
            <w:tcMar>
              <w:top w:w="57" w:type="dxa"/>
              <w:left w:w="57" w:type="dxa"/>
              <w:bottom w:w="57" w:type="dxa"/>
              <w:right w:w="57" w:type="dxa"/>
            </w:tcMar>
            <w:vAlign w:val="center"/>
          </w:tcPr>
          <w:p w14:paraId="0B1A35B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6F5461F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未依照规定擅自调运、隔离试种或者生产应施检疫的植物、植物产品的，货值在五万元以上</w:t>
            </w:r>
          </w:p>
        </w:tc>
        <w:tc>
          <w:tcPr>
            <w:tcW w:w="1140" w:type="dxa"/>
            <w:vMerge w:val="continue"/>
            <w:tcBorders>
              <w:tl2br w:val="nil"/>
              <w:tr2bl w:val="nil"/>
            </w:tcBorders>
            <w:noWrap w:val="0"/>
            <w:tcMar>
              <w:top w:w="57" w:type="dxa"/>
              <w:left w:w="57" w:type="dxa"/>
              <w:bottom w:w="57" w:type="dxa"/>
              <w:right w:w="57" w:type="dxa"/>
            </w:tcMar>
            <w:vAlign w:val="center"/>
          </w:tcPr>
          <w:p w14:paraId="36A5D1C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16" w:type="dxa"/>
            <w:tcBorders>
              <w:tl2br w:val="nil"/>
              <w:tr2bl w:val="nil"/>
            </w:tcBorders>
            <w:noWrap w:val="0"/>
            <w:tcMar>
              <w:top w:w="57" w:type="dxa"/>
              <w:left w:w="57" w:type="dxa"/>
              <w:bottom w:w="57" w:type="dxa"/>
              <w:right w:w="57" w:type="dxa"/>
            </w:tcMar>
            <w:vAlign w:val="center"/>
          </w:tcPr>
          <w:p w14:paraId="344CD16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bl>
    <w:p w14:paraId="7C20262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color w:val="auto"/>
          <w:kern w:val="0"/>
          <w:sz w:val="21"/>
          <w:szCs w:val="21"/>
          <w:highlight w:val="none"/>
        </w:rPr>
        <w:br w:type="page"/>
      </w:r>
      <w:bookmarkStart w:id="15" w:name="_Toc22220"/>
      <w:bookmarkStart w:id="16" w:name="_Toc18509"/>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五、农作物病虫害防治</w:t>
      </w:r>
      <w:bookmarkEnd w:id="15"/>
      <w:bookmarkEnd w:id="16"/>
    </w:p>
    <w:tbl>
      <w:tblPr>
        <w:tblStyle w:val="4"/>
        <w:tblW w:w="495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20"/>
        <w:gridCol w:w="3480"/>
        <w:gridCol w:w="750"/>
        <w:gridCol w:w="2010"/>
        <w:gridCol w:w="1140"/>
        <w:gridCol w:w="3960"/>
      </w:tblGrid>
      <w:tr w14:paraId="4EBFC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72" w:type="dxa"/>
            <w:tcBorders>
              <w:tl2br w:val="nil"/>
              <w:tr2bl w:val="nil"/>
            </w:tcBorders>
            <w:shd w:val="clear" w:color="auto" w:fill="D7D7D7"/>
            <w:noWrap w:val="0"/>
            <w:tcMar>
              <w:top w:w="57" w:type="dxa"/>
              <w:left w:w="57" w:type="dxa"/>
              <w:bottom w:w="57" w:type="dxa"/>
              <w:right w:w="57" w:type="dxa"/>
            </w:tcMar>
            <w:vAlign w:val="center"/>
          </w:tcPr>
          <w:p w14:paraId="3305C18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20" w:type="dxa"/>
            <w:tcBorders>
              <w:tl2br w:val="nil"/>
              <w:tr2bl w:val="nil"/>
            </w:tcBorders>
            <w:shd w:val="clear" w:color="auto" w:fill="D7D7D7"/>
            <w:noWrap w:val="0"/>
            <w:tcMar>
              <w:top w:w="57" w:type="dxa"/>
              <w:left w:w="57" w:type="dxa"/>
              <w:bottom w:w="57" w:type="dxa"/>
              <w:right w:w="57" w:type="dxa"/>
            </w:tcMar>
            <w:vAlign w:val="center"/>
          </w:tcPr>
          <w:p w14:paraId="4FEDEF7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80" w:type="dxa"/>
            <w:tcBorders>
              <w:tl2br w:val="nil"/>
              <w:tr2bl w:val="nil"/>
            </w:tcBorders>
            <w:shd w:val="clear" w:color="auto" w:fill="D7D7D7"/>
            <w:noWrap w:val="0"/>
            <w:tcMar>
              <w:top w:w="57" w:type="dxa"/>
              <w:left w:w="57" w:type="dxa"/>
              <w:bottom w:w="57" w:type="dxa"/>
              <w:right w:w="57" w:type="dxa"/>
            </w:tcMar>
            <w:vAlign w:val="center"/>
          </w:tcPr>
          <w:p w14:paraId="5014B90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50" w:type="dxa"/>
            <w:tcBorders>
              <w:tl2br w:val="nil"/>
              <w:tr2bl w:val="nil"/>
            </w:tcBorders>
            <w:shd w:val="clear" w:color="auto" w:fill="D7D7D7"/>
            <w:noWrap w:val="0"/>
            <w:tcMar>
              <w:top w:w="57" w:type="dxa"/>
              <w:left w:w="57" w:type="dxa"/>
              <w:bottom w:w="57" w:type="dxa"/>
              <w:right w:w="57" w:type="dxa"/>
            </w:tcMar>
            <w:vAlign w:val="center"/>
          </w:tcPr>
          <w:p w14:paraId="49DE945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w:t>
            </w:r>
          </w:p>
          <w:p w14:paraId="17E1E75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程度</w:t>
            </w:r>
          </w:p>
        </w:tc>
        <w:tc>
          <w:tcPr>
            <w:tcW w:w="2010" w:type="dxa"/>
            <w:tcBorders>
              <w:tl2br w:val="nil"/>
              <w:tr2bl w:val="nil"/>
            </w:tcBorders>
            <w:shd w:val="clear" w:color="auto" w:fill="D7D7D7"/>
            <w:noWrap w:val="0"/>
            <w:tcMar>
              <w:top w:w="57" w:type="dxa"/>
              <w:left w:w="57" w:type="dxa"/>
              <w:bottom w:w="57" w:type="dxa"/>
              <w:right w:w="57" w:type="dxa"/>
            </w:tcMar>
            <w:vAlign w:val="center"/>
          </w:tcPr>
          <w:p w14:paraId="201CB33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100" w:type="dxa"/>
            <w:gridSpan w:val="2"/>
            <w:tcBorders>
              <w:tl2br w:val="nil"/>
              <w:tr2bl w:val="nil"/>
            </w:tcBorders>
            <w:shd w:val="clear" w:color="auto" w:fill="D7D7D7"/>
            <w:noWrap w:val="0"/>
            <w:tcMar>
              <w:top w:w="57" w:type="dxa"/>
              <w:left w:w="57" w:type="dxa"/>
              <w:bottom w:w="57" w:type="dxa"/>
              <w:right w:w="57" w:type="dxa"/>
            </w:tcMar>
            <w:vAlign w:val="center"/>
          </w:tcPr>
          <w:p w14:paraId="28DE604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6F150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41E459C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3</w:t>
            </w:r>
          </w:p>
        </w:tc>
        <w:tc>
          <w:tcPr>
            <w:tcW w:w="1320" w:type="dxa"/>
            <w:vMerge w:val="restart"/>
            <w:tcBorders>
              <w:tl2br w:val="nil"/>
              <w:tr2bl w:val="nil"/>
            </w:tcBorders>
            <w:noWrap w:val="0"/>
            <w:tcMar>
              <w:top w:w="57" w:type="dxa"/>
              <w:left w:w="57" w:type="dxa"/>
              <w:bottom w:w="57" w:type="dxa"/>
              <w:right w:w="57" w:type="dxa"/>
            </w:tcMar>
            <w:vAlign w:val="center"/>
          </w:tcPr>
          <w:p w14:paraId="1FA58CC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侵占、损毁、拆除、擅自移动农作物病虫害监测设施设备或者以其他方式妨害农作物病虫害监测设施设备正常运行的</w:t>
            </w:r>
          </w:p>
        </w:tc>
        <w:tc>
          <w:tcPr>
            <w:tcW w:w="3480" w:type="dxa"/>
            <w:vMerge w:val="restart"/>
            <w:tcBorders>
              <w:tl2br w:val="nil"/>
              <w:tr2bl w:val="nil"/>
            </w:tcBorders>
            <w:noWrap w:val="0"/>
            <w:tcMar>
              <w:top w:w="57" w:type="dxa"/>
              <w:left w:w="57" w:type="dxa"/>
              <w:bottom w:w="57" w:type="dxa"/>
              <w:right w:w="57" w:type="dxa"/>
            </w:tcMar>
            <w:vAlign w:val="center"/>
          </w:tcPr>
          <w:p w14:paraId="4EE87A8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《农作物病虫害防治条例》第四十条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构成犯罪的，依法追究刑事责任。</w:t>
            </w:r>
          </w:p>
        </w:tc>
        <w:tc>
          <w:tcPr>
            <w:tcW w:w="750" w:type="dxa"/>
            <w:tcBorders>
              <w:tl2br w:val="nil"/>
              <w:tr2bl w:val="nil"/>
            </w:tcBorders>
            <w:noWrap w:val="0"/>
            <w:tcMar>
              <w:top w:w="57" w:type="dxa"/>
              <w:left w:w="57" w:type="dxa"/>
              <w:bottom w:w="57" w:type="dxa"/>
              <w:right w:w="57" w:type="dxa"/>
            </w:tcMar>
            <w:vAlign w:val="center"/>
          </w:tcPr>
          <w:p w14:paraId="6D0B846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4BE655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违法情节一般或初次违法，未影响农作物病虫害测报的</w:t>
            </w:r>
          </w:p>
        </w:tc>
        <w:tc>
          <w:tcPr>
            <w:tcW w:w="1140" w:type="dxa"/>
            <w:vMerge w:val="restart"/>
            <w:tcBorders>
              <w:tl2br w:val="nil"/>
              <w:tr2bl w:val="nil"/>
            </w:tcBorders>
            <w:noWrap w:val="0"/>
            <w:tcMar>
              <w:top w:w="57" w:type="dxa"/>
              <w:left w:w="57" w:type="dxa"/>
              <w:bottom w:w="57" w:type="dxa"/>
              <w:right w:w="57" w:type="dxa"/>
            </w:tcMar>
            <w:vAlign w:val="center"/>
          </w:tcPr>
          <w:p w14:paraId="635F015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责令停止违法行为，限期恢复原状或者采取其他补救措施</w:t>
            </w:r>
          </w:p>
        </w:tc>
        <w:tc>
          <w:tcPr>
            <w:tcW w:w="3960" w:type="dxa"/>
            <w:tcBorders>
              <w:tl2br w:val="nil"/>
              <w:tr2bl w:val="nil"/>
            </w:tcBorders>
            <w:noWrap w:val="0"/>
            <w:tcMar>
              <w:top w:w="57" w:type="dxa"/>
              <w:left w:w="57" w:type="dxa"/>
              <w:bottom w:w="57" w:type="dxa"/>
              <w:right w:w="57" w:type="dxa"/>
            </w:tcMar>
            <w:vAlign w:val="center"/>
          </w:tcPr>
          <w:p w14:paraId="00F8B69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可以处2万元以下罚款</w:t>
            </w:r>
          </w:p>
        </w:tc>
      </w:tr>
      <w:tr w14:paraId="7D6B1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1720F84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306944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885353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7CA867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7C44C45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违法情节较重，再次违法，未在限期恢复原状或未采取补救措施，影响农作物病虫害测报；或给农业生产造成损失的</w:t>
            </w:r>
          </w:p>
        </w:tc>
        <w:tc>
          <w:tcPr>
            <w:tcW w:w="1140" w:type="dxa"/>
            <w:vMerge w:val="continue"/>
            <w:tcBorders>
              <w:tl2br w:val="nil"/>
              <w:tr2bl w:val="nil"/>
            </w:tcBorders>
            <w:noWrap w:val="0"/>
            <w:tcMar>
              <w:top w:w="57" w:type="dxa"/>
              <w:left w:w="57" w:type="dxa"/>
              <w:bottom w:w="57" w:type="dxa"/>
              <w:right w:w="57" w:type="dxa"/>
            </w:tcMar>
            <w:vAlign w:val="center"/>
          </w:tcPr>
          <w:p w14:paraId="3DC17A4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614351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可以处2万元以上4万元以下罚款</w:t>
            </w:r>
          </w:p>
        </w:tc>
      </w:tr>
      <w:tr w14:paraId="4CAB8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572A9D7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8C9AD1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A95CB4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CFE36B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36CFA0D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违法情节严重，三次以上违法，未在限期恢复原状或采取其他补救措施，影响农作物病虫害测报；或者给农业生产造成重大损失的</w:t>
            </w:r>
          </w:p>
        </w:tc>
        <w:tc>
          <w:tcPr>
            <w:tcW w:w="1140" w:type="dxa"/>
            <w:vMerge w:val="continue"/>
            <w:tcBorders>
              <w:tl2br w:val="nil"/>
              <w:tr2bl w:val="nil"/>
            </w:tcBorders>
            <w:noWrap w:val="0"/>
            <w:tcMar>
              <w:top w:w="57" w:type="dxa"/>
              <w:left w:w="57" w:type="dxa"/>
              <w:bottom w:w="57" w:type="dxa"/>
              <w:right w:w="57" w:type="dxa"/>
            </w:tcMar>
            <w:vAlign w:val="center"/>
          </w:tcPr>
          <w:p w14:paraId="700E3C0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28AEBEA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可以处4万元以上5万元以下罚款</w:t>
            </w:r>
          </w:p>
        </w:tc>
      </w:tr>
      <w:tr w14:paraId="64E00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6F0B3E7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4</w:t>
            </w:r>
          </w:p>
        </w:tc>
        <w:tc>
          <w:tcPr>
            <w:tcW w:w="1320" w:type="dxa"/>
            <w:vMerge w:val="restart"/>
            <w:tcBorders>
              <w:tl2br w:val="nil"/>
              <w:tr2bl w:val="nil"/>
            </w:tcBorders>
            <w:noWrap w:val="0"/>
            <w:tcMar>
              <w:top w:w="57" w:type="dxa"/>
              <w:left w:w="57" w:type="dxa"/>
              <w:bottom w:w="57" w:type="dxa"/>
              <w:right w:w="57" w:type="dxa"/>
            </w:tcMar>
            <w:vAlign w:val="center"/>
          </w:tcPr>
          <w:p w14:paraId="431445A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擅自向社会发布农作物病虫害预报或者灾情信息</w:t>
            </w:r>
          </w:p>
        </w:tc>
        <w:tc>
          <w:tcPr>
            <w:tcW w:w="3480" w:type="dxa"/>
            <w:vMerge w:val="restart"/>
            <w:tcBorders>
              <w:tl2br w:val="nil"/>
              <w:tr2bl w:val="nil"/>
            </w:tcBorders>
            <w:noWrap w:val="0"/>
            <w:tcMar>
              <w:top w:w="57" w:type="dxa"/>
              <w:left w:w="57" w:type="dxa"/>
              <w:bottom w:w="57" w:type="dxa"/>
              <w:right w:w="57" w:type="dxa"/>
            </w:tcMar>
            <w:vAlign w:val="center"/>
          </w:tcPr>
          <w:p w14:paraId="1091459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p>
          <w:p w14:paraId="2D29736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擅自向社会发布农作物病虫害预报或者灾情信息；</w:t>
            </w:r>
          </w:p>
        </w:tc>
        <w:tc>
          <w:tcPr>
            <w:tcW w:w="750" w:type="dxa"/>
            <w:tcBorders>
              <w:tl2br w:val="nil"/>
              <w:tr2bl w:val="nil"/>
            </w:tcBorders>
            <w:noWrap w:val="0"/>
            <w:tcMar>
              <w:top w:w="57" w:type="dxa"/>
              <w:left w:w="57" w:type="dxa"/>
              <w:bottom w:w="57" w:type="dxa"/>
              <w:right w:w="57" w:type="dxa"/>
            </w:tcMar>
            <w:vAlign w:val="center"/>
          </w:tcPr>
          <w:p w14:paraId="5ECD84D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6C99015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初次违法，未造成经济损失或损失较小的</w:t>
            </w:r>
          </w:p>
        </w:tc>
        <w:tc>
          <w:tcPr>
            <w:tcW w:w="5100" w:type="dxa"/>
            <w:gridSpan w:val="2"/>
            <w:tcBorders>
              <w:tl2br w:val="nil"/>
              <w:tr2bl w:val="nil"/>
            </w:tcBorders>
            <w:noWrap w:val="0"/>
            <w:tcMar>
              <w:top w:w="57" w:type="dxa"/>
              <w:left w:w="57" w:type="dxa"/>
              <w:bottom w:w="57" w:type="dxa"/>
              <w:right w:w="57" w:type="dxa"/>
            </w:tcMar>
            <w:vAlign w:val="center"/>
          </w:tcPr>
          <w:p w14:paraId="4124EB1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处以5000元以上2万元以下罚款</w:t>
            </w:r>
          </w:p>
        </w:tc>
      </w:tr>
      <w:tr w14:paraId="1DA6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7ED9317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308736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8E6832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61201F9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F549BB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再次违法，或造成一定经济损失的</w:t>
            </w:r>
          </w:p>
        </w:tc>
        <w:tc>
          <w:tcPr>
            <w:tcW w:w="5100" w:type="dxa"/>
            <w:gridSpan w:val="2"/>
            <w:tcBorders>
              <w:tl2br w:val="nil"/>
              <w:tr2bl w:val="nil"/>
            </w:tcBorders>
            <w:noWrap w:val="0"/>
            <w:tcMar>
              <w:top w:w="57" w:type="dxa"/>
              <w:left w:w="57" w:type="dxa"/>
              <w:bottom w:w="57" w:type="dxa"/>
              <w:right w:w="57" w:type="dxa"/>
            </w:tcMar>
            <w:vAlign w:val="center"/>
          </w:tcPr>
          <w:p w14:paraId="0A69E56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处以2万元以上5万元以下罚款</w:t>
            </w:r>
          </w:p>
        </w:tc>
      </w:tr>
      <w:tr w14:paraId="1DAAB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4795139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6A0074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5D3BCE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551BE8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2B87C7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多次违法，或造成较大经济损失的</w:t>
            </w:r>
          </w:p>
        </w:tc>
        <w:tc>
          <w:tcPr>
            <w:tcW w:w="5100" w:type="dxa"/>
            <w:gridSpan w:val="2"/>
            <w:tcBorders>
              <w:tl2br w:val="nil"/>
              <w:tr2bl w:val="nil"/>
            </w:tcBorders>
            <w:noWrap w:val="0"/>
            <w:tcMar>
              <w:top w:w="57" w:type="dxa"/>
              <w:left w:w="57" w:type="dxa"/>
              <w:bottom w:w="57" w:type="dxa"/>
              <w:right w:w="57" w:type="dxa"/>
            </w:tcMar>
            <w:vAlign w:val="center"/>
          </w:tcPr>
          <w:p w14:paraId="4E9C941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处以5万元以上7万元以下罚款</w:t>
            </w:r>
          </w:p>
        </w:tc>
      </w:tr>
      <w:tr w14:paraId="51AE2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2E2A53E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576AAC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FA519A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660510F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7C0CFF2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多次违法，或造成严重经济损失的</w:t>
            </w:r>
          </w:p>
        </w:tc>
        <w:tc>
          <w:tcPr>
            <w:tcW w:w="5100" w:type="dxa"/>
            <w:gridSpan w:val="2"/>
            <w:tcBorders>
              <w:tl2br w:val="nil"/>
              <w:tr2bl w:val="nil"/>
            </w:tcBorders>
            <w:noWrap w:val="0"/>
            <w:tcMar>
              <w:top w:w="57" w:type="dxa"/>
              <w:left w:w="57" w:type="dxa"/>
              <w:bottom w:w="57" w:type="dxa"/>
              <w:right w:w="57" w:type="dxa"/>
            </w:tcMar>
            <w:vAlign w:val="center"/>
          </w:tcPr>
          <w:p w14:paraId="3777E65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处以7万元以上10万元以下罚款</w:t>
            </w:r>
          </w:p>
        </w:tc>
      </w:tr>
      <w:tr w14:paraId="7B386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3F2FB19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5</w:t>
            </w:r>
          </w:p>
        </w:tc>
        <w:tc>
          <w:tcPr>
            <w:tcW w:w="1320" w:type="dxa"/>
            <w:vMerge w:val="restart"/>
            <w:tcBorders>
              <w:tl2br w:val="nil"/>
              <w:tr2bl w:val="nil"/>
            </w:tcBorders>
            <w:noWrap w:val="0"/>
            <w:tcMar>
              <w:top w:w="57" w:type="dxa"/>
              <w:left w:w="57" w:type="dxa"/>
              <w:bottom w:w="57" w:type="dxa"/>
              <w:right w:w="57" w:type="dxa"/>
            </w:tcMar>
            <w:vAlign w:val="center"/>
          </w:tcPr>
          <w:p w14:paraId="55E971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从事农作物病虫害研究、饲养、繁殖、运输、展览等活动未采取有效措施，造成农作物病虫害逃逸、扩散的</w:t>
            </w:r>
          </w:p>
        </w:tc>
        <w:tc>
          <w:tcPr>
            <w:tcW w:w="3480" w:type="dxa"/>
            <w:vMerge w:val="restart"/>
            <w:tcBorders>
              <w:tl2br w:val="nil"/>
              <w:tr2bl w:val="nil"/>
            </w:tcBorders>
            <w:noWrap w:val="0"/>
            <w:tcMar>
              <w:top w:w="57" w:type="dxa"/>
              <w:left w:w="57" w:type="dxa"/>
              <w:bottom w:w="57" w:type="dxa"/>
              <w:right w:w="57" w:type="dxa"/>
            </w:tcMar>
            <w:vAlign w:val="center"/>
          </w:tcPr>
          <w:p w14:paraId="70A69F0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p>
          <w:p w14:paraId="2D22139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(二</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从事农作物病虫害研究、饲养、繁殖、运输、展览等活动未采取有效措施，造成农作物病虫害逃逸、扩散；</w:t>
            </w:r>
          </w:p>
        </w:tc>
        <w:tc>
          <w:tcPr>
            <w:tcW w:w="750" w:type="dxa"/>
            <w:tcBorders>
              <w:tl2br w:val="nil"/>
              <w:tr2bl w:val="nil"/>
            </w:tcBorders>
            <w:noWrap w:val="0"/>
            <w:tcMar>
              <w:top w:w="57" w:type="dxa"/>
              <w:left w:w="57" w:type="dxa"/>
              <w:bottom w:w="57" w:type="dxa"/>
              <w:right w:w="57" w:type="dxa"/>
            </w:tcMar>
            <w:vAlign w:val="center"/>
          </w:tcPr>
          <w:p w14:paraId="2F9AD93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6A2350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违法行为轻微，未造成经济损失或损失较小的  </w:t>
            </w:r>
          </w:p>
        </w:tc>
        <w:tc>
          <w:tcPr>
            <w:tcW w:w="5100" w:type="dxa"/>
            <w:gridSpan w:val="2"/>
            <w:tcBorders>
              <w:tl2br w:val="nil"/>
              <w:tr2bl w:val="nil"/>
            </w:tcBorders>
            <w:noWrap w:val="0"/>
            <w:tcMar>
              <w:top w:w="57" w:type="dxa"/>
              <w:left w:w="57" w:type="dxa"/>
              <w:bottom w:w="57" w:type="dxa"/>
              <w:right w:w="57" w:type="dxa"/>
            </w:tcMar>
            <w:vAlign w:val="center"/>
          </w:tcPr>
          <w:p w14:paraId="3812A3F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处以5000元以上2万元以下罚款</w:t>
            </w:r>
          </w:p>
        </w:tc>
      </w:tr>
      <w:tr w14:paraId="2B466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4A7863A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99E797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98709B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44592E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63A2BC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造成逃逸、扩散的病虫害有一定危险性但不高，扩散能力不强，或造成一定经济损失的</w:t>
            </w:r>
          </w:p>
        </w:tc>
        <w:tc>
          <w:tcPr>
            <w:tcW w:w="5100" w:type="dxa"/>
            <w:gridSpan w:val="2"/>
            <w:tcBorders>
              <w:tl2br w:val="nil"/>
              <w:tr2bl w:val="nil"/>
            </w:tcBorders>
            <w:noWrap w:val="0"/>
            <w:tcMar>
              <w:top w:w="57" w:type="dxa"/>
              <w:left w:w="57" w:type="dxa"/>
              <w:bottom w:w="57" w:type="dxa"/>
              <w:right w:w="57" w:type="dxa"/>
            </w:tcMar>
            <w:vAlign w:val="center"/>
          </w:tcPr>
          <w:p w14:paraId="275FC94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处以2万元以上5万元以下罚款</w:t>
            </w:r>
          </w:p>
        </w:tc>
      </w:tr>
      <w:tr w14:paraId="52243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1FAF692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60DB65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A4B6CA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659FC8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57C5200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造成逃逸、扩散的病虫害危险性较高，扩散能力较强，或造成较大经济损失的</w:t>
            </w:r>
          </w:p>
        </w:tc>
        <w:tc>
          <w:tcPr>
            <w:tcW w:w="5100" w:type="dxa"/>
            <w:gridSpan w:val="2"/>
            <w:tcBorders>
              <w:tl2br w:val="nil"/>
              <w:tr2bl w:val="nil"/>
            </w:tcBorders>
            <w:noWrap w:val="0"/>
            <w:tcMar>
              <w:top w:w="57" w:type="dxa"/>
              <w:left w:w="57" w:type="dxa"/>
              <w:bottom w:w="57" w:type="dxa"/>
              <w:right w:w="57" w:type="dxa"/>
            </w:tcMar>
            <w:vAlign w:val="center"/>
          </w:tcPr>
          <w:p w14:paraId="18F57D1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处以5万元以上7万元以下罚款</w:t>
            </w:r>
          </w:p>
        </w:tc>
      </w:tr>
      <w:tr w14:paraId="73198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487DFEF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83DFC1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FE5A62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257744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70F3729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造成逃逸、扩散的病虫害危险性高，扩散能力强，或造成严重经济损失的</w:t>
            </w:r>
          </w:p>
        </w:tc>
        <w:tc>
          <w:tcPr>
            <w:tcW w:w="5100" w:type="dxa"/>
            <w:gridSpan w:val="2"/>
            <w:tcBorders>
              <w:tl2br w:val="nil"/>
              <w:tr2bl w:val="nil"/>
            </w:tcBorders>
            <w:noWrap w:val="0"/>
            <w:tcMar>
              <w:top w:w="57" w:type="dxa"/>
              <w:left w:w="57" w:type="dxa"/>
              <w:bottom w:w="57" w:type="dxa"/>
              <w:right w:w="57" w:type="dxa"/>
            </w:tcMar>
            <w:vAlign w:val="center"/>
          </w:tcPr>
          <w:p w14:paraId="1804BA3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处以7万元以上10万元以下罚款</w:t>
            </w:r>
          </w:p>
        </w:tc>
      </w:tr>
      <w:tr w14:paraId="712A0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40B21D1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6</w:t>
            </w:r>
          </w:p>
        </w:tc>
        <w:tc>
          <w:tcPr>
            <w:tcW w:w="1320" w:type="dxa"/>
            <w:vMerge w:val="restart"/>
            <w:tcBorders>
              <w:tl2br w:val="nil"/>
              <w:tr2bl w:val="nil"/>
            </w:tcBorders>
            <w:noWrap w:val="0"/>
            <w:tcMar>
              <w:top w:w="57" w:type="dxa"/>
              <w:left w:w="57" w:type="dxa"/>
              <w:bottom w:w="57" w:type="dxa"/>
              <w:right w:w="57" w:type="dxa"/>
            </w:tcMar>
            <w:vAlign w:val="center"/>
          </w:tcPr>
          <w:p w14:paraId="178A8C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开展农作物病虫害预防控制航空作业未按照国家有关规定进行公告的</w:t>
            </w:r>
          </w:p>
        </w:tc>
        <w:tc>
          <w:tcPr>
            <w:tcW w:w="3480" w:type="dxa"/>
            <w:vMerge w:val="restart"/>
            <w:tcBorders>
              <w:tl2br w:val="nil"/>
              <w:tr2bl w:val="nil"/>
            </w:tcBorders>
            <w:noWrap w:val="0"/>
            <w:tcMar>
              <w:top w:w="57" w:type="dxa"/>
              <w:left w:w="57" w:type="dxa"/>
              <w:bottom w:w="57" w:type="dxa"/>
              <w:right w:w="57" w:type="dxa"/>
            </w:tcMar>
            <w:vAlign w:val="center"/>
          </w:tcPr>
          <w:p w14:paraId="727CAE0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p>
          <w:p w14:paraId="3D89DD0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开展农作物病虫害预防控制航空作业未按照国家有关规定进行公告。</w:t>
            </w:r>
          </w:p>
        </w:tc>
        <w:tc>
          <w:tcPr>
            <w:tcW w:w="750" w:type="dxa"/>
            <w:tcBorders>
              <w:tl2br w:val="nil"/>
              <w:tr2bl w:val="nil"/>
            </w:tcBorders>
            <w:noWrap w:val="0"/>
            <w:tcMar>
              <w:top w:w="57" w:type="dxa"/>
              <w:left w:w="57" w:type="dxa"/>
              <w:bottom w:w="57" w:type="dxa"/>
              <w:right w:w="57" w:type="dxa"/>
            </w:tcMar>
            <w:vAlign w:val="center"/>
          </w:tcPr>
          <w:p w14:paraId="5DCD3EF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6AB4664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违法行为轻微，未造成经济损失或损失较小的  </w:t>
            </w:r>
          </w:p>
        </w:tc>
        <w:tc>
          <w:tcPr>
            <w:tcW w:w="5100" w:type="dxa"/>
            <w:gridSpan w:val="2"/>
            <w:tcBorders>
              <w:tl2br w:val="nil"/>
              <w:tr2bl w:val="nil"/>
            </w:tcBorders>
            <w:noWrap w:val="0"/>
            <w:tcMar>
              <w:top w:w="57" w:type="dxa"/>
              <w:left w:w="57" w:type="dxa"/>
              <w:bottom w:w="57" w:type="dxa"/>
              <w:right w:w="57" w:type="dxa"/>
            </w:tcMar>
            <w:vAlign w:val="center"/>
          </w:tcPr>
          <w:p w14:paraId="695A18C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处以5000元以上2万元以下罚款</w:t>
            </w:r>
          </w:p>
        </w:tc>
      </w:tr>
      <w:tr w14:paraId="49F86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1AD04CE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37CAD6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825517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FFA9E3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F6E34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再次违法，或造成一定经济损失的</w:t>
            </w:r>
          </w:p>
        </w:tc>
        <w:tc>
          <w:tcPr>
            <w:tcW w:w="5100" w:type="dxa"/>
            <w:gridSpan w:val="2"/>
            <w:tcBorders>
              <w:tl2br w:val="nil"/>
              <w:tr2bl w:val="nil"/>
            </w:tcBorders>
            <w:noWrap w:val="0"/>
            <w:tcMar>
              <w:top w:w="57" w:type="dxa"/>
              <w:left w:w="57" w:type="dxa"/>
              <w:bottom w:w="57" w:type="dxa"/>
              <w:right w:w="57" w:type="dxa"/>
            </w:tcMar>
            <w:vAlign w:val="center"/>
          </w:tcPr>
          <w:p w14:paraId="3AE99F5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处以2万元以上5万元以下罚款</w:t>
            </w:r>
          </w:p>
        </w:tc>
      </w:tr>
      <w:tr w14:paraId="4FCEB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14EE01A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D259EB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914192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54EE1F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31F67D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多次违法，或造成较大经济损失的</w:t>
            </w:r>
          </w:p>
        </w:tc>
        <w:tc>
          <w:tcPr>
            <w:tcW w:w="5100" w:type="dxa"/>
            <w:gridSpan w:val="2"/>
            <w:tcBorders>
              <w:tl2br w:val="nil"/>
              <w:tr2bl w:val="nil"/>
            </w:tcBorders>
            <w:noWrap w:val="0"/>
            <w:tcMar>
              <w:top w:w="57" w:type="dxa"/>
              <w:left w:w="57" w:type="dxa"/>
              <w:bottom w:w="57" w:type="dxa"/>
              <w:right w:w="57" w:type="dxa"/>
            </w:tcMar>
            <w:vAlign w:val="center"/>
          </w:tcPr>
          <w:p w14:paraId="2D0799D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处以5万元以上7万元以下罚款</w:t>
            </w:r>
          </w:p>
        </w:tc>
      </w:tr>
      <w:tr w14:paraId="71C5B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2ADB616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681496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6C1B6CD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BA6622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07FE2E7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多次违法，或造成严重经济损失的</w:t>
            </w:r>
          </w:p>
        </w:tc>
        <w:tc>
          <w:tcPr>
            <w:tcW w:w="5100" w:type="dxa"/>
            <w:gridSpan w:val="2"/>
            <w:tcBorders>
              <w:tl2br w:val="nil"/>
              <w:tr2bl w:val="nil"/>
            </w:tcBorders>
            <w:noWrap w:val="0"/>
            <w:tcMar>
              <w:top w:w="57" w:type="dxa"/>
              <w:left w:w="57" w:type="dxa"/>
              <w:bottom w:w="57" w:type="dxa"/>
              <w:right w:w="57" w:type="dxa"/>
            </w:tcMar>
            <w:vAlign w:val="center"/>
          </w:tcPr>
          <w:p w14:paraId="6352B69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处以7万元以上10万元以下罚款</w:t>
            </w:r>
          </w:p>
        </w:tc>
      </w:tr>
      <w:tr w14:paraId="7CC12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6CFDE4F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7</w:t>
            </w:r>
          </w:p>
        </w:tc>
        <w:tc>
          <w:tcPr>
            <w:tcW w:w="1320" w:type="dxa"/>
            <w:vMerge w:val="restart"/>
            <w:tcBorders>
              <w:tl2br w:val="nil"/>
              <w:tr2bl w:val="nil"/>
            </w:tcBorders>
            <w:noWrap w:val="0"/>
            <w:tcMar>
              <w:top w:w="57" w:type="dxa"/>
              <w:left w:w="57" w:type="dxa"/>
              <w:bottom w:w="57" w:type="dxa"/>
              <w:right w:w="57" w:type="dxa"/>
            </w:tcMar>
            <w:vAlign w:val="center"/>
          </w:tcPr>
          <w:p w14:paraId="2FAFD19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专业化病虫害防治服务组织不具备相应的设施设备、技术人员、田间作业人员以及规范的管理制度的</w:t>
            </w:r>
          </w:p>
        </w:tc>
        <w:tc>
          <w:tcPr>
            <w:tcW w:w="3480" w:type="dxa"/>
            <w:vMerge w:val="restart"/>
            <w:tcBorders>
              <w:tl2br w:val="nil"/>
              <w:tr2bl w:val="nil"/>
            </w:tcBorders>
            <w:noWrap w:val="0"/>
            <w:tcMar>
              <w:top w:w="57" w:type="dxa"/>
              <w:left w:w="57" w:type="dxa"/>
              <w:bottom w:w="57" w:type="dxa"/>
              <w:right w:w="57" w:type="dxa"/>
            </w:tcMar>
            <w:vAlign w:val="center"/>
          </w:tcPr>
          <w:p w14:paraId="4F698E9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14:paraId="6181394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不具备相应的设施设备、技术人员、田间作业人员以及规范的管理制度；</w:t>
            </w:r>
          </w:p>
        </w:tc>
        <w:tc>
          <w:tcPr>
            <w:tcW w:w="750" w:type="dxa"/>
            <w:tcBorders>
              <w:tl2br w:val="nil"/>
              <w:tr2bl w:val="nil"/>
            </w:tcBorders>
            <w:noWrap w:val="0"/>
            <w:tcMar>
              <w:top w:w="57" w:type="dxa"/>
              <w:left w:w="57" w:type="dxa"/>
              <w:bottom w:w="57" w:type="dxa"/>
              <w:right w:w="57" w:type="dxa"/>
            </w:tcMar>
            <w:vAlign w:val="center"/>
          </w:tcPr>
          <w:p w14:paraId="3415133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12A0AC8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 未造成经济损失或损失较小的</w:t>
            </w:r>
          </w:p>
        </w:tc>
        <w:tc>
          <w:tcPr>
            <w:tcW w:w="1140" w:type="dxa"/>
            <w:vMerge w:val="restart"/>
            <w:tcBorders>
              <w:tl2br w:val="nil"/>
              <w:tr2bl w:val="nil"/>
            </w:tcBorders>
            <w:noWrap w:val="0"/>
            <w:tcMar>
              <w:top w:w="57" w:type="dxa"/>
              <w:left w:w="57" w:type="dxa"/>
              <w:bottom w:w="57" w:type="dxa"/>
              <w:right w:w="57" w:type="dxa"/>
            </w:tcMar>
            <w:vAlign w:val="center"/>
          </w:tcPr>
          <w:p w14:paraId="077DF16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责令改正；拒不改正</w:t>
            </w:r>
          </w:p>
        </w:tc>
        <w:tc>
          <w:tcPr>
            <w:tcW w:w="3960" w:type="dxa"/>
            <w:tcBorders>
              <w:tl2br w:val="nil"/>
              <w:tr2bl w:val="nil"/>
            </w:tcBorders>
            <w:noWrap w:val="0"/>
            <w:tcMar>
              <w:top w:w="57" w:type="dxa"/>
              <w:left w:w="57" w:type="dxa"/>
              <w:bottom w:w="57" w:type="dxa"/>
              <w:right w:w="57" w:type="dxa"/>
            </w:tcMar>
            <w:vAlign w:val="center"/>
          </w:tcPr>
          <w:p w14:paraId="27BF8B6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处2000元以上5000元以下罚款</w:t>
            </w:r>
          </w:p>
        </w:tc>
      </w:tr>
      <w:tr w14:paraId="79CF4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75497C6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88C079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395023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F657DA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4736DD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再次违法，或造成一定经济损失的</w:t>
            </w:r>
          </w:p>
        </w:tc>
        <w:tc>
          <w:tcPr>
            <w:tcW w:w="1140" w:type="dxa"/>
            <w:vMerge w:val="continue"/>
            <w:tcBorders>
              <w:tl2br w:val="nil"/>
              <w:tr2bl w:val="nil"/>
            </w:tcBorders>
            <w:noWrap w:val="0"/>
            <w:tcMar>
              <w:top w:w="57" w:type="dxa"/>
              <w:left w:w="57" w:type="dxa"/>
              <w:bottom w:w="57" w:type="dxa"/>
              <w:right w:w="57" w:type="dxa"/>
            </w:tcMar>
            <w:vAlign w:val="center"/>
          </w:tcPr>
          <w:p w14:paraId="2E7A78A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254B13C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处5000元以上1万元以下罚款</w:t>
            </w:r>
          </w:p>
        </w:tc>
      </w:tr>
      <w:tr w14:paraId="2E786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53D8E63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CA2887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EB870E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AB7B88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7A7DA62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多次违法，或造成重大经济损失的</w:t>
            </w:r>
          </w:p>
        </w:tc>
        <w:tc>
          <w:tcPr>
            <w:tcW w:w="1140" w:type="dxa"/>
            <w:vMerge w:val="continue"/>
            <w:tcBorders>
              <w:tl2br w:val="nil"/>
              <w:tr2bl w:val="nil"/>
            </w:tcBorders>
            <w:noWrap w:val="0"/>
            <w:tcMar>
              <w:top w:w="57" w:type="dxa"/>
              <w:left w:w="57" w:type="dxa"/>
              <w:bottom w:w="57" w:type="dxa"/>
              <w:right w:w="57" w:type="dxa"/>
            </w:tcMar>
            <w:vAlign w:val="center"/>
          </w:tcPr>
          <w:p w14:paraId="3C52970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37C8F91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处1万元以上2万元以下罚款</w:t>
            </w:r>
          </w:p>
        </w:tc>
      </w:tr>
      <w:tr w14:paraId="10AAB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19CCCB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8</w:t>
            </w:r>
          </w:p>
        </w:tc>
        <w:tc>
          <w:tcPr>
            <w:tcW w:w="1320" w:type="dxa"/>
            <w:vMerge w:val="restart"/>
            <w:tcBorders>
              <w:tl2br w:val="nil"/>
              <w:tr2bl w:val="nil"/>
            </w:tcBorders>
            <w:noWrap w:val="0"/>
            <w:tcMar>
              <w:top w:w="57" w:type="dxa"/>
              <w:left w:w="57" w:type="dxa"/>
              <w:bottom w:w="57" w:type="dxa"/>
              <w:right w:w="57" w:type="dxa"/>
            </w:tcMar>
            <w:vAlign w:val="center"/>
          </w:tcPr>
          <w:p w14:paraId="368177D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专业化病虫害防治服务组织其田间作业人员不能正确识别服务区域的农作物病虫害，或者不能正确掌握农药适用范围、施用方法、安全间隔期等专业知识以及田间作业安全防护知识，或者不能正确使用施药机械以及农作物病虫害防治相关用品的</w:t>
            </w:r>
          </w:p>
        </w:tc>
        <w:tc>
          <w:tcPr>
            <w:tcW w:w="3480" w:type="dxa"/>
            <w:vMerge w:val="restart"/>
            <w:tcBorders>
              <w:tl2br w:val="nil"/>
              <w:tr2bl w:val="nil"/>
            </w:tcBorders>
            <w:noWrap w:val="0"/>
            <w:tcMar>
              <w:top w:w="57" w:type="dxa"/>
              <w:left w:w="57" w:type="dxa"/>
              <w:bottom w:w="57" w:type="dxa"/>
              <w:right w:w="57" w:type="dxa"/>
            </w:tcMar>
            <w:vAlign w:val="center"/>
          </w:tcPr>
          <w:p w14:paraId="061D754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14:paraId="39B3BC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(二</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tc>
        <w:tc>
          <w:tcPr>
            <w:tcW w:w="750" w:type="dxa"/>
            <w:tcBorders>
              <w:tl2br w:val="nil"/>
              <w:tr2bl w:val="nil"/>
            </w:tcBorders>
            <w:noWrap w:val="0"/>
            <w:tcMar>
              <w:top w:w="57" w:type="dxa"/>
              <w:left w:w="57" w:type="dxa"/>
              <w:bottom w:w="57" w:type="dxa"/>
              <w:right w:w="57" w:type="dxa"/>
            </w:tcMar>
            <w:vAlign w:val="center"/>
          </w:tcPr>
          <w:p w14:paraId="0EA5987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3C790F8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 未造成经济损失或损失较小的</w:t>
            </w:r>
          </w:p>
        </w:tc>
        <w:tc>
          <w:tcPr>
            <w:tcW w:w="1140" w:type="dxa"/>
            <w:vMerge w:val="restart"/>
            <w:tcBorders>
              <w:tl2br w:val="nil"/>
              <w:tr2bl w:val="nil"/>
            </w:tcBorders>
            <w:noWrap w:val="0"/>
            <w:tcMar>
              <w:top w:w="57" w:type="dxa"/>
              <w:left w:w="57" w:type="dxa"/>
              <w:bottom w:w="57" w:type="dxa"/>
              <w:right w:w="57" w:type="dxa"/>
            </w:tcMar>
            <w:vAlign w:val="center"/>
          </w:tcPr>
          <w:p w14:paraId="067A1E6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责令改正；拒不改正</w:t>
            </w:r>
          </w:p>
        </w:tc>
        <w:tc>
          <w:tcPr>
            <w:tcW w:w="3960" w:type="dxa"/>
            <w:tcBorders>
              <w:tl2br w:val="nil"/>
              <w:tr2bl w:val="nil"/>
            </w:tcBorders>
            <w:noWrap w:val="0"/>
            <w:tcMar>
              <w:top w:w="57" w:type="dxa"/>
              <w:left w:w="57" w:type="dxa"/>
              <w:bottom w:w="57" w:type="dxa"/>
              <w:right w:w="57" w:type="dxa"/>
            </w:tcMar>
            <w:vAlign w:val="center"/>
          </w:tcPr>
          <w:p w14:paraId="1D17DD1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处2000元以上5000元以下罚款</w:t>
            </w:r>
          </w:p>
        </w:tc>
      </w:tr>
      <w:tr w14:paraId="04B28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6B37449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F1385D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ED279D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77873B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77F0F67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再次违法，或造成一定经济损失的</w:t>
            </w:r>
          </w:p>
        </w:tc>
        <w:tc>
          <w:tcPr>
            <w:tcW w:w="1140" w:type="dxa"/>
            <w:vMerge w:val="continue"/>
            <w:tcBorders>
              <w:tl2br w:val="nil"/>
              <w:tr2bl w:val="nil"/>
            </w:tcBorders>
            <w:noWrap w:val="0"/>
            <w:tcMar>
              <w:top w:w="57" w:type="dxa"/>
              <w:left w:w="57" w:type="dxa"/>
              <w:bottom w:w="57" w:type="dxa"/>
              <w:right w:w="57" w:type="dxa"/>
            </w:tcMar>
            <w:vAlign w:val="center"/>
          </w:tcPr>
          <w:p w14:paraId="1F9CFCA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36403DD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处5000元以上1万元以下罚款</w:t>
            </w:r>
          </w:p>
        </w:tc>
      </w:tr>
      <w:tr w14:paraId="27C9C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0E11163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9B9D64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2C6CAA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56BC4F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5297B22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多次违法，或造成重大经济损失的</w:t>
            </w:r>
          </w:p>
        </w:tc>
        <w:tc>
          <w:tcPr>
            <w:tcW w:w="1140" w:type="dxa"/>
            <w:vMerge w:val="continue"/>
            <w:tcBorders>
              <w:tl2br w:val="nil"/>
              <w:tr2bl w:val="nil"/>
            </w:tcBorders>
            <w:noWrap w:val="0"/>
            <w:tcMar>
              <w:top w:w="57" w:type="dxa"/>
              <w:left w:w="57" w:type="dxa"/>
              <w:bottom w:w="57" w:type="dxa"/>
              <w:right w:w="57" w:type="dxa"/>
            </w:tcMar>
            <w:vAlign w:val="center"/>
          </w:tcPr>
          <w:p w14:paraId="1BE8A63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00F68FC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处1万元以上2万元以下罚款</w:t>
            </w:r>
          </w:p>
        </w:tc>
      </w:tr>
      <w:tr w14:paraId="3087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3381270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89</w:t>
            </w:r>
          </w:p>
        </w:tc>
        <w:tc>
          <w:tcPr>
            <w:tcW w:w="1320" w:type="dxa"/>
            <w:vMerge w:val="restart"/>
            <w:tcBorders>
              <w:tl2br w:val="nil"/>
              <w:tr2bl w:val="nil"/>
            </w:tcBorders>
            <w:noWrap w:val="0"/>
            <w:tcMar>
              <w:top w:w="57" w:type="dxa"/>
              <w:left w:w="57" w:type="dxa"/>
              <w:bottom w:w="57" w:type="dxa"/>
              <w:right w:w="57" w:type="dxa"/>
            </w:tcMar>
            <w:vAlign w:val="center"/>
          </w:tcPr>
          <w:p w14:paraId="37CF616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专业化病虫害防治服务组织未按规定建立或者保存服务档案的</w:t>
            </w:r>
          </w:p>
        </w:tc>
        <w:tc>
          <w:tcPr>
            <w:tcW w:w="3480" w:type="dxa"/>
            <w:vMerge w:val="restart"/>
            <w:tcBorders>
              <w:tl2br w:val="nil"/>
              <w:tr2bl w:val="nil"/>
            </w:tcBorders>
            <w:noWrap w:val="0"/>
            <w:tcMar>
              <w:top w:w="57" w:type="dxa"/>
              <w:left w:w="57" w:type="dxa"/>
              <w:bottom w:w="57" w:type="dxa"/>
              <w:right w:w="57" w:type="dxa"/>
            </w:tcMar>
            <w:vAlign w:val="center"/>
          </w:tcPr>
          <w:p w14:paraId="1FD0319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14:paraId="3735445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未按规定建立或者保存服务档案；</w:t>
            </w:r>
          </w:p>
        </w:tc>
        <w:tc>
          <w:tcPr>
            <w:tcW w:w="750" w:type="dxa"/>
            <w:tcBorders>
              <w:tl2br w:val="nil"/>
              <w:tr2bl w:val="nil"/>
            </w:tcBorders>
            <w:noWrap w:val="0"/>
            <w:tcMar>
              <w:top w:w="57" w:type="dxa"/>
              <w:left w:w="57" w:type="dxa"/>
              <w:bottom w:w="57" w:type="dxa"/>
              <w:right w:w="57" w:type="dxa"/>
            </w:tcMar>
            <w:vAlign w:val="center"/>
          </w:tcPr>
          <w:p w14:paraId="66D8E87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285373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初次违法，保存服务档案资料不全的</w:t>
            </w:r>
          </w:p>
        </w:tc>
        <w:tc>
          <w:tcPr>
            <w:tcW w:w="1140" w:type="dxa"/>
            <w:vMerge w:val="restart"/>
            <w:tcBorders>
              <w:tl2br w:val="nil"/>
              <w:tr2bl w:val="nil"/>
            </w:tcBorders>
            <w:noWrap w:val="0"/>
            <w:tcMar>
              <w:top w:w="57" w:type="dxa"/>
              <w:left w:w="57" w:type="dxa"/>
              <w:bottom w:w="57" w:type="dxa"/>
              <w:right w:w="57" w:type="dxa"/>
            </w:tcMar>
            <w:vAlign w:val="center"/>
          </w:tcPr>
          <w:p w14:paraId="681DCDB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责令改正；拒不改正</w:t>
            </w:r>
          </w:p>
        </w:tc>
        <w:tc>
          <w:tcPr>
            <w:tcW w:w="3960" w:type="dxa"/>
            <w:tcBorders>
              <w:tl2br w:val="nil"/>
              <w:tr2bl w:val="nil"/>
            </w:tcBorders>
            <w:noWrap w:val="0"/>
            <w:tcMar>
              <w:top w:w="57" w:type="dxa"/>
              <w:left w:w="57" w:type="dxa"/>
              <w:bottom w:w="57" w:type="dxa"/>
              <w:right w:w="57" w:type="dxa"/>
            </w:tcMar>
            <w:vAlign w:val="center"/>
          </w:tcPr>
          <w:p w14:paraId="38FE71C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处2000元以上5000元以下罚款</w:t>
            </w:r>
          </w:p>
        </w:tc>
      </w:tr>
      <w:tr w14:paraId="74A29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3DD1AF1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0589BE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D21F7E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7695B6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62B30F2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再次违法，未建立服务档案或建立服务档案资料存在缺失的</w:t>
            </w:r>
          </w:p>
        </w:tc>
        <w:tc>
          <w:tcPr>
            <w:tcW w:w="1140" w:type="dxa"/>
            <w:vMerge w:val="continue"/>
            <w:tcBorders>
              <w:tl2br w:val="nil"/>
              <w:tr2bl w:val="nil"/>
            </w:tcBorders>
            <w:noWrap w:val="0"/>
            <w:tcMar>
              <w:top w:w="57" w:type="dxa"/>
              <w:left w:w="57" w:type="dxa"/>
              <w:bottom w:w="57" w:type="dxa"/>
              <w:right w:w="57" w:type="dxa"/>
            </w:tcMar>
            <w:vAlign w:val="center"/>
          </w:tcPr>
          <w:p w14:paraId="6BF8EE9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20578E3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处5000元以上1万元以下罚款</w:t>
            </w:r>
          </w:p>
        </w:tc>
      </w:tr>
      <w:tr w14:paraId="1C8E4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5F2C727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3A8D75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439794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1F7057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2561D3A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多次违法，未建立服务档案或保存服务档案存在严重缺失的</w:t>
            </w:r>
          </w:p>
        </w:tc>
        <w:tc>
          <w:tcPr>
            <w:tcW w:w="1140" w:type="dxa"/>
            <w:vMerge w:val="continue"/>
            <w:tcBorders>
              <w:tl2br w:val="nil"/>
              <w:tr2bl w:val="nil"/>
            </w:tcBorders>
            <w:noWrap w:val="0"/>
            <w:tcMar>
              <w:top w:w="57" w:type="dxa"/>
              <w:left w:w="57" w:type="dxa"/>
              <w:bottom w:w="57" w:type="dxa"/>
              <w:right w:w="57" w:type="dxa"/>
            </w:tcMar>
            <w:vAlign w:val="center"/>
          </w:tcPr>
          <w:p w14:paraId="0B36705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5CA7780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处1万元以上2万元以下罚款</w:t>
            </w:r>
          </w:p>
        </w:tc>
      </w:tr>
      <w:tr w14:paraId="14767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15E679D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0</w:t>
            </w:r>
          </w:p>
        </w:tc>
        <w:tc>
          <w:tcPr>
            <w:tcW w:w="1320" w:type="dxa"/>
            <w:vMerge w:val="restart"/>
            <w:tcBorders>
              <w:tl2br w:val="nil"/>
              <w:tr2bl w:val="nil"/>
            </w:tcBorders>
            <w:noWrap w:val="0"/>
            <w:tcMar>
              <w:top w:w="57" w:type="dxa"/>
              <w:left w:w="57" w:type="dxa"/>
              <w:bottom w:w="57" w:type="dxa"/>
              <w:right w:w="57" w:type="dxa"/>
            </w:tcMar>
            <w:vAlign w:val="center"/>
          </w:tcPr>
          <w:p w14:paraId="0B5F2AF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专业化病虫害防治服务组织未为田间作业人员配备必要的防护用品的</w:t>
            </w:r>
          </w:p>
        </w:tc>
        <w:tc>
          <w:tcPr>
            <w:tcW w:w="3480" w:type="dxa"/>
            <w:vMerge w:val="restart"/>
            <w:tcBorders>
              <w:tl2br w:val="nil"/>
              <w:tr2bl w:val="nil"/>
            </w:tcBorders>
            <w:noWrap w:val="0"/>
            <w:tcMar>
              <w:top w:w="57" w:type="dxa"/>
              <w:left w:w="57" w:type="dxa"/>
              <w:bottom w:w="57" w:type="dxa"/>
              <w:right w:w="57" w:type="dxa"/>
            </w:tcMar>
            <w:vAlign w:val="center"/>
          </w:tcPr>
          <w:p w14:paraId="4C96AE3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p>
          <w:p w14:paraId="3D830D9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(四</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未为田间作业人员配备必要的防护用品。</w:t>
            </w:r>
          </w:p>
        </w:tc>
        <w:tc>
          <w:tcPr>
            <w:tcW w:w="750" w:type="dxa"/>
            <w:tcBorders>
              <w:tl2br w:val="nil"/>
              <w:tr2bl w:val="nil"/>
            </w:tcBorders>
            <w:noWrap w:val="0"/>
            <w:tcMar>
              <w:top w:w="57" w:type="dxa"/>
              <w:left w:w="57" w:type="dxa"/>
              <w:bottom w:w="57" w:type="dxa"/>
              <w:right w:w="57" w:type="dxa"/>
            </w:tcMar>
            <w:vAlign w:val="center"/>
          </w:tcPr>
          <w:p w14:paraId="5D0739E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532CF9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初次违法，违法行为轻微，未形成对作业人员的伤害的</w:t>
            </w:r>
          </w:p>
        </w:tc>
        <w:tc>
          <w:tcPr>
            <w:tcW w:w="1140" w:type="dxa"/>
            <w:vMerge w:val="restart"/>
            <w:tcBorders>
              <w:tl2br w:val="nil"/>
              <w:tr2bl w:val="nil"/>
            </w:tcBorders>
            <w:noWrap w:val="0"/>
            <w:tcMar>
              <w:top w:w="57" w:type="dxa"/>
              <w:left w:w="57" w:type="dxa"/>
              <w:bottom w:w="57" w:type="dxa"/>
              <w:right w:w="57" w:type="dxa"/>
            </w:tcMar>
            <w:vAlign w:val="center"/>
          </w:tcPr>
          <w:p w14:paraId="7EAA5B0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责令改正；拒不改正的</w:t>
            </w:r>
          </w:p>
        </w:tc>
        <w:tc>
          <w:tcPr>
            <w:tcW w:w="3960" w:type="dxa"/>
            <w:tcBorders>
              <w:tl2br w:val="nil"/>
              <w:tr2bl w:val="nil"/>
            </w:tcBorders>
            <w:noWrap w:val="0"/>
            <w:tcMar>
              <w:top w:w="57" w:type="dxa"/>
              <w:left w:w="57" w:type="dxa"/>
              <w:bottom w:w="57" w:type="dxa"/>
              <w:right w:w="57" w:type="dxa"/>
            </w:tcMar>
            <w:vAlign w:val="center"/>
          </w:tcPr>
          <w:p w14:paraId="19C7D8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处2000元以上5000元以下罚款</w:t>
            </w:r>
          </w:p>
        </w:tc>
      </w:tr>
      <w:tr w14:paraId="375DC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6FEEF1D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9AC4CC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0C146D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AAEC04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91977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再次违法，作业人员受到伤害但伤害较轻的</w:t>
            </w:r>
          </w:p>
        </w:tc>
        <w:tc>
          <w:tcPr>
            <w:tcW w:w="1140" w:type="dxa"/>
            <w:vMerge w:val="continue"/>
            <w:tcBorders>
              <w:tl2br w:val="nil"/>
              <w:tr2bl w:val="nil"/>
            </w:tcBorders>
            <w:noWrap w:val="0"/>
            <w:tcMar>
              <w:top w:w="57" w:type="dxa"/>
              <w:left w:w="57" w:type="dxa"/>
              <w:bottom w:w="57" w:type="dxa"/>
              <w:right w:w="57" w:type="dxa"/>
            </w:tcMar>
            <w:vAlign w:val="center"/>
          </w:tcPr>
          <w:p w14:paraId="3968EA0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5E4AA77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处5000元以上1万元以下罚款</w:t>
            </w:r>
          </w:p>
        </w:tc>
      </w:tr>
      <w:tr w14:paraId="65F24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2F421ED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CF2411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62C8144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19AF98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41AFE1A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多次违法，拒不改正，造成作业人员受到严重伤害的</w:t>
            </w:r>
          </w:p>
        </w:tc>
        <w:tc>
          <w:tcPr>
            <w:tcW w:w="1140" w:type="dxa"/>
            <w:vMerge w:val="continue"/>
            <w:tcBorders>
              <w:tl2br w:val="nil"/>
              <w:tr2bl w:val="nil"/>
            </w:tcBorders>
            <w:noWrap w:val="0"/>
            <w:tcMar>
              <w:top w:w="57" w:type="dxa"/>
              <w:left w:w="57" w:type="dxa"/>
              <w:bottom w:w="57" w:type="dxa"/>
              <w:right w:w="57" w:type="dxa"/>
            </w:tcMar>
            <w:vAlign w:val="center"/>
          </w:tcPr>
          <w:p w14:paraId="164C480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6B2E2E2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处1万元以上2万元以下罚款</w:t>
            </w:r>
          </w:p>
        </w:tc>
      </w:tr>
      <w:tr w14:paraId="28765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restart"/>
            <w:tcBorders>
              <w:tl2br w:val="nil"/>
              <w:tr2bl w:val="nil"/>
            </w:tcBorders>
            <w:noWrap w:val="0"/>
            <w:tcMar>
              <w:top w:w="57" w:type="dxa"/>
              <w:left w:w="57" w:type="dxa"/>
              <w:bottom w:w="57" w:type="dxa"/>
              <w:right w:w="57" w:type="dxa"/>
            </w:tcMar>
            <w:vAlign w:val="center"/>
          </w:tcPr>
          <w:p w14:paraId="5C0A8A4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9</w:t>
            </w:r>
            <w:r>
              <w:rPr>
                <w:rFonts w:hint="eastAsia" w:ascii="宋体" w:hAnsi="宋体" w:cs="宋体"/>
                <w:color w:val="auto"/>
                <w:kern w:val="0"/>
                <w:sz w:val="21"/>
                <w:szCs w:val="21"/>
                <w:highlight w:val="none"/>
                <w:lang w:val="en-US" w:eastAsia="zh-CN"/>
              </w:rPr>
              <w:t>1</w:t>
            </w:r>
          </w:p>
        </w:tc>
        <w:tc>
          <w:tcPr>
            <w:tcW w:w="1320" w:type="dxa"/>
            <w:vMerge w:val="restart"/>
            <w:tcBorders>
              <w:tl2br w:val="nil"/>
              <w:tr2bl w:val="nil"/>
            </w:tcBorders>
            <w:noWrap w:val="0"/>
            <w:tcMar>
              <w:top w:w="57" w:type="dxa"/>
              <w:left w:w="57" w:type="dxa"/>
              <w:bottom w:w="57" w:type="dxa"/>
              <w:right w:w="57" w:type="dxa"/>
            </w:tcMar>
            <w:vAlign w:val="center"/>
          </w:tcPr>
          <w:p w14:paraId="4414E7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境外组织和个人违反本条例规定，在我国境内开展农作物病虫害监测活动的</w:t>
            </w:r>
          </w:p>
        </w:tc>
        <w:tc>
          <w:tcPr>
            <w:tcW w:w="3480" w:type="dxa"/>
            <w:vMerge w:val="restart"/>
            <w:tcBorders>
              <w:tl2br w:val="nil"/>
              <w:tr2bl w:val="nil"/>
            </w:tcBorders>
            <w:noWrap w:val="0"/>
            <w:tcMar>
              <w:top w:w="57" w:type="dxa"/>
              <w:left w:w="57" w:type="dxa"/>
              <w:bottom w:w="57" w:type="dxa"/>
              <w:right w:w="57" w:type="dxa"/>
            </w:tcMar>
            <w:vAlign w:val="center"/>
          </w:tcPr>
          <w:p w14:paraId="3AD939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《农作物病虫害防治条例》第四十三条　境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tc>
        <w:tc>
          <w:tcPr>
            <w:tcW w:w="750" w:type="dxa"/>
            <w:tcBorders>
              <w:tl2br w:val="nil"/>
              <w:tr2bl w:val="nil"/>
            </w:tcBorders>
            <w:noWrap w:val="0"/>
            <w:tcMar>
              <w:top w:w="57" w:type="dxa"/>
              <w:left w:w="57" w:type="dxa"/>
              <w:bottom w:w="57" w:type="dxa"/>
              <w:right w:w="57" w:type="dxa"/>
            </w:tcMar>
            <w:vAlign w:val="center"/>
          </w:tcPr>
          <w:p w14:paraId="7C494FB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117DDCF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在个别点或乡域范围内开展监测活动的</w:t>
            </w:r>
          </w:p>
        </w:tc>
        <w:tc>
          <w:tcPr>
            <w:tcW w:w="1140" w:type="dxa"/>
            <w:vMerge w:val="restart"/>
            <w:tcBorders>
              <w:tl2br w:val="nil"/>
              <w:tr2bl w:val="nil"/>
            </w:tcBorders>
            <w:noWrap w:val="0"/>
            <w:tcMar>
              <w:top w:w="57" w:type="dxa"/>
              <w:left w:w="57" w:type="dxa"/>
              <w:bottom w:w="57" w:type="dxa"/>
              <w:right w:w="57" w:type="dxa"/>
            </w:tcMar>
            <w:vAlign w:val="center"/>
          </w:tcPr>
          <w:p w14:paraId="6FB77AA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责令其停止监测活动，没收监测数据和工具</w:t>
            </w:r>
          </w:p>
        </w:tc>
        <w:tc>
          <w:tcPr>
            <w:tcW w:w="3960" w:type="dxa"/>
            <w:tcBorders>
              <w:tl2br w:val="nil"/>
              <w:tr2bl w:val="nil"/>
            </w:tcBorders>
            <w:noWrap w:val="0"/>
            <w:tcMar>
              <w:top w:w="57" w:type="dxa"/>
              <w:left w:w="57" w:type="dxa"/>
              <w:bottom w:w="57" w:type="dxa"/>
              <w:right w:w="57" w:type="dxa"/>
            </w:tcMar>
            <w:vAlign w:val="center"/>
          </w:tcPr>
          <w:p w14:paraId="772F6FB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并处10万元以上30万元以下罚款</w:t>
            </w:r>
          </w:p>
        </w:tc>
      </w:tr>
      <w:tr w14:paraId="6E498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701A86E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3D6A22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4D5C2E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052895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393EE27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在多点或县域范围内开展监测活动的</w:t>
            </w:r>
          </w:p>
        </w:tc>
        <w:tc>
          <w:tcPr>
            <w:tcW w:w="1140" w:type="dxa"/>
            <w:vMerge w:val="continue"/>
            <w:tcBorders>
              <w:tl2br w:val="nil"/>
              <w:tr2bl w:val="nil"/>
            </w:tcBorders>
            <w:noWrap w:val="0"/>
            <w:tcMar>
              <w:top w:w="57" w:type="dxa"/>
              <w:left w:w="57" w:type="dxa"/>
              <w:bottom w:w="57" w:type="dxa"/>
              <w:right w:w="57" w:type="dxa"/>
            </w:tcMar>
            <w:vAlign w:val="center"/>
          </w:tcPr>
          <w:p w14:paraId="52ED2D2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029A618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并处30万元以上50万元以下罚款</w:t>
            </w:r>
          </w:p>
        </w:tc>
      </w:tr>
      <w:tr w14:paraId="138CE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5F9CAE3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834FC3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371A4A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BB4D75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B67641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监测多种病虫害或在设区的市域内开展监测活动的</w:t>
            </w:r>
          </w:p>
        </w:tc>
        <w:tc>
          <w:tcPr>
            <w:tcW w:w="1140" w:type="dxa"/>
            <w:vMerge w:val="continue"/>
            <w:tcBorders>
              <w:tl2br w:val="nil"/>
              <w:tr2bl w:val="nil"/>
            </w:tcBorders>
            <w:noWrap w:val="0"/>
            <w:tcMar>
              <w:top w:w="57" w:type="dxa"/>
              <w:left w:w="57" w:type="dxa"/>
              <w:bottom w:w="57" w:type="dxa"/>
              <w:right w:w="57" w:type="dxa"/>
            </w:tcMar>
            <w:vAlign w:val="center"/>
          </w:tcPr>
          <w:p w14:paraId="3887CFF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09016A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并处50万元以上75万元以下罚款</w:t>
            </w:r>
          </w:p>
        </w:tc>
      </w:tr>
      <w:tr w14:paraId="58CBA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2" w:type="dxa"/>
            <w:vMerge w:val="continue"/>
            <w:tcBorders>
              <w:tl2br w:val="nil"/>
              <w:tr2bl w:val="nil"/>
            </w:tcBorders>
            <w:noWrap w:val="0"/>
            <w:tcMar>
              <w:top w:w="57" w:type="dxa"/>
              <w:left w:w="57" w:type="dxa"/>
              <w:bottom w:w="57" w:type="dxa"/>
              <w:right w:w="57" w:type="dxa"/>
            </w:tcMar>
            <w:vAlign w:val="center"/>
          </w:tcPr>
          <w:p w14:paraId="58CC09D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B54FFC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6F571AD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F7D340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7BCA881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监测多种病虫害或在省域内开展监测活动的</w:t>
            </w:r>
          </w:p>
        </w:tc>
        <w:tc>
          <w:tcPr>
            <w:tcW w:w="1140" w:type="dxa"/>
            <w:vMerge w:val="continue"/>
            <w:tcBorders>
              <w:tl2br w:val="nil"/>
              <w:tr2bl w:val="nil"/>
            </w:tcBorders>
            <w:noWrap w:val="0"/>
            <w:tcMar>
              <w:top w:w="57" w:type="dxa"/>
              <w:left w:w="57" w:type="dxa"/>
              <w:bottom w:w="57" w:type="dxa"/>
              <w:right w:w="57" w:type="dxa"/>
            </w:tcMar>
            <w:vAlign w:val="center"/>
          </w:tcPr>
          <w:p w14:paraId="7D53E96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60" w:type="dxa"/>
            <w:tcBorders>
              <w:tl2br w:val="nil"/>
              <w:tr2bl w:val="nil"/>
            </w:tcBorders>
            <w:noWrap w:val="0"/>
            <w:tcMar>
              <w:top w:w="57" w:type="dxa"/>
              <w:left w:w="57" w:type="dxa"/>
              <w:bottom w:w="57" w:type="dxa"/>
              <w:right w:w="57" w:type="dxa"/>
            </w:tcMar>
            <w:vAlign w:val="center"/>
          </w:tcPr>
          <w:p w14:paraId="4778866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并处75万元以上100万元以下罚款</w:t>
            </w:r>
          </w:p>
        </w:tc>
      </w:tr>
    </w:tbl>
    <w:p w14:paraId="2827F1D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color w:val="auto"/>
          <w:kern w:val="0"/>
          <w:sz w:val="21"/>
          <w:szCs w:val="21"/>
          <w:highlight w:val="none"/>
        </w:rPr>
        <w:br w:type="page"/>
      </w:r>
      <w:bookmarkStart w:id="17" w:name="_Toc29912"/>
      <w:bookmarkStart w:id="18" w:name="_Toc9132"/>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六、农产品质量安全</w:t>
      </w:r>
      <w:bookmarkEnd w:id="17"/>
      <w:bookmarkEnd w:id="18"/>
    </w:p>
    <w:tbl>
      <w:tblPr>
        <w:tblStyle w:val="4"/>
        <w:tblW w:w="495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320"/>
        <w:gridCol w:w="3480"/>
        <w:gridCol w:w="750"/>
        <w:gridCol w:w="2010"/>
        <w:gridCol w:w="1104"/>
        <w:gridCol w:w="3996"/>
      </w:tblGrid>
      <w:tr w14:paraId="133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59" w:type="dxa"/>
            <w:tcBorders>
              <w:tl2br w:val="nil"/>
              <w:tr2bl w:val="nil"/>
            </w:tcBorders>
            <w:shd w:val="clear" w:color="auto" w:fill="D7D7D7"/>
            <w:noWrap w:val="0"/>
            <w:tcMar>
              <w:top w:w="57" w:type="dxa"/>
              <w:left w:w="57" w:type="dxa"/>
              <w:bottom w:w="57" w:type="dxa"/>
              <w:right w:w="57" w:type="dxa"/>
            </w:tcMar>
            <w:vAlign w:val="center"/>
          </w:tcPr>
          <w:p w14:paraId="3E234AE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20" w:type="dxa"/>
            <w:tcBorders>
              <w:tl2br w:val="nil"/>
              <w:tr2bl w:val="nil"/>
            </w:tcBorders>
            <w:shd w:val="clear" w:color="auto" w:fill="D7D7D7"/>
            <w:noWrap w:val="0"/>
            <w:tcMar>
              <w:top w:w="57" w:type="dxa"/>
              <w:left w:w="57" w:type="dxa"/>
              <w:bottom w:w="57" w:type="dxa"/>
              <w:right w:w="57" w:type="dxa"/>
            </w:tcMar>
            <w:vAlign w:val="center"/>
          </w:tcPr>
          <w:p w14:paraId="4BBC681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80" w:type="dxa"/>
            <w:tcBorders>
              <w:tl2br w:val="nil"/>
              <w:tr2bl w:val="nil"/>
            </w:tcBorders>
            <w:shd w:val="clear" w:color="auto" w:fill="D7D7D7"/>
            <w:noWrap w:val="0"/>
            <w:tcMar>
              <w:top w:w="57" w:type="dxa"/>
              <w:left w:w="57" w:type="dxa"/>
              <w:bottom w:w="57" w:type="dxa"/>
              <w:right w:w="57" w:type="dxa"/>
            </w:tcMar>
            <w:vAlign w:val="center"/>
          </w:tcPr>
          <w:p w14:paraId="07E2E53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50" w:type="dxa"/>
            <w:tcBorders>
              <w:tl2br w:val="nil"/>
              <w:tr2bl w:val="nil"/>
            </w:tcBorders>
            <w:shd w:val="clear" w:color="auto" w:fill="D7D7D7"/>
            <w:noWrap w:val="0"/>
            <w:tcMar>
              <w:top w:w="57" w:type="dxa"/>
              <w:left w:w="57" w:type="dxa"/>
              <w:bottom w:w="57" w:type="dxa"/>
              <w:right w:w="57" w:type="dxa"/>
            </w:tcMar>
            <w:vAlign w:val="center"/>
          </w:tcPr>
          <w:p w14:paraId="3D964B5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10" w:type="dxa"/>
            <w:tcBorders>
              <w:tl2br w:val="nil"/>
              <w:tr2bl w:val="nil"/>
            </w:tcBorders>
            <w:shd w:val="clear" w:color="auto" w:fill="D7D7D7"/>
            <w:noWrap w:val="0"/>
            <w:tcMar>
              <w:top w:w="57" w:type="dxa"/>
              <w:left w:w="57" w:type="dxa"/>
              <w:bottom w:w="57" w:type="dxa"/>
              <w:right w:w="57" w:type="dxa"/>
            </w:tcMar>
            <w:vAlign w:val="center"/>
          </w:tcPr>
          <w:p w14:paraId="6DFDA6A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100" w:type="dxa"/>
            <w:gridSpan w:val="2"/>
            <w:tcBorders>
              <w:tl2br w:val="nil"/>
              <w:tr2bl w:val="nil"/>
            </w:tcBorders>
            <w:shd w:val="clear" w:color="auto" w:fill="D7D7D7"/>
            <w:noWrap w:val="0"/>
            <w:tcMar>
              <w:top w:w="57" w:type="dxa"/>
              <w:left w:w="57" w:type="dxa"/>
              <w:bottom w:w="57" w:type="dxa"/>
              <w:right w:w="57" w:type="dxa"/>
            </w:tcMar>
            <w:vAlign w:val="center"/>
          </w:tcPr>
          <w:p w14:paraId="113A49C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6191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5C95A3F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2</w:t>
            </w:r>
          </w:p>
        </w:tc>
        <w:tc>
          <w:tcPr>
            <w:tcW w:w="1320" w:type="dxa"/>
            <w:vMerge w:val="restart"/>
            <w:tcBorders>
              <w:tl2br w:val="nil"/>
              <w:tr2bl w:val="nil"/>
            </w:tcBorders>
            <w:noWrap w:val="0"/>
            <w:tcMar>
              <w:top w:w="57" w:type="dxa"/>
              <w:left w:w="57" w:type="dxa"/>
              <w:bottom w:w="57" w:type="dxa"/>
              <w:right w:w="57" w:type="dxa"/>
            </w:tcMar>
            <w:vAlign w:val="center"/>
          </w:tcPr>
          <w:p w14:paraId="351C975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农产品质量安全检测机构、检测人员出具虚假检测报告的</w:t>
            </w:r>
          </w:p>
        </w:tc>
        <w:tc>
          <w:tcPr>
            <w:tcW w:w="3480" w:type="dxa"/>
            <w:vMerge w:val="restart"/>
            <w:tcBorders>
              <w:tl2br w:val="nil"/>
              <w:tr2bl w:val="nil"/>
            </w:tcBorders>
            <w:noWrap w:val="0"/>
            <w:tcMar>
              <w:top w:w="57" w:type="dxa"/>
              <w:left w:w="57" w:type="dxa"/>
              <w:bottom w:w="57" w:type="dxa"/>
              <w:right w:w="57" w:type="dxa"/>
            </w:tcMar>
            <w:vAlign w:val="center"/>
          </w:tcPr>
          <w:p w14:paraId="39F7612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《中华人民共和国农产品质量安全法》第六十五条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w:t>
            </w:r>
          </w:p>
        </w:tc>
        <w:tc>
          <w:tcPr>
            <w:tcW w:w="750" w:type="dxa"/>
            <w:tcBorders>
              <w:tl2br w:val="nil"/>
              <w:tr2bl w:val="nil"/>
            </w:tcBorders>
            <w:noWrap w:val="0"/>
            <w:tcMar>
              <w:top w:w="57" w:type="dxa"/>
              <w:left w:w="57" w:type="dxa"/>
              <w:bottom w:w="57" w:type="dxa"/>
              <w:right w:w="57" w:type="dxa"/>
            </w:tcMar>
            <w:vAlign w:val="center"/>
          </w:tcPr>
          <w:p w14:paraId="5298024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1717C7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检测费用不足五千元的</w:t>
            </w:r>
          </w:p>
        </w:tc>
        <w:tc>
          <w:tcPr>
            <w:tcW w:w="1104" w:type="dxa"/>
            <w:vMerge w:val="restart"/>
            <w:tcBorders>
              <w:tl2br w:val="nil"/>
              <w:tr2bl w:val="nil"/>
            </w:tcBorders>
            <w:noWrap w:val="0"/>
            <w:tcMar>
              <w:top w:w="57" w:type="dxa"/>
              <w:left w:w="57" w:type="dxa"/>
              <w:bottom w:w="57" w:type="dxa"/>
              <w:right w:w="57" w:type="dxa"/>
            </w:tcMar>
            <w:vAlign w:val="center"/>
          </w:tcPr>
          <w:p w14:paraId="141EECC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没收所收取的检测费用</w:t>
            </w:r>
          </w:p>
        </w:tc>
        <w:tc>
          <w:tcPr>
            <w:tcW w:w="3996" w:type="dxa"/>
            <w:tcBorders>
              <w:tl2br w:val="nil"/>
              <w:tr2bl w:val="nil"/>
            </w:tcBorders>
            <w:noWrap w:val="0"/>
            <w:tcMar>
              <w:top w:w="57" w:type="dxa"/>
              <w:left w:w="57" w:type="dxa"/>
              <w:bottom w:w="57" w:type="dxa"/>
              <w:right w:w="57" w:type="dxa"/>
            </w:tcMar>
            <w:vAlign w:val="center"/>
          </w:tcPr>
          <w:p w14:paraId="1AEB8F1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并处五万元以上八万元以下罚款；对直接负责的主管人员和其他直接责任人员处一万元以上二万元以下罚款</w:t>
            </w:r>
          </w:p>
        </w:tc>
      </w:tr>
      <w:tr w14:paraId="40217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0F77462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8F968B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4A4105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13FAF0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B09FC0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检测费用五千元以上不足一万元的</w:t>
            </w:r>
          </w:p>
        </w:tc>
        <w:tc>
          <w:tcPr>
            <w:tcW w:w="1104" w:type="dxa"/>
            <w:vMerge w:val="continue"/>
            <w:tcBorders>
              <w:tl2br w:val="nil"/>
              <w:tr2bl w:val="nil"/>
            </w:tcBorders>
            <w:noWrap w:val="0"/>
            <w:tcMar>
              <w:top w:w="57" w:type="dxa"/>
              <w:left w:w="57" w:type="dxa"/>
              <w:bottom w:w="57" w:type="dxa"/>
              <w:right w:w="57" w:type="dxa"/>
            </w:tcMar>
            <w:vAlign w:val="center"/>
          </w:tcPr>
          <w:p w14:paraId="04776E7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9A2E03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并处八万元以上十万元以下罚款；对直接负责的主管人员和其他直接责任人员处二万元以上四万元以下罚款</w:t>
            </w:r>
          </w:p>
        </w:tc>
      </w:tr>
      <w:tr w14:paraId="7AB8A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4F8FB21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625621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3E5BEF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0737D1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156B331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检测费用一万元以上的</w:t>
            </w:r>
          </w:p>
        </w:tc>
        <w:tc>
          <w:tcPr>
            <w:tcW w:w="1104" w:type="dxa"/>
            <w:vMerge w:val="continue"/>
            <w:tcBorders>
              <w:tl2br w:val="nil"/>
              <w:tr2bl w:val="nil"/>
            </w:tcBorders>
            <w:noWrap w:val="0"/>
            <w:tcMar>
              <w:top w:w="57" w:type="dxa"/>
              <w:left w:w="57" w:type="dxa"/>
              <w:bottom w:w="57" w:type="dxa"/>
              <w:right w:w="57" w:type="dxa"/>
            </w:tcMar>
            <w:vAlign w:val="center"/>
          </w:tcPr>
          <w:p w14:paraId="783C9DA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574E665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并处检测费用五倍以上十倍以下罚款；对直接负责的主管人员和其他直接责任人员处四万元以上五万元以下罚款</w:t>
            </w:r>
          </w:p>
        </w:tc>
      </w:tr>
      <w:tr w14:paraId="2865B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308D640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3</w:t>
            </w:r>
          </w:p>
        </w:tc>
        <w:tc>
          <w:tcPr>
            <w:tcW w:w="1320" w:type="dxa"/>
            <w:vMerge w:val="restart"/>
            <w:tcBorders>
              <w:tl2br w:val="nil"/>
              <w:tr2bl w:val="nil"/>
            </w:tcBorders>
            <w:noWrap w:val="0"/>
            <w:tcMar>
              <w:top w:w="57" w:type="dxa"/>
              <w:left w:w="57" w:type="dxa"/>
              <w:bottom w:w="57" w:type="dxa"/>
              <w:right w:w="57" w:type="dxa"/>
            </w:tcMar>
            <w:vAlign w:val="center"/>
          </w:tcPr>
          <w:p w14:paraId="24BDD83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在特定农产品禁止生产区域种植、养殖、捕捞、采集特定农产品或者建立特定农产品生产基地的</w:t>
            </w:r>
          </w:p>
        </w:tc>
        <w:tc>
          <w:tcPr>
            <w:tcW w:w="3480" w:type="dxa"/>
            <w:vMerge w:val="restart"/>
            <w:tcBorders>
              <w:tl2br w:val="nil"/>
              <w:tr2bl w:val="nil"/>
            </w:tcBorders>
            <w:noWrap w:val="0"/>
            <w:tcMar>
              <w:top w:w="57" w:type="dxa"/>
              <w:left w:w="57" w:type="dxa"/>
              <w:bottom w:w="57" w:type="dxa"/>
              <w:right w:w="57" w:type="dxa"/>
            </w:tcMar>
            <w:vAlign w:val="center"/>
          </w:tcPr>
          <w:p w14:paraId="2E95BC1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中华人民共和国农产品质量安全法》第六十六条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tc>
        <w:tc>
          <w:tcPr>
            <w:tcW w:w="750" w:type="dxa"/>
            <w:tcBorders>
              <w:tl2br w:val="nil"/>
              <w:tr2bl w:val="nil"/>
            </w:tcBorders>
            <w:noWrap w:val="0"/>
            <w:tcMar>
              <w:top w:w="57" w:type="dxa"/>
              <w:left w:w="57" w:type="dxa"/>
              <w:bottom w:w="57" w:type="dxa"/>
              <w:right w:w="57" w:type="dxa"/>
            </w:tcMar>
            <w:vAlign w:val="center"/>
          </w:tcPr>
          <w:p w14:paraId="4D90B87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18FE49D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首次违法</w:t>
            </w:r>
          </w:p>
        </w:tc>
        <w:tc>
          <w:tcPr>
            <w:tcW w:w="1104" w:type="dxa"/>
            <w:vMerge w:val="restart"/>
            <w:tcBorders>
              <w:tl2br w:val="nil"/>
              <w:tr2bl w:val="nil"/>
            </w:tcBorders>
            <w:noWrap w:val="0"/>
            <w:tcMar>
              <w:top w:w="57" w:type="dxa"/>
              <w:left w:w="57" w:type="dxa"/>
              <w:bottom w:w="57" w:type="dxa"/>
              <w:right w:w="57" w:type="dxa"/>
            </w:tcMar>
            <w:vAlign w:val="center"/>
          </w:tcPr>
          <w:p w14:paraId="059860B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责令停止违法行为，没收农产品和违法所得</w:t>
            </w:r>
          </w:p>
        </w:tc>
        <w:tc>
          <w:tcPr>
            <w:tcW w:w="3996" w:type="dxa"/>
            <w:tcBorders>
              <w:tl2br w:val="nil"/>
              <w:tr2bl w:val="nil"/>
            </w:tcBorders>
            <w:noWrap w:val="0"/>
            <w:tcMar>
              <w:top w:w="57" w:type="dxa"/>
              <w:left w:w="57" w:type="dxa"/>
              <w:bottom w:w="57" w:type="dxa"/>
              <w:right w:w="57" w:type="dxa"/>
            </w:tcMar>
            <w:vAlign w:val="center"/>
          </w:tcPr>
          <w:p w14:paraId="3B8B9D5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并处违法所得一倍以上二倍以下罚款</w:t>
            </w:r>
          </w:p>
        </w:tc>
      </w:tr>
      <w:tr w14:paraId="73A7F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4F08DF6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F9DCBD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5AE901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1FBC47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1BDD109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w:t>
            </w:r>
          </w:p>
        </w:tc>
        <w:tc>
          <w:tcPr>
            <w:tcW w:w="1104" w:type="dxa"/>
            <w:vMerge w:val="continue"/>
            <w:tcBorders>
              <w:tl2br w:val="nil"/>
              <w:tr2bl w:val="nil"/>
            </w:tcBorders>
            <w:noWrap w:val="0"/>
            <w:tcMar>
              <w:top w:w="57" w:type="dxa"/>
              <w:left w:w="57" w:type="dxa"/>
              <w:bottom w:w="57" w:type="dxa"/>
              <w:right w:w="57" w:type="dxa"/>
            </w:tcMar>
            <w:vAlign w:val="center"/>
          </w:tcPr>
          <w:p w14:paraId="0A38A9E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2C5A02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并处违法所得二倍以上三倍以下罚款</w:t>
            </w:r>
          </w:p>
        </w:tc>
      </w:tr>
      <w:tr w14:paraId="51E60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0416FB1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4</w:t>
            </w:r>
          </w:p>
        </w:tc>
        <w:tc>
          <w:tcPr>
            <w:tcW w:w="1320" w:type="dxa"/>
            <w:vMerge w:val="restart"/>
            <w:tcBorders>
              <w:tl2br w:val="nil"/>
              <w:tr2bl w:val="nil"/>
            </w:tcBorders>
            <w:noWrap w:val="0"/>
            <w:tcMar>
              <w:top w:w="57" w:type="dxa"/>
              <w:left w:w="57" w:type="dxa"/>
              <w:bottom w:w="57" w:type="dxa"/>
              <w:right w:w="57" w:type="dxa"/>
            </w:tcMar>
            <w:vAlign w:val="center"/>
          </w:tcPr>
          <w:p w14:paraId="74E6F3B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农产品生产企业未建立农产品质量安全管理制度的</w:t>
            </w:r>
          </w:p>
        </w:tc>
        <w:tc>
          <w:tcPr>
            <w:tcW w:w="3480" w:type="dxa"/>
            <w:vMerge w:val="restart"/>
            <w:tcBorders>
              <w:tl2br w:val="nil"/>
              <w:tr2bl w:val="nil"/>
            </w:tcBorders>
            <w:noWrap w:val="0"/>
            <w:tcMar>
              <w:top w:w="57" w:type="dxa"/>
              <w:left w:w="57" w:type="dxa"/>
              <w:bottom w:w="57" w:type="dxa"/>
              <w:right w:w="57" w:type="dxa"/>
            </w:tcMar>
            <w:vAlign w:val="center"/>
          </w:tcPr>
          <w:p w14:paraId="676A8CD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六十八条  违反本法规定，农产品生产企业有下列情形之一的，由县级以上地方人民政府农业农村主管部门责令限期改正；逾期不改正的，处五千元以上五万元以下罚款：</w:t>
            </w:r>
          </w:p>
          <w:p w14:paraId="7985EBE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（一）未建立农产品质量安全管理制度；</w:t>
            </w:r>
          </w:p>
        </w:tc>
        <w:tc>
          <w:tcPr>
            <w:tcW w:w="750" w:type="dxa"/>
            <w:tcBorders>
              <w:tl2br w:val="nil"/>
              <w:tr2bl w:val="nil"/>
            </w:tcBorders>
            <w:noWrap w:val="0"/>
            <w:tcMar>
              <w:top w:w="57" w:type="dxa"/>
              <w:left w:w="57" w:type="dxa"/>
              <w:bottom w:w="57" w:type="dxa"/>
              <w:right w:w="57" w:type="dxa"/>
            </w:tcMar>
            <w:vAlign w:val="center"/>
          </w:tcPr>
          <w:p w14:paraId="512534B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32EFDB2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未建立农产品质量安全管理制度，逾期改正不到位的</w:t>
            </w:r>
          </w:p>
        </w:tc>
        <w:tc>
          <w:tcPr>
            <w:tcW w:w="1104" w:type="dxa"/>
            <w:vMerge w:val="restart"/>
            <w:tcBorders>
              <w:tl2br w:val="nil"/>
              <w:tr2bl w:val="nil"/>
            </w:tcBorders>
            <w:noWrap w:val="0"/>
            <w:tcMar>
              <w:top w:w="57" w:type="dxa"/>
              <w:left w:w="57" w:type="dxa"/>
              <w:bottom w:w="57" w:type="dxa"/>
              <w:right w:w="57" w:type="dxa"/>
            </w:tcMar>
            <w:vAlign w:val="center"/>
          </w:tcPr>
          <w:p w14:paraId="2FAFEE2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责令限期改正，逾期不改正的，</w:t>
            </w:r>
          </w:p>
        </w:tc>
        <w:tc>
          <w:tcPr>
            <w:tcW w:w="3996" w:type="dxa"/>
            <w:tcBorders>
              <w:tl2br w:val="nil"/>
              <w:tr2bl w:val="nil"/>
            </w:tcBorders>
            <w:noWrap w:val="0"/>
            <w:tcMar>
              <w:top w:w="57" w:type="dxa"/>
              <w:left w:w="57" w:type="dxa"/>
              <w:bottom w:w="57" w:type="dxa"/>
              <w:right w:w="57" w:type="dxa"/>
            </w:tcMar>
            <w:vAlign w:val="center"/>
          </w:tcPr>
          <w:p w14:paraId="1CBCEE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处五千元以上一万元以下罚款</w:t>
            </w:r>
          </w:p>
        </w:tc>
      </w:tr>
      <w:tr w14:paraId="655CC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0E2137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B24DB4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C367A7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D038A7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7C9A165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未建立农产品质量安全管理制度，在责令改正期限内未改正的</w:t>
            </w:r>
          </w:p>
        </w:tc>
        <w:tc>
          <w:tcPr>
            <w:tcW w:w="1104" w:type="dxa"/>
            <w:vMerge w:val="continue"/>
            <w:tcBorders>
              <w:tl2br w:val="nil"/>
              <w:tr2bl w:val="nil"/>
            </w:tcBorders>
            <w:noWrap w:val="0"/>
            <w:tcMar>
              <w:top w:w="57" w:type="dxa"/>
              <w:left w:w="57" w:type="dxa"/>
              <w:bottom w:w="57" w:type="dxa"/>
              <w:right w:w="57" w:type="dxa"/>
            </w:tcMar>
            <w:vAlign w:val="center"/>
          </w:tcPr>
          <w:p w14:paraId="7FEB7E7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5864DF8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处一万元以上三万元以下罚款</w:t>
            </w:r>
          </w:p>
        </w:tc>
      </w:tr>
      <w:tr w14:paraId="1C6A7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2845E13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6408F9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6D51DBD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DD571E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553410B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未建立农产品质量安全管理制度，在责令改正期满30日后仍不改正的</w:t>
            </w:r>
          </w:p>
        </w:tc>
        <w:tc>
          <w:tcPr>
            <w:tcW w:w="1104" w:type="dxa"/>
            <w:vMerge w:val="continue"/>
            <w:tcBorders>
              <w:tl2br w:val="nil"/>
              <w:tr2bl w:val="nil"/>
            </w:tcBorders>
            <w:noWrap w:val="0"/>
            <w:tcMar>
              <w:top w:w="57" w:type="dxa"/>
              <w:left w:w="57" w:type="dxa"/>
              <w:bottom w:w="57" w:type="dxa"/>
              <w:right w:w="57" w:type="dxa"/>
            </w:tcMar>
            <w:vAlign w:val="center"/>
          </w:tcPr>
          <w:p w14:paraId="573D26C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E41EAC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处三万元以上五万元以下罚款</w:t>
            </w:r>
          </w:p>
        </w:tc>
      </w:tr>
      <w:tr w14:paraId="48033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4595F84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5</w:t>
            </w:r>
          </w:p>
        </w:tc>
        <w:tc>
          <w:tcPr>
            <w:tcW w:w="1320" w:type="dxa"/>
            <w:vMerge w:val="restart"/>
            <w:tcBorders>
              <w:tl2br w:val="nil"/>
              <w:tr2bl w:val="nil"/>
            </w:tcBorders>
            <w:noWrap w:val="0"/>
            <w:tcMar>
              <w:top w:w="57" w:type="dxa"/>
              <w:left w:w="57" w:type="dxa"/>
              <w:bottom w:w="57" w:type="dxa"/>
              <w:right w:w="57" w:type="dxa"/>
            </w:tcMar>
            <w:vAlign w:val="center"/>
          </w:tcPr>
          <w:p w14:paraId="1EF6C74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农产品生产企业未配备相应的农产品质量安全管理技术人员，且未委托具有专业技术知识的人员进行农产品质量安全指导的</w:t>
            </w:r>
          </w:p>
        </w:tc>
        <w:tc>
          <w:tcPr>
            <w:tcW w:w="3480" w:type="dxa"/>
            <w:vMerge w:val="restart"/>
            <w:tcBorders>
              <w:tl2br w:val="nil"/>
              <w:tr2bl w:val="nil"/>
            </w:tcBorders>
            <w:noWrap w:val="0"/>
            <w:tcMar>
              <w:top w:w="57" w:type="dxa"/>
              <w:left w:w="57" w:type="dxa"/>
              <w:bottom w:w="57" w:type="dxa"/>
              <w:right w:w="57" w:type="dxa"/>
            </w:tcMar>
            <w:vAlign w:val="center"/>
          </w:tcPr>
          <w:p w14:paraId="7CCB688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《中华人民共和国农产品质量安全法》第六十八条  违反本法规定，农产品生产企业有下列情形之一的，由县级以上地方人民政府农业农村主管部门责令限期改正；逾期不改正的，处五千元以上五万元以下罚款：</w:t>
            </w:r>
          </w:p>
          <w:p w14:paraId="51BF063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（二）未配备相应的农产品质量安全管理技术人员，且未委托具有专业技术知识的人员进行农产品质量安全指导。</w:t>
            </w:r>
          </w:p>
        </w:tc>
        <w:tc>
          <w:tcPr>
            <w:tcW w:w="750" w:type="dxa"/>
            <w:tcBorders>
              <w:tl2br w:val="nil"/>
              <w:tr2bl w:val="nil"/>
            </w:tcBorders>
            <w:noWrap w:val="0"/>
            <w:tcMar>
              <w:top w:w="57" w:type="dxa"/>
              <w:left w:w="57" w:type="dxa"/>
              <w:bottom w:w="57" w:type="dxa"/>
              <w:right w:w="57" w:type="dxa"/>
            </w:tcMar>
            <w:vAlign w:val="center"/>
          </w:tcPr>
          <w:p w14:paraId="4C94D10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F5FCA4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未配备相应的农产品质量安全管理技术人员，或者未委托具有专业技术知识的人员进行农产品质量安全指导，在责令改正期限内未改正的</w:t>
            </w:r>
          </w:p>
        </w:tc>
        <w:tc>
          <w:tcPr>
            <w:tcW w:w="1104" w:type="dxa"/>
            <w:vMerge w:val="restart"/>
            <w:tcBorders>
              <w:tl2br w:val="nil"/>
              <w:tr2bl w:val="nil"/>
            </w:tcBorders>
            <w:noWrap w:val="0"/>
            <w:tcMar>
              <w:top w:w="57" w:type="dxa"/>
              <w:left w:w="57" w:type="dxa"/>
              <w:bottom w:w="57" w:type="dxa"/>
              <w:right w:w="57" w:type="dxa"/>
            </w:tcMar>
            <w:vAlign w:val="center"/>
          </w:tcPr>
          <w:p w14:paraId="58A1AA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责令限期改正，逾期不改正的，</w:t>
            </w:r>
          </w:p>
        </w:tc>
        <w:tc>
          <w:tcPr>
            <w:tcW w:w="3996" w:type="dxa"/>
            <w:tcBorders>
              <w:tl2br w:val="nil"/>
              <w:tr2bl w:val="nil"/>
            </w:tcBorders>
            <w:noWrap w:val="0"/>
            <w:tcMar>
              <w:top w:w="57" w:type="dxa"/>
              <w:left w:w="57" w:type="dxa"/>
              <w:bottom w:w="57" w:type="dxa"/>
              <w:right w:w="57" w:type="dxa"/>
            </w:tcMar>
            <w:vAlign w:val="center"/>
          </w:tcPr>
          <w:p w14:paraId="734B241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处五千元以上一万元以下罚款</w:t>
            </w:r>
          </w:p>
        </w:tc>
      </w:tr>
      <w:tr w14:paraId="76574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FDC5FF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7E924C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4FA97A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791E8C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1B1A97D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未配备相应的农产品质量安全管理技术人员，或者未委托具有专业技术知识的人员进行农产品质量安全指导，逾期改正不到位的</w:t>
            </w:r>
          </w:p>
        </w:tc>
        <w:tc>
          <w:tcPr>
            <w:tcW w:w="1104" w:type="dxa"/>
            <w:vMerge w:val="continue"/>
            <w:tcBorders>
              <w:tl2br w:val="nil"/>
              <w:tr2bl w:val="nil"/>
            </w:tcBorders>
            <w:noWrap w:val="0"/>
            <w:tcMar>
              <w:top w:w="57" w:type="dxa"/>
              <w:left w:w="57" w:type="dxa"/>
              <w:bottom w:w="57" w:type="dxa"/>
              <w:right w:w="57" w:type="dxa"/>
            </w:tcMar>
            <w:vAlign w:val="center"/>
          </w:tcPr>
          <w:p w14:paraId="4F77474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BA2824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处一万元以上三万元以下罚款</w:t>
            </w:r>
          </w:p>
        </w:tc>
      </w:tr>
      <w:tr w14:paraId="597A9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22519A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B24A7C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46CA16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123F97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6EE73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未配备相应的农产品质量安全管理技术人员，或者未委托具有专业技术知识的人员进行农产品质量安全指导，在责令改正期满30日后仍不改正的</w:t>
            </w:r>
          </w:p>
        </w:tc>
        <w:tc>
          <w:tcPr>
            <w:tcW w:w="1104" w:type="dxa"/>
            <w:vMerge w:val="continue"/>
            <w:tcBorders>
              <w:tl2br w:val="nil"/>
              <w:tr2bl w:val="nil"/>
            </w:tcBorders>
            <w:noWrap w:val="0"/>
            <w:tcMar>
              <w:top w:w="57" w:type="dxa"/>
              <w:left w:w="57" w:type="dxa"/>
              <w:bottom w:w="57" w:type="dxa"/>
              <w:right w:w="57" w:type="dxa"/>
            </w:tcMar>
            <w:vAlign w:val="center"/>
          </w:tcPr>
          <w:p w14:paraId="7F60BAC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A2C677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处三万元以上五万元以下罚款</w:t>
            </w:r>
          </w:p>
        </w:tc>
      </w:tr>
      <w:tr w14:paraId="6A923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4289E95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6</w:t>
            </w:r>
          </w:p>
        </w:tc>
        <w:tc>
          <w:tcPr>
            <w:tcW w:w="1320" w:type="dxa"/>
            <w:vMerge w:val="restart"/>
            <w:tcBorders>
              <w:tl2br w:val="nil"/>
              <w:tr2bl w:val="nil"/>
            </w:tcBorders>
            <w:noWrap w:val="0"/>
            <w:tcMar>
              <w:top w:w="57" w:type="dxa"/>
              <w:left w:w="57" w:type="dxa"/>
              <w:bottom w:w="57" w:type="dxa"/>
              <w:right w:w="57" w:type="dxa"/>
            </w:tcMar>
            <w:vAlign w:val="center"/>
          </w:tcPr>
          <w:p w14:paraId="20C5332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农产品生产企业、农民专业合作社、农业社会化服务组织未依照本法规定建立、保存农产品生产记录，或者伪造、变造农产品生产记录的</w:t>
            </w:r>
          </w:p>
        </w:tc>
        <w:tc>
          <w:tcPr>
            <w:tcW w:w="3480" w:type="dxa"/>
            <w:vMerge w:val="restart"/>
            <w:tcBorders>
              <w:tl2br w:val="nil"/>
              <w:tr2bl w:val="nil"/>
            </w:tcBorders>
            <w:noWrap w:val="0"/>
            <w:tcMar>
              <w:top w:w="57" w:type="dxa"/>
              <w:left w:w="57" w:type="dxa"/>
              <w:bottom w:w="57" w:type="dxa"/>
              <w:right w:w="57" w:type="dxa"/>
            </w:tcMar>
            <w:vAlign w:val="center"/>
          </w:tcPr>
          <w:p w14:paraId="5E8480C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中华人民共和国农产品质量安全法》第六十九条  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750" w:type="dxa"/>
            <w:tcBorders>
              <w:tl2br w:val="nil"/>
              <w:tr2bl w:val="nil"/>
            </w:tcBorders>
            <w:noWrap w:val="0"/>
            <w:tcMar>
              <w:top w:w="57" w:type="dxa"/>
              <w:left w:w="57" w:type="dxa"/>
              <w:bottom w:w="57" w:type="dxa"/>
              <w:right w:w="57" w:type="dxa"/>
            </w:tcMar>
            <w:vAlign w:val="center"/>
          </w:tcPr>
          <w:p w14:paraId="131D975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4267B2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未依照本法规定保存农产品生产记录的</w:t>
            </w:r>
          </w:p>
        </w:tc>
        <w:tc>
          <w:tcPr>
            <w:tcW w:w="1104" w:type="dxa"/>
            <w:vMerge w:val="restart"/>
            <w:tcBorders>
              <w:tl2br w:val="nil"/>
              <w:tr2bl w:val="nil"/>
            </w:tcBorders>
            <w:noWrap w:val="0"/>
            <w:tcMar>
              <w:top w:w="57" w:type="dxa"/>
              <w:left w:w="57" w:type="dxa"/>
              <w:bottom w:w="57" w:type="dxa"/>
              <w:right w:w="57" w:type="dxa"/>
            </w:tcMar>
            <w:vAlign w:val="center"/>
          </w:tcPr>
          <w:p w14:paraId="39F3C4C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责令限期改正，逾期不改正的</w:t>
            </w:r>
          </w:p>
        </w:tc>
        <w:tc>
          <w:tcPr>
            <w:tcW w:w="3996" w:type="dxa"/>
            <w:tcBorders>
              <w:tl2br w:val="nil"/>
              <w:tr2bl w:val="nil"/>
            </w:tcBorders>
            <w:noWrap w:val="0"/>
            <w:tcMar>
              <w:top w:w="57" w:type="dxa"/>
              <w:left w:w="57" w:type="dxa"/>
              <w:bottom w:w="57" w:type="dxa"/>
              <w:right w:w="57" w:type="dxa"/>
            </w:tcMar>
            <w:vAlign w:val="center"/>
          </w:tcPr>
          <w:p w14:paraId="65C8A20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处二千元以上五千元以下罚款</w:t>
            </w:r>
          </w:p>
        </w:tc>
      </w:tr>
      <w:tr w14:paraId="0711B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731020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382EAA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A39FD7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A6E14E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CF9C9D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未依照本法规定建立农产品生产记录的，</w:t>
            </w:r>
          </w:p>
        </w:tc>
        <w:tc>
          <w:tcPr>
            <w:tcW w:w="1104" w:type="dxa"/>
            <w:vMerge w:val="continue"/>
            <w:tcBorders>
              <w:tl2br w:val="nil"/>
              <w:tr2bl w:val="nil"/>
            </w:tcBorders>
            <w:noWrap w:val="0"/>
            <w:tcMar>
              <w:top w:w="57" w:type="dxa"/>
              <w:left w:w="57" w:type="dxa"/>
              <w:bottom w:w="57" w:type="dxa"/>
              <w:right w:w="57" w:type="dxa"/>
            </w:tcMar>
            <w:vAlign w:val="center"/>
          </w:tcPr>
          <w:p w14:paraId="598C269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0D884B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处五千元以上一万元以下罚款</w:t>
            </w:r>
          </w:p>
        </w:tc>
      </w:tr>
      <w:tr w14:paraId="4B914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C5A068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6841BF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02A374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FD5E7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2FEFE1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伪造、变造农产品生产记录的</w:t>
            </w:r>
          </w:p>
        </w:tc>
        <w:tc>
          <w:tcPr>
            <w:tcW w:w="1104" w:type="dxa"/>
            <w:vMerge w:val="continue"/>
            <w:tcBorders>
              <w:tl2br w:val="nil"/>
              <w:tr2bl w:val="nil"/>
            </w:tcBorders>
            <w:noWrap w:val="0"/>
            <w:tcMar>
              <w:top w:w="57" w:type="dxa"/>
              <w:left w:w="57" w:type="dxa"/>
              <w:bottom w:w="57" w:type="dxa"/>
              <w:right w:w="57" w:type="dxa"/>
            </w:tcMar>
            <w:vAlign w:val="center"/>
          </w:tcPr>
          <w:p w14:paraId="5D6849C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D7A458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处一万元以上二万元以下罚款</w:t>
            </w:r>
          </w:p>
        </w:tc>
      </w:tr>
      <w:tr w14:paraId="1D9E5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1F5EA1E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7</w:t>
            </w:r>
          </w:p>
        </w:tc>
        <w:tc>
          <w:tcPr>
            <w:tcW w:w="1320" w:type="dxa"/>
            <w:vMerge w:val="restart"/>
            <w:tcBorders>
              <w:tl2br w:val="nil"/>
              <w:tr2bl w:val="nil"/>
            </w:tcBorders>
            <w:noWrap w:val="0"/>
            <w:tcMar>
              <w:top w:w="57" w:type="dxa"/>
              <w:left w:w="57" w:type="dxa"/>
              <w:bottom w:w="57" w:type="dxa"/>
              <w:right w:w="57" w:type="dxa"/>
            </w:tcMar>
            <w:vAlign w:val="center"/>
          </w:tcPr>
          <w:p w14:paraId="4D0D55C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农产品生产经营者在农产品生产经营过程中使用国家禁止使用的农业投入品或者其他有毒有害物质的</w:t>
            </w:r>
          </w:p>
        </w:tc>
        <w:tc>
          <w:tcPr>
            <w:tcW w:w="3480" w:type="dxa"/>
            <w:vMerge w:val="restart"/>
            <w:tcBorders>
              <w:tl2br w:val="nil"/>
              <w:tr2bl w:val="nil"/>
            </w:tcBorders>
            <w:noWrap w:val="0"/>
            <w:tcMar>
              <w:top w:w="57" w:type="dxa"/>
              <w:left w:w="57" w:type="dxa"/>
              <w:bottom w:w="57" w:type="dxa"/>
              <w:right w:w="57" w:type="dxa"/>
            </w:tcMar>
            <w:vAlign w:val="center"/>
          </w:tcPr>
          <w:p w14:paraId="40AFA1A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《中华人民共和国农产品质量安全法》第七十条  第一款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p>
          <w:p w14:paraId="15B63C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 xml:space="preserve">（一）在农产品生产经营过程中使用国家禁止使用的农业投入品或者其他有毒有害物质； </w:t>
            </w:r>
          </w:p>
        </w:tc>
        <w:tc>
          <w:tcPr>
            <w:tcW w:w="750" w:type="dxa"/>
            <w:tcBorders>
              <w:tl2br w:val="nil"/>
              <w:tr2bl w:val="nil"/>
            </w:tcBorders>
            <w:noWrap w:val="0"/>
            <w:tcMar>
              <w:top w:w="57" w:type="dxa"/>
              <w:left w:w="57" w:type="dxa"/>
              <w:bottom w:w="57" w:type="dxa"/>
              <w:right w:w="57" w:type="dxa"/>
            </w:tcMar>
            <w:vAlign w:val="center"/>
          </w:tcPr>
          <w:p w14:paraId="38D63A2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13B3EF3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02C7AF2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noWrap w:val="0"/>
            <w:tcMar>
              <w:top w:w="57" w:type="dxa"/>
              <w:left w:w="57" w:type="dxa"/>
              <w:bottom w:w="57" w:type="dxa"/>
              <w:right w:w="57" w:type="dxa"/>
            </w:tcMar>
            <w:vAlign w:val="center"/>
          </w:tcPr>
          <w:p w14:paraId="62181E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货值金额不足一万元的，并处十万元以上十二万元以下罚款，货值金额一万元以上的，并处十五倍以上二十倍以下罚款；对农户，并处一千元以上四千元以下罚款</w:t>
            </w:r>
          </w:p>
        </w:tc>
      </w:tr>
      <w:tr w14:paraId="512F5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0AF8326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05631A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ACA486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695E51B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8A79F1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18FAE2D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C72E33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货值金额不足一万元的，并处十二万元以上十四万元以下罚款，货值金额一万元以上的，并处二十倍以上二十五倍以下罚款；对农户，并处四千元以上七千元以下罚款</w:t>
            </w:r>
          </w:p>
        </w:tc>
      </w:tr>
      <w:tr w14:paraId="51D2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A50EB3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F2C077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DA3274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4CEBE2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259589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78F3B13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08641B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货值金额不足一万元的，并处十四万元以上十五万元以下罚款，货值金额一万元以上的，并处二十五倍以上三十倍以下罚款；对农户，并处七千元以上一万元以下罚款</w:t>
            </w:r>
          </w:p>
        </w:tc>
      </w:tr>
      <w:tr w14:paraId="61D8F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35E04C1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r>
              <w:rPr>
                <w:rFonts w:hint="eastAsia" w:ascii="宋体" w:hAnsi="宋体" w:cs="宋体"/>
                <w:color w:val="auto"/>
                <w:kern w:val="0"/>
                <w:sz w:val="21"/>
                <w:szCs w:val="21"/>
                <w:highlight w:val="none"/>
                <w:lang w:val="en-US" w:eastAsia="zh-CN"/>
              </w:rPr>
              <w:t>8</w:t>
            </w:r>
          </w:p>
        </w:tc>
        <w:tc>
          <w:tcPr>
            <w:tcW w:w="1320" w:type="dxa"/>
            <w:vMerge w:val="restart"/>
            <w:tcBorders>
              <w:tl2br w:val="nil"/>
              <w:tr2bl w:val="nil"/>
            </w:tcBorders>
            <w:noWrap w:val="0"/>
            <w:tcMar>
              <w:top w:w="57" w:type="dxa"/>
              <w:left w:w="57" w:type="dxa"/>
              <w:bottom w:w="57" w:type="dxa"/>
              <w:right w:w="57" w:type="dxa"/>
            </w:tcMar>
            <w:vAlign w:val="center"/>
          </w:tcPr>
          <w:p w14:paraId="759A642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农产品生产经营者销售含有国家禁止使用的农药、兽药或者其他化合物的农产品的</w:t>
            </w:r>
          </w:p>
        </w:tc>
        <w:tc>
          <w:tcPr>
            <w:tcW w:w="3480" w:type="dxa"/>
            <w:vMerge w:val="restart"/>
            <w:tcBorders>
              <w:tl2br w:val="nil"/>
              <w:tr2bl w:val="nil"/>
            </w:tcBorders>
            <w:noWrap w:val="0"/>
            <w:tcMar>
              <w:top w:w="57" w:type="dxa"/>
              <w:left w:w="57" w:type="dxa"/>
              <w:bottom w:w="57" w:type="dxa"/>
              <w:right w:w="57" w:type="dxa"/>
            </w:tcMar>
            <w:vAlign w:val="center"/>
          </w:tcPr>
          <w:p w14:paraId="729917A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条 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p>
          <w:p w14:paraId="1518850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（二）销售含有国家禁止使用的农药、兽药或者其他化合物的农产品；</w:t>
            </w:r>
          </w:p>
        </w:tc>
        <w:tc>
          <w:tcPr>
            <w:tcW w:w="750" w:type="dxa"/>
            <w:tcBorders>
              <w:tl2br w:val="nil"/>
              <w:tr2bl w:val="nil"/>
            </w:tcBorders>
            <w:noWrap w:val="0"/>
            <w:tcMar>
              <w:top w:w="57" w:type="dxa"/>
              <w:left w:w="57" w:type="dxa"/>
              <w:bottom w:w="57" w:type="dxa"/>
              <w:right w:w="57" w:type="dxa"/>
            </w:tcMar>
            <w:vAlign w:val="center"/>
          </w:tcPr>
          <w:p w14:paraId="3FEFD47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C4804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791A46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noWrap w:val="0"/>
            <w:tcMar>
              <w:top w:w="57" w:type="dxa"/>
              <w:left w:w="57" w:type="dxa"/>
              <w:bottom w:w="57" w:type="dxa"/>
              <w:right w:w="57" w:type="dxa"/>
            </w:tcMar>
            <w:vAlign w:val="center"/>
          </w:tcPr>
          <w:p w14:paraId="0924A24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货值金额不足一万元的，并处十万元以上十二万元以下罚款，货值金额一万元以上的，并处十五倍以上二十倍以下罚款；对农户，并处一千元以上四千元以下罚款</w:t>
            </w:r>
          </w:p>
        </w:tc>
      </w:tr>
      <w:tr w14:paraId="5212E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498516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7664E0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5C24AD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336DC6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9FEDC6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08BDE31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99A057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货值金额不足一万元的，并处十二万元以上十四万元以下罚款，货值金额一万元以上的，并处二十倍以上二十五倍以下罚款；对农户，并处四千元以上七千元以下罚款</w:t>
            </w:r>
          </w:p>
        </w:tc>
      </w:tr>
      <w:tr w14:paraId="2BA66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7832CF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88C9A8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A9551B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9313BC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454CFE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62AA09E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4D7EC3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货值金额不足一万元的，并处十四万元以上十五万元以下罚款，货值金额一万元以上的，并处二十五倍以上三十倍以下罚款；对农户，并处七千元以上一万元以下罚款</w:t>
            </w:r>
          </w:p>
        </w:tc>
      </w:tr>
      <w:tr w14:paraId="5BE38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238D87C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99</w:t>
            </w:r>
          </w:p>
        </w:tc>
        <w:tc>
          <w:tcPr>
            <w:tcW w:w="1320" w:type="dxa"/>
            <w:vMerge w:val="restart"/>
            <w:tcBorders>
              <w:tl2br w:val="nil"/>
              <w:tr2bl w:val="nil"/>
            </w:tcBorders>
            <w:noWrap w:val="0"/>
            <w:tcMar>
              <w:top w:w="57" w:type="dxa"/>
              <w:left w:w="57" w:type="dxa"/>
              <w:bottom w:w="57" w:type="dxa"/>
              <w:right w:w="57" w:type="dxa"/>
            </w:tcMar>
            <w:vAlign w:val="center"/>
          </w:tcPr>
          <w:p w14:paraId="429D31A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农产品生产经营者销售病死、毒死或者死因不明的动物及其产品的</w:t>
            </w:r>
          </w:p>
        </w:tc>
        <w:tc>
          <w:tcPr>
            <w:tcW w:w="3480" w:type="dxa"/>
            <w:vMerge w:val="restart"/>
            <w:tcBorders>
              <w:tl2br w:val="nil"/>
              <w:tr2bl w:val="nil"/>
            </w:tcBorders>
            <w:noWrap w:val="0"/>
            <w:tcMar>
              <w:top w:w="57" w:type="dxa"/>
              <w:left w:w="57" w:type="dxa"/>
              <w:bottom w:w="57" w:type="dxa"/>
              <w:right w:w="57" w:type="dxa"/>
            </w:tcMar>
            <w:vAlign w:val="center"/>
          </w:tcPr>
          <w:p w14:paraId="0763920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条 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p>
          <w:p w14:paraId="5315C5C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（三）销售病死、毒死或者死因不明的动物及其产品。</w:t>
            </w:r>
          </w:p>
          <w:p w14:paraId="5C2098F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 xml:space="preserve">  </w:t>
            </w:r>
          </w:p>
        </w:tc>
        <w:tc>
          <w:tcPr>
            <w:tcW w:w="750" w:type="dxa"/>
            <w:tcBorders>
              <w:tl2br w:val="nil"/>
              <w:tr2bl w:val="nil"/>
            </w:tcBorders>
            <w:noWrap w:val="0"/>
            <w:tcMar>
              <w:top w:w="57" w:type="dxa"/>
              <w:left w:w="57" w:type="dxa"/>
              <w:bottom w:w="57" w:type="dxa"/>
              <w:right w:w="57" w:type="dxa"/>
            </w:tcMar>
            <w:vAlign w:val="center"/>
          </w:tcPr>
          <w:p w14:paraId="079FD2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31B4DDB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0A47D73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996" w:type="dxa"/>
            <w:tcBorders>
              <w:tl2br w:val="nil"/>
              <w:tr2bl w:val="nil"/>
            </w:tcBorders>
            <w:noWrap w:val="0"/>
            <w:tcMar>
              <w:top w:w="57" w:type="dxa"/>
              <w:left w:w="57" w:type="dxa"/>
              <w:bottom w:w="57" w:type="dxa"/>
              <w:right w:w="57" w:type="dxa"/>
            </w:tcMar>
            <w:vAlign w:val="center"/>
          </w:tcPr>
          <w:p w14:paraId="3AB79CF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货值金额不足一万元的，并处十万元以上十二万元以下罚款，货值金额一万元以上的，并处十五倍以上二十倍以下罚款；对农户，并处一千元以上四千元以下罚款</w:t>
            </w:r>
          </w:p>
        </w:tc>
      </w:tr>
      <w:tr w14:paraId="65B84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1D0F05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6AFE51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E721BC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7EB6D0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1A71746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092CE03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80B1AA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货值金额不足一万元的，并处十二万元以上十四万元以下罚款，货值金额一万元以上的，并处二十倍以上二十五倍以下罚款；对农户，并处四千元以上七千元以下罚款</w:t>
            </w:r>
          </w:p>
        </w:tc>
      </w:tr>
      <w:tr w14:paraId="452CE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017A1A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9D74F3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E5D00A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D8E351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1A49E7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0052630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3DBF63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货值金额不足一万元的，并处十四万元以上十五万元以下罚款，货值金额一万元以上的，并处二十五倍以上三十倍以下罚款；对农户，并处七千元以上一万元以下罚款</w:t>
            </w:r>
          </w:p>
        </w:tc>
      </w:tr>
      <w:tr w14:paraId="2FFA3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74E0829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r>
              <w:rPr>
                <w:rFonts w:hint="eastAsia" w:ascii="宋体" w:hAnsi="宋体" w:cs="宋体"/>
                <w:color w:val="auto"/>
                <w:kern w:val="0"/>
                <w:sz w:val="21"/>
                <w:szCs w:val="21"/>
                <w:highlight w:val="none"/>
                <w:lang w:val="en-US" w:eastAsia="zh-CN"/>
              </w:rPr>
              <w:t>0</w:t>
            </w:r>
          </w:p>
        </w:tc>
        <w:tc>
          <w:tcPr>
            <w:tcW w:w="1320" w:type="dxa"/>
            <w:vMerge w:val="restart"/>
            <w:tcBorders>
              <w:tl2br w:val="nil"/>
              <w:tr2bl w:val="nil"/>
            </w:tcBorders>
            <w:noWrap w:val="0"/>
            <w:tcMar>
              <w:top w:w="57" w:type="dxa"/>
              <w:left w:w="57" w:type="dxa"/>
              <w:bottom w:w="57" w:type="dxa"/>
              <w:right w:w="57" w:type="dxa"/>
            </w:tcMar>
            <w:vAlign w:val="center"/>
          </w:tcPr>
          <w:p w14:paraId="1AD62EF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明知农产品生产经营者从事《农产品质量安全法》第七十条第一款规定的违法行为，仍为其提供生产经营场所或者其他条件的</w:t>
            </w:r>
          </w:p>
        </w:tc>
        <w:tc>
          <w:tcPr>
            <w:tcW w:w="3480" w:type="dxa"/>
            <w:vMerge w:val="restart"/>
            <w:tcBorders>
              <w:tl2br w:val="nil"/>
              <w:tr2bl w:val="nil"/>
            </w:tcBorders>
            <w:noWrap w:val="0"/>
            <w:tcMar>
              <w:top w:w="57" w:type="dxa"/>
              <w:left w:w="57" w:type="dxa"/>
              <w:bottom w:w="57" w:type="dxa"/>
              <w:right w:w="57" w:type="dxa"/>
            </w:tcMar>
            <w:vAlign w:val="center"/>
          </w:tcPr>
          <w:p w14:paraId="20F9962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《中华人民共和国农产品质量安全法》第七十条 第二款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750" w:type="dxa"/>
            <w:tcBorders>
              <w:tl2br w:val="nil"/>
              <w:tr2bl w:val="nil"/>
            </w:tcBorders>
            <w:noWrap w:val="0"/>
            <w:tcMar>
              <w:top w:w="57" w:type="dxa"/>
              <w:left w:w="57" w:type="dxa"/>
              <w:bottom w:w="57" w:type="dxa"/>
              <w:right w:w="57" w:type="dxa"/>
            </w:tcMar>
            <w:vAlign w:val="center"/>
          </w:tcPr>
          <w:p w14:paraId="5AD661F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016095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无违法所得或违法所得五千元以下的</w:t>
            </w:r>
          </w:p>
        </w:tc>
        <w:tc>
          <w:tcPr>
            <w:tcW w:w="1104" w:type="dxa"/>
            <w:vMerge w:val="restart"/>
            <w:tcBorders>
              <w:tl2br w:val="nil"/>
              <w:tr2bl w:val="nil"/>
            </w:tcBorders>
            <w:noWrap w:val="0"/>
            <w:tcMar>
              <w:top w:w="57" w:type="dxa"/>
              <w:left w:w="57" w:type="dxa"/>
              <w:bottom w:w="57" w:type="dxa"/>
              <w:right w:w="57" w:type="dxa"/>
            </w:tcMar>
            <w:vAlign w:val="center"/>
          </w:tcPr>
          <w:p w14:paraId="3F596B6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责令停止违法行为，没收违法所得</w:t>
            </w:r>
          </w:p>
        </w:tc>
        <w:tc>
          <w:tcPr>
            <w:tcW w:w="3996" w:type="dxa"/>
            <w:tcBorders>
              <w:tl2br w:val="nil"/>
              <w:tr2bl w:val="nil"/>
            </w:tcBorders>
            <w:noWrap w:val="0"/>
            <w:tcMar>
              <w:top w:w="57" w:type="dxa"/>
              <w:left w:w="57" w:type="dxa"/>
              <w:bottom w:w="57" w:type="dxa"/>
              <w:right w:w="57" w:type="dxa"/>
            </w:tcMar>
            <w:vAlign w:val="center"/>
          </w:tcPr>
          <w:p w14:paraId="0299C3B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并处十万元以上十三万元以下罚款</w:t>
            </w:r>
          </w:p>
        </w:tc>
      </w:tr>
      <w:tr w14:paraId="53A54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5D82B61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F9AC44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C83BCD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FB7DE3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A20E6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违法所得五千元以上一万元以下的</w:t>
            </w:r>
          </w:p>
        </w:tc>
        <w:tc>
          <w:tcPr>
            <w:tcW w:w="1104" w:type="dxa"/>
            <w:vMerge w:val="continue"/>
            <w:tcBorders>
              <w:tl2br w:val="nil"/>
              <w:tr2bl w:val="nil"/>
            </w:tcBorders>
            <w:noWrap w:val="0"/>
            <w:tcMar>
              <w:top w:w="57" w:type="dxa"/>
              <w:left w:w="57" w:type="dxa"/>
              <w:bottom w:w="57" w:type="dxa"/>
              <w:right w:w="57" w:type="dxa"/>
            </w:tcMar>
            <w:vAlign w:val="center"/>
          </w:tcPr>
          <w:p w14:paraId="5EDB00A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0B95E8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并处十三万元以上十七万元以下罚款</w:t>
            </w:r>
          </w:p>
        </w:tc>
      </w:tr>
      <w:tr w14:paraId="10961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5BE1B9A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266F8D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9E5F20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D7DA9C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25D1AE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违法所得一万元以上的</w:t>
            </w:r>
          </w:p>
        </w:tc>
        <w:tc>
          <w:tcPr>
            <w:tcW w:w="1104" w:type="dxa"/>
            <w:vMerge w:val="continue"/>
            <w:tcBorders>
              <w:tl2br w:val="nil"/>
              <w:tr2bl w:val="nil"/>
            </w:tcBorders>
            <w:noWrap w:val="0"/>
            <w:tcMar>
              <w:top w:w="57" w:type="dxa"/>
              <w:left w:w="57" w:type="dxa"/>
              <w:bottom w:w="57" w:type="dxa"/>
              <w:right w:w="57" w:type="dxa"/>
            </w:tcMar>
            <w:vAlign w:val="center"/>
          </w:tcPr>
          <w:p w14:paraId="4868271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621FBF2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并处十七万元以上二十万元以下罚款</w:t>
            </w:r>
          </w:p>
        </w:tc>
      </w:tr>
      <w:tr w14:paraId="17D52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63AAF6D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10</w:t>
            </w:r>
            <w:r>
              <w:rPr>
                <w:rFonts w:hint="eastAsia" w:ascii="宋体" w:hAnsi="宋体" w:cs="宋体"/>
                <w:color w:val="auto"/>
                <w:kern w:val="0"/>
                <w:sz w:val="21"/>
                <w:szCs w:val="21"/>
                <w:highlight w:val="none"/>
                <w:lang w:val="en-US" w:eastAsia="zh-CN"/>
              </w:rPr>
              <w:t>1</w:t>
            </w:r>
          </w:p>
        </w:tc>
        <w:tc>
          <w:tcPr>
            <w:tcW w:w="1320" w:type="dxa"/>
            <w:vMerge w:val="restart"/>
            <w:tcBorders>
              <w:tl2br w:val="nil"/>
              <w:tr2bl w:val="nil"/>
            </w:tcBorders>
            <w:noWrap w:val="0"/>
            <w:tcMar>
              <w:top w:w="57" w:type="dxa"/>
              <w:left w:w="57" w:type="dxa"/>
              <w:bottom w:w="57" w:type="dxa"/>
              <w:right w:w="57" w:type="dxa"/>
            </w:tcMar>
            <w:vAlign w:val="center"/>
          </w:tcPr>
          <w:p w14:paraId="4C5E5CC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农产品生产经营者销售农药、兽药等化学物质残留或者含有的重金属等有毒有害物质不符合农产品质量安全标准的农产品</w:t>
            </w:r>
          </w:p>
        </w:tc>
        <w:tc>
          <w:tcPr>
            <w:tcW w:w="3480" w:type="dxa"/>
            <w:vMerge w:val="restart"/>
            <w:tcBorders>
              <w:tl2br w:val="nil"/>
              <w:tr2bl w:val="nil"/>
            </w:tcBorders>
            <w:noWrap w:val="0"/>
            <w:tcMar>
              <w:top w:w="57" w:type="dxa"/>
              <w:left w:w="57" w:type="dxa"/>
              <w:bottom w:w="57" w:type="dxa"/>
              <w:right w:w="57" w:type="dxa"/>
            </w:tcMar>
            <w:vAlign w:val="center"/>
          </w:tcPr>
          <w:p w14:paraId="506C0EA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p>
          <w:p w14:paraId="5467F8A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（一）销售农药、兽药等化学物质残留或者含有的重金属等有毒有害物质不符合农产品质量安全标准的农产品；</w:t>
            </w:r>
          </w:p>
        </w:tc>
        <w:tc>
          <w:tcPr>
            <w:tcW w:w="750" w:type="dxa"/>
            <w:tcBorders>
              <w:tl2br w:val="nil"/>
              <w:tr2bl w:val="nil"/>
            </w:tcBorders>
            <w:noWrap w:val="0"/>
            <w:tcMar>
              <w:top w:w="57" w:type="dxa"/>
              <w:left w:w="57" w:type="dxa"/>
              <w:bottom w:w="57" w:type="dxa"/>
              <w:right w:w="57" w:type="dxa"/>
            </w:tcMar>
            <w:vAlign w:val="center"/>
          </w:tcPr>
          <w:p w14:paraId="20985AB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8268D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7F20ACE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45C971E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违法生产经营的农产品货值金额不足一万元的，并处五万元以上六万五千元以下罚款，货值金额一万元以上的，并处货值金额十倍以上十三倍以下罚款；对农户，并处五百元以上二千元以下罚款</w:t>
            </w:r>
          </w:p>
        </w:tc>
      </w:tr>
      <w:tr w14:paraId="41BF4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11C55B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59D9B2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955EFE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1215D4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18DB5BC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1318C3B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30D37E2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5F07A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3322C2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017765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8D1CC3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4C7E89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291512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730F1BC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353277A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违法生产经营的农产品货值金额不足一万元的，并处八万五千元以上十万元以下罚款，货值金额一万元以上的，并处货值金额十七倍以上二十倍以下罚款；对农户，并处三千五百元以上五千元以下罚款</w:t>
            </w:r>
          </w:p>
        </w:tc>
      </w:tr>
      <w:tr w14:paraId="04E77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15F6B76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2</w:t>
            </w:r>
          </w:p>
        </w:tc>
        <w:tc>
          <w:tcPr>
            <w:tcW w:w="1320" w:type="dxa"/>
            <w:vMerge w:val="restart"/>
            <w:tcBorders>
              <w:tl2br w:val="nil"/>
              <w:tr2bl w:val="nil"/>
            </w:tcBorders>
            <w:noWrap w:val="0"/>
            <w:tcMar>
              <w:top w:w="57" w:type="dxa"/>
              <w:left w:w="57" w:type="dxa"/>
              <w:bottom w:w="57" w:type="dxa"/>
              <w:right w:w="57" w:type="dxa"/>
            </w:tcMar>
            <w:vAlign w:val="center"/>
          </w:tcPr>
          <w:p w14:paraId="6D7B72B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农产品生产经营者销售含有的致病性寄生虫、微生物或者生物毒素不符合农产品质量安全标准的农产品</w:t>
            </w:r>
          </w:p>
        </w:tc>
        <w:tc>
          <w:tcPr>
            <w:tcW w:w="3480" w:type="dxa"/>
            <w:vMerge w:val="restart"/>
            <w:tcBorders>
              <w:tl2br w:val="nil"/>
              <w:tr2bl w:val="nil"/>
            </w:tcBorders>
            <w:noWrap w:val="0"/>
            <w:tcMar>
              <w:top w:w="57" w:type="dxa"/>
              <w:left w:w="57" w:type="dxa"/>
              <w:bottom w:w="57" w:type="dxa"/>
              <w:right w:w="57" w:type="dxa"/>
            </w:tcMar>
            <w:vAlign w:val="center"/>
          </w:tcPr>
          <w:p w14:paraId="0A9AB7F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p>
          <w:p w14:paraId="212EC59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（二）销售含有的致病性寄生虫、微生物或者生物毒素不符合农产品质量安全标准的农产品</w:t>
            </w:r>
          </w:p>
        </w:tc>
        <w:tc>
          <w:tcPr>
            <w:tcW w:w="750" w:type="dxa"/>
            <w:tcBorders>
              <w:tl2br w:val="nil"/>
              <w:tr2bl w:val="nil"/>
            </w:tcBorders>
            <w:noWrap w:val="0"/>
            <w:tcMar>
              <w:top w:w="57" w:type="dxa"/>
              <w:left w:w="57" w:type="dxa"/>
              <w:bottom w:w="57" w:type="dxa"/>
              <w:right w:w="57" w:type="dxa"/>
            </w:tcMar>
            <w:vAlign w:val="center"/>
          </w:tcPr>
          <w:p w14:paraId="088B446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502F33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00F2366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0854A24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违法生产经营的农产品货值金额不足一万元的，并处五万元以上六万五千元以下罚款，货值金额一万元以上的，并处货值金额十倍以上十三倍以下罚款；对农户，并处五百元以上二千元以下罚款</w:t>
            </w:r>
          </w:p>
        </w:tc>
      </w:tr>
      <w:tr w14:paraId="5CDB7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5B20ECC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FD256C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D50C7D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1CF0FF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73F8EEB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49D7FDA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E76368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1DC65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847080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4BFCB3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A9A247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C04496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5CFB38F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0D74171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7A0F04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违法生产经营的农产品货值金额不足一万元的，并处八万五千元以上</w:t>
            </w:r>
            <w:r>
              <w:rPr>
                <w:rFonts w:hint="eastAsia" w:ascii="宋体" w:hAnsi="宋体" w:eastAsia="宋体" w:cs="宋体"/>
                <w:b w:val="0"/>
                <w:color w:val="auto"/>
                <w:sz w:val="21"/>
                <w:szCs w:val="21"/>
                <w:highlight w:val="none"/>
                <w:u w:val="none"/>
              </w:rPr>
              <w:t>十</w:t>
            </w:r>
            <w:r>
              <w:rPr>
                <w:rFonts w:hint="eastAsia" w:ascii="宋体" w:hAnsi="宋体" w:eastAsia="宋体" w:cs="宋体"/>
                <w:color w:val="auto"/>
                <w:sz w:val="21"/>
                <w:szCs w:val="21"/>
                <w:highlight w:val="none"/>
                <w:u w:val="none"/>
              </w:rPr>
              <w:t>万元以下罚款，货值金额一万元以上的，并处货值金额十七倍以上二十倍以下罚款；对农户，并处三千五百元以上五千元以下罚款</w:t>
            </w:r>
          </w:p>
        </w:tc>
      </w:tr>
      <w:tr w14:paraId="230BA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18F247F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3</w:t>
            </w:r>
          </w:p>
        </w:tc>
        <w:tc>
          <w:tcPr>
            <w:tcW w:w="1320" w:type="dxa"/>
            <w:vMerge w:val="restart"/>
            <w:tcBorders>
              <w:tl2br w:val="nil"/>
              <w:tr2bl w:val="nil"/>
            </w:tcBorders>
            <w:noWrap w:val="0"/>
            <w:tcMar>
              <w:top w:w="57" w:type="dxa"/>
              <w:left w:w="57" w:type="dxa"/>
              <w:bottom w:w="57" w:type="dxa"/>
              <w:right w:w="57" w:type="dxa"/>
            </w:tcMar>
            <w:vAlign w:val="center"/>
          </w:tcPr>
          <w:p w14:paraId="363DE9C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农产品生产经营者销售其他不符合农产品质量安全标准的农产品</w:t>
            </w:r>
          </w:p>
        </w:tc>
        <w:tc>
          <w:tcPr>
            <w:tcW w:w="3480" w:type="dxa"/>
            <w:vMerge w:val="restart"/>
            <w:tcBorders>
              <w:tl2br w:val="nil"/>
              <w:tr2bl w:val="nil"/>
            </w:tcBorders>
            <w:noWrap w:val="0"/>
            <w:tcMar>
              <w:top w:w="57" w:type="dxa"/>
              <w:left w:w="57" w:type="dxa"/>
              <w:bottom w:w="57" w:type="dxa"/>
              <w:right w:w="57" w:type="dxa"/>
            </w:tcMar>
            <w:vAlign w:val="center"/>
          </w:tcPr>
          <w:p w14:paraId="3714CFA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p>
          <w:p w14:paraId="6A2724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（三）销售其他不符合农产品质量安全标准的农产品</w:t>
            </w:r>
          </w:p>
        </w:tc>
        <w:tc>
          <w:tcPr>
            <w:tcW w:w="750" w:type="dxa"/>
            <w:tcBorders>
              <w:tl2br w:val="nil"/>
              <w:tr2bl w:val="nil"/>
            </w:tcBorders>
            <w:noWrap w:val="0"/>
            <w:tcMar>
              <w:top w:w="57" w:type="dxa"/>
              <w:left w:w="57" w:type="dxa"/>
              <w:bottom w:w="57" w:type="dxa"/>
              <w:right w:w="57" w:type="dxa"/>
            </w:tcMar>
            <w:vAlign w:val="center"/>
          </w:tcPr>
          <w:p w14:paraId="5FE04C3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1EBC93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农产品生产经营者主动终止违法行为，且涉案产品未销售的</w:t>
            </w:r>
          </w:p>
        </w:tc>
        <w:tc>
          <w:tcPr>
            <w:tcW w:w="1104" w:type="dxa"/>
            <w:vMerge w:val="restart"/>
            <w:tcBorders>
              <w:tl2br w:val="nil"/>
              <w:tr2bl w:val="nil"/>
            </w:tcBorders>
            <w:noWrap w:val="0"/>
            <w:tcMar>
              <w:top w:w="57" w:type="dxa"/>
              <w:left w:w="57" w:type="dxa"/>
              <w:bottom w:w="57" w:type="dxa"/>
              <w:right w:w="57" w:type="dxa"/>
            </w:tcMar>
            <w:vAlign w:val="center"/>
          </w:tcPr>
          <w:p w14:paraId="037DDC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202E534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违法生产经营的农产品货值金额不足一万元的，并处五万元以上六万五千元以下罚款，货值金额一万元以上的，并处货值金额十倍以上十三倍以下罚款；对农户，并处五百元以上二千元以下罚款</w:t>
            </w:r>
          </w:p>
        </w:tc>
      </w:tr>
      <w:tr w14:paraId="538AA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B0717B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76A166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E21CB7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6FB3777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1D675C8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46E321D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572A3F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7B84D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A7CDA6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39CC295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68CEBA9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59F0A7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1D7D9EB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具有从重情节的，或者导致食品安全事故的</w:t>
            </w:r>
          </w:p>
        </w:tc>
        <w:tc>
          <w:tcPr>
            <w:tcW w:w="1104" w:type="dxa"/>
            <w:vMerge w:val="continue"/>
            <w:tcBorders>
              <w:tl2br w:val="nil"/>
              <w:tr2bl w:val="nil"/>
            </w:tcBorders>
            <w:noWrap w:val="0"/>
            <w:tcMar>
              <w:top w:w="57" w:type="dxa"/>
              <w:left w:w="57" w:type="dxa"/>
              <w:bottom w:w="57" w:type="dxa"/>
              <w:right w:w="57" w:type="dxa"/>
            </w:tcMar>
            <w:vAlign w:val="center"/>
          </w:tcPr>
          <w:p w14:paraId="44907A0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684E3D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违法生产经营的农产品货值金额不足一万元的，并处八万五千元以上</w:t>
            </w:r>
            <w:r>
              <w:rPr>
                <w:rFonts w:hint="eastAsia" w:ascii="宋体" w:hAnsi="宋体" w:eastAsia="宋体" w:cs="宋体"/>
                <w:b w:val="0"/>
                <w:color w:val="auto"/>
                <w:sz w:val="21"/>
                <w:szCs w:val="21"/>
                <w:highlight w:val="none"/>
                <w:u w:val="none"/>
              </w:rPr>
              <w:t>十</w:t>
            </w:r>
            <w:r>
              <w:rPr>
                <w:rFonts w:hint="eastAsia" w:ascii="宋体" w:hAnsi="宋体" w:eastAsia="宋体" w:cs="宋体"/>
                <w:color w:val="auto"/>
                <w:sz w:val="21"/>
                <w:szCs w:val="21"/>
                <w:highlight w:val="none"/>
                <w:u w:val="none"/>
              </w:rPr>
              <w:t>万元以下罚款，货值金额一万元以上的，并处货值金额十七倍以上二十倍以下罚款；对农户，并处三千五百元以上五千元以下罚款</w:t>
            </w:r>
          </w:p>
        </w:tc>
      </w:tr>
      <w:tr w14:paraId="0AA29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0892500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4</w:t>
            </w:r>
          </w:p>
        </w:tc>
        <w:tc>
          <w:tcPr>
            <w:tcW w:w="1320" w:type="dxa"/>
            <w:vMerge w:val="restart"/>
            <w:tcBorders>
              <w:tl2br w:val="nil"/>
              <w:tr2bl w:val="nil"/>
            </w:tcBorders>
            <w:noWrap w:val="0"/>
            <w:tcMar>
              <w:top w:w="57" w:type="dxa"/>
              <w:left w:w="57" w:type="dxa"/>
              <w:bottom w:w="57" w:type="dxa"/>
              <w:right w:w="57" w:type="dxa"/>
            </w:tcMar>
            <w:vAlign w:val="center"/>
          </w:tcPr>
          <w:p w14:paraId="3138565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农产品生产经营者在农产品生产场所以及生产活动中使用的设施、设备、消毒剂、洗涤剂等不符合国家有关质量安全规定的</w:t>
            </w:r>
          </w:p>
        </w:tc>
        <w:tc>
          <w:tcPr>
            <w:tcW w:w="3480" w:type="dxa"/>
            <w:vMerge w:val="restart"/>
            <w:tcBorders>
              <w:tl2br w:val="nil"/>
              <w:tr2bl w:val="nil"/>
            </w:tcBorders>
            <w:noWrap w:val="0"/>
            <w:tcMar>
              <w:top w:w="57" w:type="dxa"/>
              <w:left w:w="57" w:type="dxa"/>
              <w:bottom w:w="57" w:type="dxa"/>
              <w:right w:w="57" w:type="dxa"/>
            </w:tcMar>
            <w:vAlign w:val="center"/>
          </w:tcPr>
          <w:p w14:paraId="6A592F8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p>
          <w:p w14:paraId="6341B3A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（一）在农产品生产场所以及生产活动中使用的设施、设备、消毒剂、洗涤剂等不符合国家有关质量安全规定；</w:t>
            </w:r>
          </w:p>
        </w:tc>
        <w:tc>
          <w:tcPr>
            <w:tcW w:w="750" w:type="dxa"/>
            <w:tcBorders>
              <w:tl2br w:val="nil"/>
              <w:tr2bl w:val="nil"/>
            </w:tcBorders>
            <w:noWrap w:val="0"/>
            <w:tcMar>
              <w:top w:w="57" w:type="dxa"/>
              <w:left w:w="57" w:type="dxa"/>
              <w:bottom w:w="57" w:type="dxa"/>
              <w:right w:w="57" w:type="dxa"/>
            </w:tcMar>
            <w:vAlign w:val="center"/>
          </w:tcPr>
          <w:p w14:paraId="5D6D334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55E63A5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211B603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25FC8AC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违法生产经营的农产品货值金额不足一万元的，并处五千元以上二万元以下罚款，货值金额一万元以上的，并处货值金额5倍以上6.5倍以下罚款；对农户，并处三百元以上一千二百元以下罚款</w:t>
            </w:r>
          </w:p>
        </w:tc>
      </w:tr>
      <w:tr w14:paraId="0A3D9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0E7B57F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280B10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34C212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B3EB12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FACE89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0187397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1E823B7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33EB3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561BC42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7CE499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86FD4E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2C3598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77B1C50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781BBB7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331678A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违法生产经营的农产品货值金额不足一万元的，并处三万五千元以上五万元以下罚款，货值金额一万元以上的，并处货值金额8.5倍以上10倍以下罚款；对农户，并处二千一百元以上三千元以下罚款</w:t>
            </w:r>
          </w:p>
        </w:tc>
      </w:tr>
      <w:tr w14:paraId="7326B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7A3B491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5</w:t>
            </w:r>
          </w:p>
        </w:tc>
        <w:tc>
          <w:tcPr>
            <w:tcW w:w="1320" w:type="dxa"/>
            <w:vMerge w:val="restart"/>
            <w:tcBorders>
              <w:tl2br w:val="nil"/>
              <w:tr2bl w:val="nil"/>
            </w:tcBorders>
            <w:noWrap w:val="0"/>
            <w:tcMar>
              <w:top w:w="57" w:type="dxa"/>
              <w:left w:w="57" w:type="dxa"/>
              <w:bottom w:w="57" w:type="dxa"/>
              <w:right w:w="57" w:type="dxa"/>
            </w:tcMar>
            <w:vAlign w:val="center"/>
          </w:tcPr>
          <w:p w14:paraId="5C3F6CB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未按照国家有关强制性标准或者其他农产品质量安全规定使用保鲜剂、防腐剂、添加剂、包装材料等，或者使用的保鲜剂、防腐剂、添加剂、包装材料等不符合国家有关强制性标准或者其他质量安全规定的</w:t>
            </w:r>
          </w:p>
        </w:tc>
        <w:tc>
          <w:tcPr>
            <w:tcW w:w="3480" w:type="dxa"/>
            <w:vMerge w:val="restart"/>
            <w:tcBorders>
              <w:tl2br w:val="nil"/>
              <w:tr2bl w:val="nil"/>
            </w:tcBorders>
            <w:noWrap w:val="0"/>
            <w:tcMar>
              <w:top w:w="57" w:type="dxa"/>
              <w:left w:w="57" w:type="dxa"/>
              <w:bottom w:w="57" w:type="dxa"/>
              <w:right w:w="57" w:type="dxa"/>
            </w:tcMar>
            <w:vAlign w:val="center"/>
          </w:tcPr>
          <w:p w14:paraId="2B5F47C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p>
          <w:p w14:paraId="705DAC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（二）未按照国家有关强制性标准或者其他农产品质量安全规定使用保鲜剂、防腐剂、添加剂、包装材料等，或者使用的保鲜剂、防腐剂、添加剂、包装材料等不符合国家有关强制性标准或者其他质量安全规定；</w:t>
            </w:r>
          </w:p>
        </w:tc>
        <w:tc>
          <w:tcPr>
            <w:tcW w:w="750" w:type="dxa"/>
            <w:tcBorders>
              <w:tl2br w:val="nil"/>
              <w:tr2bl w:val="nil"/>
            </w:tcBorders>
            <w:noWrap w:val="0"/>
            <w:tcMar>
              <w:top w:w="57" w:type="dxa"/>
              <w:left w:w="57" w:type="dxa"/>
              <w:bottom w:w="57" w:type="dxa"/>
              <w:right w:w="57" w:type="dxa"/>
            </w:tcMar>
            <w:vAlign w:val="center"/>
          </w:tcPr>
          <w:p w14:paraId="261E1D2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01A6EE2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20DA7EB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0C544EC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违法生产经营的农产品货值金额不足一万元的，并处五千元以上二万元以下罚款，货值金额一万元以上的，并处货值金额5倍以上6.5倍以下罚款；对农户，并处三百元以上一千二百元以下罚款</w:t>
            </w:r>
          </w:p>
        </w:tc>
      </w:tr>
      <w:tr w14:paraId="042FB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D4A9BB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5C1DFF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AE0E31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FC8382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4AD0BE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7C0596A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04E0984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3C425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CB248C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BB040F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F8434F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745B03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799CEC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53A2D62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0C3E07C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违法生产经营的农产品货值金额不足一万元的，并处三万五千元以上五万元以下罚款，货值金额一万元以上的，并处货值金额8.5倍以上10倍以下罚款；对农户，并处二千一百元以上三千元以下罚款</w:t>
            </w:r>
          </w:p>
        </w:tc>
      </w:tr>
      <w:tr w14:paraId="1D964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291FD93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6</w:t>
            </w:r>
          </w:p>
        </w:tc>
        <w:tc>
          <w:tcPr>
            <w:tcW w:w="1320" w:type="dxa"/>
            <w:vMerge w:val="restart"/>
            <w:tcBorders>
              <w:tl2br w:val="nil"/>
              <w:tr2bl w:val="nil"/>
            </w:tcBorders>
            <w:noWrap w:val="0"/>
            <w:tcMar>
              <w:top w:w="57" w:type="dxa"/>
              <w:left w:w="57" w:type="dxa"/>
              <w:bottom w:w="57" w:type="dxa"/>
              <w:right w:w="57" w:type="dxa"/>
            </w:tcMar>
            <w:vAlign w:val="center"/>
          </w:tcPr>
          <w:p w14:paraId="6449384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农产品生产经营者将农产品与有毒有害物质一同储存、运输的</w:t>
            </w:r>
          </w:p>
        </w:tc>
        <w:tc>
          <w:tcPr>
            <w:tcW w:w="3480" w:type="dxa"/>
            <w:vMerge w:val="restart"/>
            <w:tcBorders>
              <w:tl2br w:val="nil"/>
              <w:tr2bl w:val="nil"/>
            </w:tcBorders>
            <w:noWrap w:val="0"/>
            <w:tcMar>
              <w:top w:w="57" w:type="dxa"/>
              <w:left w:w="57" w:type="dxa"/>
              <w:bottom w:w="57" w:type="dxa"/>
              <w:right w:w="57" w:type="dxa"/>
            </w:tcMar>
            <w:vAlign w:val="center"/>
          </w:tcPr>
          <w:p w14:paraId="73F60A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p>
          <w:p w14:paraId="13708FC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（三）将农产品与有毒有害物质一同储存、运输。</w:t>
            </w:r>
          </w:p>
        </w:tc>
        <w:tc>
          <w:tcPr>
            <w:tcW w:w="750" w:type="dxa"/>
            <w:tcBorders>
              <w:tl2br w:val="nil"/>
              <w:tr2bl w:val="nil"/>
            </w:tcBorders>
            <w:noWrap w:val="0"/>
            <w:tcMar>
              <w:top w:w="57" w:type="dxa"/>
              <w:left w:w="57" w:type="dxa"/>
              <w:bottom w:w="57" w:type="dxa"/>
              <w:right w:w="57" w:type="dxa"/>
            </w:tcMar>
            <w:vAlign w:val="center"/>
          </w:tcPr>
          <w:p w14:paraId="631C621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6B257DF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4BCAD6D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责令停止生产经营、追回已经销售的农产品，对违法生产经营的农产品进行无害化处理或者予以监督销毁，没收违法所得，并可以没收用于违法生产经营的工具、设备、原料等物品</w:t>
            </w:r>
          </w:p>
        </w:tc>
        <w:tc>
          <w:tcPr>
            <w:tcW w:w="3996" w:type="dxa"/>
            <w:tcBorders>
              <w:tl2br w:val="nil"/>
              <w:tr2bl w:val="nil"/>
            </w:tcBorders>
            <w:noWrap w:val="0"/>
            <w:tcMar>
              <w:top w:w="57" w:type="dxa"/>
              <w:left w:w="57" w:type="dxa"/>
              <w:bottom w:w="57" w:type="dxa"/>
              <w:right w:w="57" w:type="dxa"/>
            </w:tcMar>
            <w:vAlign w:val="center"/>
          </w:tcPr>
          <w:p w14:paraId="646B1B7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违法生产经营的农产品货值金额不足一万元的，并处五千元以上二万元以下罚款，货值金额一万元以上的，并处货值金额5倍以上6.5倍以下罚款；对农户，并处三百元以上一千二百元以下罚款</w:t>
            </w:r>
          </w:p>
        </w:tc>
      </w:tr>
      <w:tr w14:paraId="3CC9A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1F1039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83D33F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E2BDAB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311879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0801A6E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546C0F6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3B36940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51892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EECF4C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07667B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35E1B1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507044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65893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65C3D74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025E576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违法生产经营的农产品货值金额不足一万元的，并处三万五千元以上五万元以下罚款，货值金额一万元以上的，并处货值金额8.5倍以上10倍以下罚款；对农户，并处二千一百元以上三千元以下罚款</w:t>
            </w:r>
          </w:p>
        </w:tc>
      </w:tr>
      <w:tr w14:paraId="711C3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0463C9F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cs="宋体"/>
                <w:color w:val="auto"/>
                <w:kern w:val="0"/>
                <w:sz w:val="21"/>
                <w:szCs w:val="21"/>
                <w:highlight w:val="none"/>
                <w:lang w:val="en-US" w:eastAsia="zh-CN"/>
              </w:rPr>
              <w:t>7</w:t>
            </w:r>
          </w:p>
        </w:tc>
        <w:tc>
          <w:tcPr>
            <w:tcW w:w="1320" w:type="dxa"/>
            <w:vMerge w:val="restart"/>
            <w:tcBorders>
              <w:tl2br w:val="nil"/>
              <w:tr2bl w:val="nil"/>
            </w:tcBorders>
            <w:noWrap w:val="0"/>
            <w:tcMar>
              <w:top w:w="57" w:type="dxa"/>
              <w:left w:w="57" w:type="dxa"/>
              <w:bottom w:w="57" w:type="dxa"/>
              <w:right w:w="57" w:type="dxa"/>
            </w:tcMar>
            <w:vAlign w:val="center"/>
          </w:tcPr>
          <w:p w14:paraId="6840FE3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农产品生产企业、农民专业合作社、从事农产品收购的单位或者个人未按照规定开具承诺达标合格证</w:t>
            </w:r>
          </w:p>
        </w:tc>
        <w:tc>
          <w:tcPr>
            <w:tcW w:w="3480" w:type="dxa"/>
            <w:vMerge w:val="restart"/>
            <w:tcBorders>
              <w:tl2br w:val="nil"/>
              <w:tr2bl w:val="nil"/>
            </w:tcBorders>
            <w:noWrap w:val="0"/>
            <w:tcMar>
              <w:top w:w="57" w:type="dxa"/>
              <w:left w:w="57" w:type="dxa"/>
              <w:bottom w:w="57" w:type="dxa"/>
              <w:right w:w="57" w:type="dxa"/>
            </w:tcMar>
            <w:vAlign w:val="center"/>
          </w:tcPr>
          <w:p w14:paraId="2FE6323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三条  违反本法规定，有下列行为之一的，由县级以上地方人民政府农业农村主管部门按照职责给予批评教育，责令限期改正；逾期不改正的，处一百元以上一千元以下罚款：</w:t>
            </w:r>
          </w:p>
          <w:p w14:paraId="4C8571B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（一）农产品生产企业、农民专业合作社、从事农产品收购的单位或者个人未按照规定开具承诺达标合格证；</w:t>
            </w:r>
          </w:p>
        </w:tc>
        <w:tc>
          <w:tcPr>
            <w:tcW w:w="750" w:type="dxa"/>
            <w:tcBorders>
              <w:tl2br w:val="nil"/>
              <w:tr2bl w:val="nil"/>
            </w:tcBorders>
            <w:noWrap w:val="0"/>
            <w:tcMar>
              <w:top w:w="57" w:type="dxa"/>
              <w:left w:w="57" w:type="dxa"/>
              <w:bottom w:w="57" w:type="dxa"/>
              <w:right w:w="57" w:type="dxa"/>
            </w:tcMar>
            <w:vAlign w:val="center"/>
          </w:tcPr>
          <w:p w14:paraId="63264E6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7044F63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027962D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给予批评教育，责令限期改正，逾期不改正的</w:t>
            </w:r>
          </w:p>
        </w:tc>
        <w:tc>
          <w:tcPr>
            <w:tcW w:w="3996" w:type="dxa"/>
            <w:tcBorders>
              <w:tl2br w:val="nil"/>
              <w:tr2bl w:val="nil"/>
            </w:tcBorders>
            <w:noWrap w:val="0"/>
            <w:tcMar>
              <w:top w:w="57" w:type="dxa"/>
              <w:left w:w="57" w:type="dxa"/>
              <w:bottom w:w="57" w:type="dxa"/>
              <w:right w:w="57" w:type="dxa"/>
            </w:tcMar>
            <w:vAlign w:val="center"/>
          </w:tcPr>
          <w:p w14:paraId="2AC0576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处一百元以上四百元以下罚款</w:t>
            </w:r>
          </w:p>
        </w:tc>
      </w:tr>
      <w:tr w14:paraId="1F71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26337A5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30A06A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17021D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5E32C9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06775C9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32E7E68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C33A28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处四百元以上七百元以下罚款</w:t>
            </w:r>
          </w:p>
        </w:tc>
      </w:tr>
      <w:tr w14:paraId="77DAB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1CB775B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A12E38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BB03DB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655DEF8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7855D49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5940148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4FC93A2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处七百元以上一千元以下罚款</w:t>
            </w:r>
          </w:p>
        </w:tc>
      </w:tr>
      <w:tr w14:paraId="79C98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17063C5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r>
              <w:rPr>
                <w:rFonts w:hint="eastAsia" w:ascii="宋体" w:hAnsi="宋体" w:cs="宋体"/>
                <w:color w:val="auto"/>
                <w:kern w:val="0"/>
                <w:sz w:val="21"/>
                <w:szCs w:val="21"/>
                <w:highlight w:val="none"/>
                <w:lang w:val="en-US" w:eastAsia="zh-CN"/>
              </w:rPr>
              <w:t>8</w:t>
            </w:r>
          </w:p>
        </w:tc>
        <w:tc>
          <w:tcPr>
            <w:tcW w:w="1320" w:type="dxa"/>
            <w:vMerge w:val="restart"/>
            <w:tcBorders>
              <w:tl2br w:val="nil"/>
              <w:tr2bl w:val="nil"/>
            </w:tcBorders>
            <w:noWrap w:val="0"/>
            <w:tcMar>
              <w:top w:w="57" w:type="dxa"/>
              <w:left w:w="57" w:type="dxa"/>
              <w:bottom w:w="57" w:type="dxa"/>
              <w:right w:w="57" w:type="dxa"/>
            </w:tcMar>
            <w:vAlign w:val="center"/>
          </w:tcPr>
          <w:p w14:paraId="6F8D588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从事农产品收购的单位或者个人未按照规定收取、保存承诺达标合格证或者其他合格证明</w:t>
            </w:r>
          </w:p>
        </w:tc>
        <w:tc>
          <w:tcPr>
            <w:tcW w:w="3480" w:type="dxa"/>
            <w:vMerge w:val="restart"/>
            <w:tcBorders>
              <w:tl2br w:val="nil"/>
              <w:tr2bl w:val="nil"/>
            </w:tcBorders>
            <w:noWrap w:val="0"/>
            <w:tcMar>
              <w:top w:w="57" w:type="dxa"/>
              <w:left w:w="57" w:type="dxa"/>
              <w:bottom w:w="57" w:type="dxa"/>
              <w:right w:w="57" w:type="dxa"/>
            </w:tcMar>
            <w:vAlign w:val="center"/>
          </w:tcPr>
          <w:p w14:paraId="2FA60EC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rPr>
              <w:t>《中华人民共和国农产品质量安全法》第七十三条  违反本法规定，有下列行为之一的，由县级以上地方人民政府农业农村主管部门按照职责给予批评教育，责令限期改正；逾期不改正的，处一百元以上一千元以下罚款：</w:t>
            </w:r>
          </w:p>
          <w:p w14:paraId="757C83B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（二）从事农产品收购的单位或者个人未按照规定收取、保存承诺达标合格证或者其他合格证明。</w:t>
            </w:r>
          </w:p>
        </w:tc>
        <w:tc>
          <w:tcPr>
            <w:tcW w:w="750" w:type="dxa"/>
            <w:tcBorders>
              <w:tl2br w:val="nil"/>
              <w:tr2bl w:val="nil"/>
            </w:tcBorders>
            <w:noWrap w:val="0"/>
            <w:tcMar>
              <w:top w:w="57" w:type="dxa"/>
              <w:left w:w="57" w:type="dxa"/>
              <w:bottom w:w="57" w:type="dxa"/>
              <w:right w:w="57" w:type="dxa"/>
            </w:tcMar>
            <w:vAlign w:val="center"/>
          </w:tcPr>
          <w:p w14:paraId="41810EA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3D7C2C2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63ED9B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给予批评教育，责令限期改正，逾期不改正的</w:t>
            </w:r>
          </w:p>
        </w:tc>
        <w:tc>
          <w:tcPr>
            <w:tcW w:w="3996" w:type="dxa"/>
            <w:tcBorders>
              <w:tl2br w:val="nil"/>
              <w:tr2bl w:val="nil"/>
            </w:tcBorders>
            <w:noWrap w:val="0"/>
            <w:tcMar>
              <w:top w:w="57" w:type="dxa"/>
              <w:left w:w="57" w:type="dxa"/>
              <w:bottom w:w="57" w:type="dxa"/>
              <w:right w:w="57" w:type="dxa"/>
            </w:tcMar>
            <w:vAlign w:val="center"/>
          </w:tcPr>
          <w:p w14:paraId="070CC55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处一百元以上四百元以下罚款</w:t>
            </w:r>
          </w:p>
        </w:tc>
      </w:tr>
      <w:tr w14:paraId="2610D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22B2403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2C1CDD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2CD596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75DE20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650D5F6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01E91C2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23D62F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处四百元以上七百元以下罚款</w:t>
            </w:r>
          </w:p>
        </w:tc>
      </w:tr>
      <w:tr w14:paraId="39FF7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3901D12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CA4289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36720D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1BB0D3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199EA9B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595B8A3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20E37B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处七百元以上一千元以下罚款</w:t>
            </w:r>
          </w:p>
        </w:tc>
      </w:tr>
      <w:tr w14:paraId="316E5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3554B0D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09</w:t>
            </w:r>
          </w:p>
        </w:tc>
        <w:tc>
          <w:tcPr>
            <w:tcW w:w="1320" w:type="dxa"/>
            <w:vMerge w:val="restart"/>
            <w:tcBorders>
              <w:tl2br w:val="nil"/>
              <w:tr2bl w:val="nil"/>
            </w:tcBorders>
            <w:noWrap w:val="0"/>
            <w:tcMar>
              <w:top w:w="57" w:type="dxa"/>
              <w:left w:w="57" w:type="dxa"/>
              <w:bottom w:w="57" w:type="dxa"/>
              <w:right w:w="57" w:type="dxa"/>
            </w:tcMar>
            <w:vAlign w:val="center"/>
          </w:tcPr>
          <w:p w14:paraId="643C560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 农产品生产经营者冒用农产品质量标志，或者销售冒用农产品质量标志的农产品的</w:t>
            </w:r>
          </w:p>
        </w:tc>
        <w:tc>
          <w:tcPr>
            <w:tcW w:w="3480" w:type="dxa"/>
            <w:vMerge w:val="restart"/>
            <w:tcBorders>
              <w:tl2br w:val="nil"/>
              <w:tr2bl w:val="nil"/>
            </w:tcBorders>
            <w:noWrap w:val="0"/>
            <w:tcMar>
              <w:top w:w="57" w:type="dxa"/>
              <w:left w:w="57" w:type="dxa"/>
              <w:bottom w:w="57" w:type="dxa"/>
              <w:right w:w="57" w:type="dxa"/>
            </w:tcMar>
            <w:vAlign w:val="center"/>
          </w:tcPr>
          <w:p w14:paraId="2E05F53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中华人民共和国农产品质量安全法》第七十四条  农产品生产经营者冒用农产品质量标志，或者销售冒用农产品质量标志的农产品的，由县级以上地方人民政府农业农村主管部门按照职责责令改正，没收违法所得；违法生产经营的农产品货值金额不足五千元的，并处五千元以上五万元以下罚款，货值金额五千元以上的，并处货值金额十倍以上二十倍以下罚款。</w:t>
            </w:r>
          </w:p>
        </w:tc>
        <w:tc>
          <w:tcPr>
            <w:tcW w:w="750" w:type="dxa"/>
            <w:tcBorders>
              <w:tl2br w:val="nil"/>
              <w:tr2bl w:val="nil"/>
            </w:tcBorders>
            <w:noWrap w:val="0"/>
            <w:tcMar>
              <w:top w:w="57" w:type="dxa"/>
              <w:left w:w="57" w:type="dxa"/>
              <w:bottom w:w="57" w:type="dxa"/>
              <w:right w:w="57" w:type="dxa"/>
            </w:tcMar>
            <w:vAlign w:val="center"/>
          </w:tcPr>
          <w:p w14:paraId="775A9F8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4836AB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应当或可以依法从轻或者减轻处罚情形的</w:t>
            </w:r>
          </w:p>
        </w:tc>
        <w:tc>
          <w:tcPr>
            <w:tcW w:w="1104" w:type="dxa"/>
            <w:vMerge w:val="restart"/>
            <w:tcBorders>
              <w:tl2br w:val="nil"/>
              <w:tr2bl w:val="nil"/>
            </w:tcBorders>
            <w:noWrap w:val="0"/>
            <w:tcMar>
              <w:top w:w="57" w:type="dxa"/>
              <w:left w:w="57" w:type="dxa"/>
              <w:bottom w:w="57" w:type="dxa"/>
              <w:right w:w="57" w:type="dxa"/>
            </w:tcMar>
            <w:vAlign w:val="center"/>
          </w:tcPr>
          <w:p w14:paraId="501388F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责令改正，没收违法所得</w:t>
            </w:r>
          </w:p>
        </w:tc>
        <w:tc>
          <w:tcPr>
            <w:tcW w:w="3996" w:type="dxa"/>
            <w:tcBorders>
              <w:tl2br w:val="nil"/>
              <w:tr2bl w:val="nil"/>
            </w:tcBorders>
            <w:noWrap w:val="0"/>
            <w:tcMar>
              <w:top w:w="57" w:type="dxa"/>
              <w:left w:w="57" w:type="dxa"/>
              <w:bottom w:w="57" w:type="dxa"/>
              <w:right w:w="57" w:type="dxa"/>
            </w:tcMar>
            <w:vAlign w:val="center"/>
          </w:tcPr>
          <w:p w14:paraId="4881572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违法生产经营的农产品货值金额不足五千元的，并处五千元以上二万元以下罚款，货值金额五千元以上的，并处货值金额十倍以上十三倍以下罚款</w:t>
            </w:r>
          </w:p>
        </w:tc>
      </w:tr>
      <w:tr w14:paraId="5FAC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E1BC49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00111C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4A3B05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B09207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F11B8F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不具有不予处罚、减轻、从轻、从重等情节的，或者具有多个裁量因素时结合案情综合裁量，可以适用一般情形的</w:t>
            </w:r>
          </w:p>
        </w:tc>
        <w:tc>
          <w:tcPr>
            <w:tcW w:w="1104" w:type="dxa"/>
            <w:vMerge w:val="continue"/>
            <w:tcBorders>
              <w:tl2br w:val="nil"/>
              <w:tr2bl w:val="nil"/>
            </w:tcBorders>
            <w:noWrap w:val="0"/>
            <w:tcMar>
              <w:top w:w="57" w:type="dxa"/>
              <w:left w:w="57" w:type="dxa"/>
              <w:bottom w:w="57" w:type="dxa"/>
              <w:right w:w="57" w:type="dxa"/>
            </w:tcMar>
            <w:vAlign w:val="center"/>
          </w:tcPr>
          <w:p w14:paraId="4FAB03D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5AE3099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违法生产经营的农产品货值金额不足五千元的，并处二万元以上三万五千元以下罚款，货值金额五千元以上的，并处货值金额十三倍以上十七倍以下罚款</w:t>
            </w:r>
          </w:p>
        </w:tc>
      </w:tr>
      <w:tr w14:paraId="3B65C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C7E96F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8DE888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7C543A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98AED4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8CDE92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应当依法从重处罚的</w:t>
            </w:r>
          </w:p>
        </w:tc>
        <w:tc>
          <w:tcPr>
            <w:tcW w:w="1104" w:type="dxa"/>
            <w:vMerge w:val="continue"/>
            <w:tcBorders>
              <w:tl2br w:val="nil"/>
              <w:tr2bl w:val="nil"/>
            </w:tcBorders>
            <w:noWrap w:val="0"/>
            <w:tcMar>
              <w:top w:w="57" w:type="dxa"/>
              <w:left w:w="57" w:type="dxa"/>
              <w:bottom w:w="57" w:type="dxa"/>
              <w:right w:w="57" w:type="dxa"/>
            </w:tcMar>
            <w:vAlign w:val="center"/>
          </w:tcPr>
          <w:p w14:paraId="4082CAF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614835B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违法生产经营的农产品货值金额不足五千元的，并处三万五千元以上五万元以下罚款，货值金额五千元以上的，并处货值金额十七倍以上二十倍以下罚款</w:t>
            </w:r>
          </w:p>
        </w:tc>
      </w:tr>
      <w:tr w14:paraId="20553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7798763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0</w:t>
            </w:r>
          </w:p>
        </w:tc>
        <w:tc>
          <w:tcPr>
            <w:tcW w:w="1320" w:type="dxa"/>
            <w:vMerge w:val="restart"/>
            <w:tcBorders>
              <w:tl2br w:val="nil"/>
              <w:tr2bl w:val="nil"/>
            </w:tcBorders>
            <w:noWrap w:val="0"/>
            <w:tcMar>
              <w:top w:w="57" w:type="dxa"/>
              <w:left w:w="57" w:type="dxa"/>
              <w:bottom w:w="57" w:type="dxa"/>
              <w:right w:w="57" w:type="dxa"/>
            </w:tcMar>
            <w:vAlign w:val="center"/>
          </w:tcPr>
          <w:p w14:paraId="0253D8F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违反本法关于农产品质量安全追溯规定的</w:t>
            </w:r>
          </w:p>
        </w:tc>
        <w:tc>
          <w:tcPr>
            <w:tcW w:w="3480" w:type="dxa"/>
            <w:vMerge w:val="restart"/>
            <w:tcBorders>
              <w:tl2br w:val="nil"/>
              <w:tr2bl w:val="nil"/>
            </w:tcBorders>
            <w:noWrap w:val="0"/>
            <w:tcMar>
              <w:top w:w="57" w:type="dxa"/>
              <w:left w:w="57" w:type="dxa"/>
              <w:bottom w:w="57" w:type="dxa"/>
              <w:right w:w="57" w:type="dxa"/>
            </w:tcMar>
            <w:vAlign w:val="center"/>
          </w:tcPr>
          <w:p w14:paraId="1F38F09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《中华人民共和国农产品质量安全法》第七十五条  违反本法关于农产品质量安全追溯规定的，由县级以上地方人民政府农业农村主管部门按照职责责令限期改正；逾期不改正的，可以处一万元以下罚款。</w:t>
            </w:r>
          </w:p>
        </w:tc>
        <w:tc>
          <w:tcPr>
            <w:tcW w:w="750" w:type="dxa"/>
            <w:tcBorders>
              <w:tl2br w:val="nil"/>
              <w:tr2bl w:val="nil"/>
            </w:tcBorders>
            <w:noWrap w:val="0"/>
            <w:tcMar>
              <w:top w:w="57" w:type="dxa"/>
              <w:left w:w="57" w:type="dxa"/>
              <w:bottom w:w="57" w:type="dxa"/>
              <w:right w:w="57" w:type="dxa"/>
            </w:tcMar>
            <w:vAlign w:val="center"/>
          </w:tcPr>
          <w:p w14:paraId="3B44F3D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05EB6B9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逾期改正不到位的</w:t>
            </w:r>
          </w:p>
        </w:tc>
        <w:tc>
          <w:tcPr>
            <w:tcW w:w="1104" w:type="dxa"/>
            <w:vMerge w:val="restart"/>
            <w:tcBorders>
              <w:tl2br w:val="nil"/>
              <w:tr2bl w:val="nil"/>
            </w:tcBorders>
            <w:noWrap w:val="0"/>
            <w:tcMar>
              <w:top w:w="57" w:type="dxa"/>
              <w:left w:w="57" w:type="dxa"/>
              <w:bottom w:w="57" w:type="dxa"/>
              <w:right w:w="57" w:type="dxa"/>
            </w:tcMar>
            <w:vAlign w:val="center"/>
          </w:tcPr>
          <w:p w14:paraId="61909D0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责令限期改正，逾期不改正的</w:t>
            </w:r>
          </w:p>
        </w:tc>
        <w:tc>
          <w:tcPr>
            <w:tcW w:w="3996" w:type="dxa"/>
            <w:tcBorders>
              <w:tl2br w:val="nil"/>
              <w:tr2bl w:val="nil"/>
            </w:tcBorders>
            <w:noWrap w:val="0"/>
            <w:tcMar>
              <w:top w:w="57" w:type="dxa"/>
              <w:left w:w="57" w:type="dxa"/>
              <w:bottom w:w="57" w:type="dxa"/>
              <w:right w:w="57" w:type="dxa"/>
            </w:tcMar>
            <w:vAlign w:val="center"/>
          </w:tcPr>
          <w:p w14:paraId="16922D8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可处三千元以下罚款</w:t>
            </w:r>
          </w:p>
        </w:tc>
      </w:tr>
      <w:tr w14:paraId="25365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43BFA08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5026C6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46A06A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50392E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422633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在责令改正期限内未改正的</w:t>
            </w:r>
          </w:p>
        </w:tc>
        <w:tc>
          <w:tcPr>
            <w:tcW w:w="1104" w:type="dxa"/>
            <w:vMerge w:val="continue"/>
            <w:tcBorders>
              <w:tl2br w:val="nil"/>
              <w:tr2bl w:val="nil"/>
            </w:tcBorders>
            <w:noWrap w:val="0"/>
            <w:tcMar>
              <w:top w:w="57" w:type="dxa"/>
              <w:left w:w="57" w:type="dxa"/>
              <w:bottom w:w="57" w:type="dxa"/>
              <w:right w:w="57" w:type="dxa"/>
            </w:tcMar>
            <w:vAlign w:val="center"/>
          </w:tcPr>
          <w:p w14:paraId="1C8D4C8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5A80818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可处三千元以上六千元以下罚款</w:t>
            </w:r>
          </w:p>
        </w:tc>
      </w:tr>
      <w:tr w14:paraId="675F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42C33C0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3778C7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A517AF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608684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04BB3BD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在责令改正期满30日后仍不改正的</w:t>
            </w:r>
          </w:p>
        </w:tc>
        <w:tc>
          <w:tcPr>
            <w:tcW w:w="1104" w:type="dxa"/>
            <w:vMerge w:val="continue"/>
            <w:tcBorders>
              <w:tl2br w:val="nil"/>
              <w:tr2bl w:val="nil"/>
            </w:tcBorders>
            <w:noWrap w:val="0"/>
            <w:tcMar>
              <w:top w:w="57" w:type="dxa"/>
              <w:left w:w="57" w:type="dxa"/>
              <w:bottom w:w="57" w:type="dxa"/>
              <w:right w:w="57" w:type="dxa"/>
            </w:tcMar>
            <w:vAlign w:val="center"/>
          </w:tcPr>
          <w:p w14:paraId="6E1E031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85134D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可处六千元以上一万元以下罚款</w:t>
            </w:r>
          </w:p>
        </w:tc>
      </w:tr>
      <w:tr w14:paraId="61734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5EA0D32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1</w:t>
            </w:r>
          </w:p>
        </w:tc>
        <w:tc>
          <w:tcPr>
            <w:tcW w:w="1320" w:type="dxa"/>
            <w:vMerge w:val="restart"/>
            <w:tcBorders>
              <w:tl2br w:val="nil"/>
              <w:tr2bl w:val="nil"/>
            </w:tcBorders>
            <w:noWrap w:val="0"/>
            <w:tcMar>
              <w:top w:w="57" w:type="dxa"/>
              <w:left w:w="57" w:type="dxa"/>
              <w:bottom w:w="57" w:type="dxa"/>
              <w:right w:w="57" w:type="dxa"/>
            </w:tcMar>
            <w:vAlign w:val="center"/>
          </w:tcPr>
          <w:p w14:paraId="754DE2E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擅自移动、损毁禁止生产区标牌行为的</w:t>
            </w:r>
          </w:p>
        </w:tc>
        <w:tc>
          <w:tcPr>
            <w:tcW w:w="3480" w:type="dxa"/>
            <w:vMerge w:val="restart"/>
            <w:tcBorders>
              <w:tl2br w:val="nil"/>
              <w:tr2bl w:val="nil"/>
            </w:tcBorders>
            <w:noWrap w:val="0"/>
            <w:tcMar>
              <w:top w:w="57" w:type="dxa"/>
              <w:left w:w="57" w:type="dxa"/>
              <w:bottom w:w="57" w:type="dxa"/>
              <w:right w:w="57" w:type="dxa"/>
            </w:tcMar>
            <w:vAlign w:val="center"/>
          </w:tcPr>
          <w:p w14:paraId="73922F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《农产品产地安全管理办法》</w:t>
            </w:r>
          </w:p>
          <w:p w14:paraId="4C984A4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第二十六条：违反《中华人民共和国农产品质量安全法》和本办法规定的划定标准和程序划定的禁止生产区无效。</w:t>
            </w:r>
          </w:p>
          <w:p w14:paraId="22F0042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违反本办法规定，擅自移动、损毁禁止生产区标牌的，由县级以上地方人民政府农业行政主管部门责令限期改正，可处以一千元以下罚款。</w:t>
            </w:r>
          </w:p>
          <w:p w14:paraId="01C8211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其他违反本办法规定的，依照有关法律法规处罚。</w:t>
            </w:r>
          </w:p>
        </w:tc>
        <w:tc>
          <w:tcPr>
            <w:tcW w:w="750" w:type="dxa"/>
            <w:tcBorders>
              <w:tl2br w:val="nil"/>
              <w:tr2bl w:val="nil"/>
            </w:tcBorders>
            <w:noWrap w:val="0"/>
            <w:tcMar>
              <w:top w:w="57" w:type="dxa"/>
              <w:left w:w="57" w:type="dxa"/>
              <w:bottom w:w="57" w:type="dxa"/>
              <w:right w:w="57" w:type="dxa"/>
            </w:tcMar>
            <w:vAlign w:val="center"/>
          </w:tcPr>
          <w:p w14:paraId="1ACE717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BC0B71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擅自移动禁止生产区标牌的</w:t>
            </w:r>
          </w:p>
        </w:tc>
        <w:tc>
          <w:tcPr>
            <w:tcW w:w="1104" w:type="dxa"/>
            <w:vMerge w:val="restart"/>
            <w:tcBorders>
              <w:tl2br w:val="nil"/>
              <w:tr2bl w:val="nil"/>
            </w:tcBorders>
            <w:noWrap w:val="0"/>
            <w:tcMar>
              <w:top w:w="57" w:type="dxa"/>
              <w:left w:w="57" w:type="dxa"/>
              <w:bottom w:w="57" w:type="dxa"/>
              <w:right w:w="57" w:type="dxa"/>
            </w:tcMar>
            <w:vAlign w:val="center"/>
          </w:tcPr>
          <w:p w14:paraId="485178F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w:t>
            </w:r>
          </w:p>
        </w:tc>
        <w:tc>
          <w:tcPr>
            <w:tcW w:w="3996" w:type="dxa"/>
            <w:tcBorders>
              <w:tl2br w:val="nil"/>
              <w:tr2bl w:val="nil"/>
            </w:tcBorders>
            <w:noWrap w:val="0"/>
            <w:tcMar>
              <w:top w:w="57" w:type="dxa"/>
              <w:left w:w="57" w:type="dxa"/>
              <w:bottom w:w="57" w:type="dxa"/>
              <w:right w:w="57" w:type="dxa"/>
            </w:tcMar>
            <w:vAlign w:val="center"/>
          </w:tcPr>
          <w:p w14:paraId="02F397B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可处三百元以下罚款</w:t>
            </w:r>
          </w:p>
        </w:tc>
      </w:tr>
      <w:tr w14:paraId="5F83F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7B46C3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8A5D5B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6B42AF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862189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2B8965B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擅自损毁禁止生产区标牌的</w:t>
            </w:r>
          </w:p>
        </w:tc>
        <w:tc>
          <w:tcPr>
            <w:tcW w:w="1104" w:type="dxa"/>
            <w:vMerge w:val="continue"/>
            <w:tcBorders>
              <w:tl2br w:val="nil"/>
              <w:tr2bl w:val="nil"/>
            </w:tcBorders>
            <w:noWrap w:val="0"/>
            <w:tcMar>
              <w:top w:w="57" w:type="dxa"/>
              <w:left w:w="57" w:type="dxa"/>
              <w:bottom w:w="57" w:type="dxa"/>
              <w:right w:w="57" w:type="dxa"/>
            </w:tcMar>
            <w:vAlign w:val="center"/>
          </w:tcPr>
          <w:p w14:paraId="38524D6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D03E61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可处三百元以上六百元以下罚款</w:t>
            </w:r>
          </w:p>
        </w:tc>
      </w:tr>
      <w:tr w14:paraId="16C41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F0162A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6C87621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A2E783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6DF9CE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690097D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擅自移动或损毁禁止生产区标牌两次以上的</w:t>
            </w:r>
          </w:p>
        </w:tc>
        <w:tc>
          <w:tcPr>
            <w:tcW w:w="1104" w:type="dxa"/>
            <w:vMerge w:val="continue"/>
            <w:tcBorders>
              <w:tl2br w:val="nil"/>
              <w:tr2bl w:val="nil"/>
            </w:tcBorders>
            <w:noWrap w:val="0"/>
            <w:tcMar>
              <w:top w:w="57" w:type="dxa"/>
              <w:left w:w="57" w:type="dxa"/>
              <w:bottom w:w="57" w:type="dxa"/>
              <w:right w:w="57" w:type="dxa"/>
            </w:tcMar>
            <w:vAlign w:val="center"/>
          </w:tcPr>
          <w:p w14:paraId="437F53C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2CDCCE8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可处六百元以上一千元以下罚款</w:t>
            </w:r>
          </w:p>
        </w:tc>
      </w:tr>
      <w:tr w14:paraId="75CED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6EF4F3A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r>
              <w:rPr>
                <w:rFonts w:hint="eastAsia" w:ascii="宋体" w:hAnsi="宋体" w:cs="宋体"/>
                <w:color w:val="auto"/>
                <w:kern w:val="0"/>
                <w:sz w:val="21"/>
                <w:szCs w:val="21"/>
                <w:highlight w:val="none"/>
                <w:lang w:val="en-US" w:eastAsia="zh-CN"/>
              </w:rPr>
              <w:t>2</w:t>
            </w:r>
          </w:p>
        </w:tc>
        <w:tc>
          <w:tcPr>
            <w:tcW w:w="1320" w:type="dxa"/>
            <w:vMerge w:val="restart"/>
            <w:tcBorders>
              <w:tl2br w:val="nil"/>
              <w:tr2bl w:val="nil"/>
            </w:tcBorders>
            <w:noWrap w:val="0"/>
            <w:tcMar>
              <w:top w:w="57" w:type="dxa"/>
              <w:left w:w="57" w:type="dxa"/>
              <w:bottom w:w="57" w:type="dxa"/>
              <w:right w:w="57" w:type="dxa"/>
            </w:tcMar>
            <w:vAlign w:val="center"/>
          </w:tcPr>
          <w:p w14:paraId="087CB59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农业投入品经营者未建立或者未按照规定保存农业投入品经营档案，或者伪造农业投入品经营档案的</w:t>
            </w:r>
          </w:p>
        </w:tc>
        <w:tc>
          <w:tcPr>
            <w:tcW w:w="3480" w:type="dxa"/>
            <w:vMerge w:val="restart"/>
            <w:tcBorders>
              <w:tl2br w:val="nil"/>
              <w:tr2bl w:val="nil"/>
            </w:tcBorders>
            <w:noWrap w:val="0"/>
            <w:tcMar>
              <w:top w:w="57" w:type="dxa"/>
              <w:left w:w="57" w:type="dxa"/>
              <w:bottom w:w="57" w:type="dxa"/>
              <w:right w:w="57" w:type="dxa"/>
            </w:tcMar>
            <w:vAlign w:val="center"/>
          </w:tcPr>
          <w:p w14:paraId="5DE834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《山东省农产品质量安全条例》</w:t>
            </w:r>
          </w:p>
          <w:p w14:paraId="06664F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第五十五条：违反本条例规定，农业投入品经营者未建立或者未按照规定保存农业投入品经营档案，或者伪造农业投入品经营档案的，由县级以上人民政府农产品质量安全监督管理部门责令限期改正；逾期不改正的，处以二千元以下的罚款。</w:t>
            </w:r>
          </w:p>
        </w:tc>
        <w:tc>
          <w:tcPr>
            <w:tcW w:w="750" w:type="dxa"/>
            <w:tcBorders>
              <w:tl2br w:val="nil"/>
              <w:tr2bl w:val="nil"/>
            </w:tcBorders>
            <w:noWrap w:val="0"/>
            <w:tcMar>
              <w:top w:w="57" w:type="dxa"/>
              <w:left w:w="57" w:type="dxa"/>
              <w:bottom w:w="57" w:type="dxa"/>
              <w:right w:w="57" w:type="dxa"/>
            </w:tcMar>
            <w:vAlign w:val="center"/>
          </w:tcPr>
          <w:p w14:paraId="6A5075F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1BB52F7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未按照规定保存农业投入品经营档案，逾期不改正的</w:t>
            </w:r>
          </w:p>
        </w:tc>
        <w:tc>
          <w:tcPr>
            <w:tcW w:w="1104" w:type="dxa"/>
            <w:vMerge w:val="restart"/>
            <w:tcBorders>
              <w:tl2br w:val="nil"/>
              <w:tr2bl w:val="nil"/>
            </w:tcBorders>
            <w:noWrap w:val="0"/>
            <w:tcMar>
              <w:top w:w="57" w:type="dxa"/>
              <w:left w:w="57" w:type="dxa"/>
              <w:bottom w:w="57" w:type="dxa"/>
              <w:right w:w="57" w:type="dxa"/>
            </w:tcMar>
            <w:vAlign w:val="center"/>
          </w:tcPr>
          <w:p w14:paraId="79D0B57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责令限期改正</w:t>
            </w:r>
          </w:p>
        </w:tc>
        <w:tc>
          <w:tcPr>
            <w:tcW w:w="3996" w:type="dxa"/>
            <w:tcBorders>
              <w:tl2br w:val="nil"/>
              <w:tr2bl w:val="nil"/>
            </w:tcBorders>
            <w:noWrap w:val="0"/>
            <w:tcMar>
              <w:top w:w="57" w:type="dxa"/>
              <w:left w:w="57" w:type="dxa"/>
              <w:bottom w:w="57" w:type="dxa"/>
              <w:right w:w="57" w:type="dxa"/>
            </w:tcMar>
            <w:vAlign w:val="center"/>
          </w:tcPr>
          <w:p w14:paraId="24BFFE8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可以处三百元以上六百元以下罚款</w:t>
            </w:r>
          </w:p>
        </w:tc>
      </w:tr>
      <w:tr w14:paraId="0E0F6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48DB27E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7342484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2AE626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E580DA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577E9AE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未建立农业投入品经营档案，逾期不改正的</w:t>
            </w:r>
          </w:p>
        </w:tc>
        <w:tc>
          <w:tcPr>
            <w:tcW w:w="1104" w:type="dxa"/>
            <w:vMerge w:val="continue"/>
            <w:tcBorders>
              <w:tl2br w:val="nil"/>
              <w:tr2bl w:val="nil"/>
            </w:tcBorders>
            <w:noWrap w:val="0"/>
            <w:tcMar>
              <w:top w:w="57" w:type="dxa"/>
              <w:left w:w="57" w:type="dxa"/>
              <w:bottom w:w="57" w:type="dxa"/>
              <w:right w:w="57" w:type="dxa"/>
            </w:tcMar>
            <w:vAlign w:val="center"/>
          </w:tcPr>
          <w:p w14:paraId="1D7ACB4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28B0C6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可以处六百元以上一千五百元以下罚款</w:t>
            </w:r>
          </w:p>
        </w:tc>
      </w:tr>
      <w:tr w14:paraId="43388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271B9C4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68CA45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5B1711F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158B82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09D3CA6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伪造农业投入品经营档案，逾期不改正的</w:t>
            </w:r>
          </w:p>
        </w:tc>
        <w:tc>
          <w:tcPr>
            <w:tcW w:w="1104" w:type="dxa"/>
            <w:vMerge w:val="continue"/>
            <w:tcBorders>
              <w:tl2br w:val="nil"/>
              <w:tr2bl w:val="nil"/>
            </w:tcBorders>
            <w:noWrap w:val="0"/>
            <w:tcMar>
              <w:top w:w="57" w:type="dxa"/>
              <w:left w:w="57" w:type="dxa"/>
              <w:bottom w:w="57" w:type="dxa"/>
              <w:right w:w="57" w:type="dxa"/>
            </w:tcMar>
            <w:vAlign w:val="center"/>
          </w:tcPr>
          <w:p w14:paraId="70A6FF2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488F774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可以处一千五百元以上二千元以下罚款</w:t>
            </w:r>
          </w:p>
        </w:tc>
      </w:tr>
      <w:tr w14:paraId="53D25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596A16D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r>
              <w:rPr>
                <w:rFonts w:hint="eastAsia" w:ascii="宋体" w:hAnsi="宋体" w:cs="宋体"/>
                <w:color w:val="auto"/>
                <w:kern w:val="0"/>
                <w:sz w:val="21"/>
                <w:szCs w:val="21"/>
                <w:highlight w:val="none"/>
                <w:lang w:val="en-US" w:eastAsia="zh-CN"/>
              </w:rPr>
              <w:t>3</w:t>
            </w:r>
          </w:p>
        </w:tc>
        <w:tc>
          <w:tcPr>
            <w:tcW w:w="1320" w:type="dxa"/>
            <w:vMerge w:val="restart"/>
            <w:tcBorders>
              <w:tl2br w:val="nil"/>
              <w:tr2bl w:val="nil"/>
            </w:tcBorders>
            <w:noWrap w:val="0"/>
            <w:tcMar>
              <w:top w:w="57" w:type="dxa"/>
              <w:left w:w="57" w:type="dxa"/>
              <w:bottom w:w="57" w:type="dxa"/>
              <w:right w:w="57" w:type="dxa"/>
            </w:tcMar>
            <w:vAlign w:val="center"/>
          </w:tcPr>
          <w:p w14:paraId="58458CA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有关单位或者个人引导农产品生产者改变新技术、新产品用途，造成危害农产品质量安全的</w:t>
            </w:r>
          </w:p>
        </w:tc>
        <w:tc>
          <w:tcPr>
            <w:tcW w:w="3480" w:type="dxa"/>
            <w:vMerge w:val="restart"/>
            <w:tcBorders>
              <w:tl2br w:val="nil"/>
              <w:tr2bl w:val="nil"/>
            </w:tcBorders>
            <w:noWrap w:val="0"/>
            <w:tcMar>
              <w:top w:w="57" w:type="dxa"/>
              <w:left w:w="57" w:type="dxa"/>
              <w:bottom w:w="57" w:type="dxa"/>
              <w:right w:w="57" w:type="dxa"/>
            </w:tcMar>
            <w:vAlign w:val="center"/>
          </w:tcPr>
          <w:p w14:paraId="34EA818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山东省农产品质量安全条例》第五十六条，违反本条例规定，有关单位或者个人引导农产品生产者改变新技术、新产品用途，造成危害农产品质量安全的，由县级以上人民政府农产品质量安全监督管理部门责令改正，对单位处二千元以上二万元以下的罚款，对个人处二百元以上二千元以下的罚款。</w:t>
            </w:r>
          </w:p>
        </w:tc>
        <w:tc>
          <w:tcPr>
            <w:tcW w:w="750" w:type="dxa"/>
            <w:tcBorders>
              <w:tl2br w:val="nil"/>
              <w:tr2bl w:val="nil"/>
            </w:tcBorders>
            <w:noWrap w:val="0"/>
            <w:tcMar>
              <w:top w:w="57" w:type="dxa"/>
              <w:left w:w="57" w:type="dxa"/>
              <w:bottom w:w="57" w:type="dxa"/>
              <w:right w:w="57" w:type="dxa"/>
            </w:tcMar>
            <w:vAlign w:val="center"/>
          </w:tcPr>
          <w:p w14:paraId="260A76E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25B6E3E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有关单位或者个人引导农产品生产者改变新技术、新产品用途，造成危害农产品质量安全的，造成损失价值在一万元以下的</w:t>
            </w:r>
          </w:p>
        </w:tc>
        <w:tc>
          <w:tcPr>
            <w:tcW w:w="5100" w:type="dxa"/>
            <w:gridSpan w:val="2"/>
            <w:tcBorders>
              <w:tl2br w:val="nil"/>
              <w:tr2bl w:val="nil"/>
            </w:tcBorders>
            <w:noWrap w:val="0"/>
            <w:tcMar>
              <w:top w:w="57" w:type="dxa"/>
              <w:left w:w="57" w:type="dxa"/>
              <w:bottom w:w="57" w:type="dxa"/>
              <w:right w:w="57" w:type="dxa"/>
            </w:tcMar>
            <w:vAlign w:val="center"/>
          </w:tcPr>
          <w:p w14:paraId="4CEBBA1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对单位处二千元以上八千元以下的罚款；对个人处二百元以上八百元以下的罚款</w:t>
            </w:r>
          </w:p>
        </w:tc>
      </w:tr>
      <w:tr w14:paraId="25975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67030F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0FF7070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E3F7E5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9A26F3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10" w:type="dxa"/>
            <w:tcBorders>
              <w:tl2br w:val="nil"/>
              <w:tr2bl w:val="nil"/>
            </w:tcBorders>
            <w:noWrap w:val="0"/>
            <w:tcMar>
              <w:top w:w="57" w:type="dxa"/>
              <w:left w:w="57" w:type="dxa"/>
              <w:bottom w:w="57" w:type="dxa"/>
              <w:right w:w="57" w:type="dxa"/>
            </w:tcMar>
            <w:vAlign w:val="center"/>
          </w:tcPr>
          <w:p w14:paraId="174248B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有关单位或者个人引导农产品生产者改变新技术、新产品用途，造成危害农产品质量安全的，造成损失价值在一万元以上三万元以下的</w:t>
            </w:r>
          </w:p>
        </w:tc>
        <w:tc>
          <w:tcPr>
            <w:tcW w:w="5100" w:type="dxa"/>
            <w:gridSpan w:val="2"/>
            <w:tcBorders>
              <w:tl2br w:val="nil"/>
              <w:tr2bl w:val="nil"/>
            </w:tcBorders>
            <w:noWrap w:val="0"/>
            <w:tcMar>
              <w:top w:w="57" w:type="dxa"/>
              <w:left w:w="57" w:type="dxa"/>
              <w:bottom w:w="57" w:type="dxa"/>
              <w:right w:w="57" w:type="dxa"/>
            </w:tcMar>
            <w:vAlign w:val="center"/>
          </w:tcPr>
          <w:p w14:paraId="568C14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对单位处八千元以上一万四千元以下的罚款；对个人处八百元以上一千四百元以下的罚款</w:t>
            </w:r>
          </w:p>
        </w:tc>
      </w:tr>
      <w:tr w14:paraId="642B0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61B4DE9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8F64AE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4F4C3B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ACF65B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10" w:type="dxa"/>
            <w:tcBorders>
              <w:tl2br w:val="nil"/>
              <w:tr2bl w:val="nil"/>
            </w:tcBorders>
            <w:noWrap w:val="0"/>
            <w:tcMar>
              <w:top w:w="57" w:type="dxa"/>
              <w:left w:w="57" w:type="dxa"/>
              <w:bottom w:w="57" w:type="dxa"/>
              <w:right w:w="57" w:type="dxa"/>
            </w:tcMar>
            <w:vAlign w:val="center"/>
          </w:tcPr>
          <w:p w14:paraId="2ED4EA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有关单位或者个人引导农产品生产者改变新技术、新产品用途，造成危害农产品质量安全的，造成损失价值在三万元以上的</w:t>
            </w:r>
          </w:p>
        </w:tc>
        <w:tc>
          <w:tcPr>
            <w:tcW w:w="5100" w:type="dxa"/>
            <w:gridSpan w:val="2"/>
            <w:tcBorders>
              <w:tl2br w:val="nil"/>
              <w:tr2bl w:val="nil"/>
            </w:tcBorders>
            <w:noWrap w:val="0"/>
            <w:tcMar>
              <w:top w:w="57" w:type="dxa"/>
              <w:left w:w="57" w:type="dxa"/>
              <w:bottom w:w="57" w:type="dxa"/>
              <w:right w:w="57" w:type="dxa"/>
            </w:tcMar>
            <w:vAlign w:val="center"/>
          </w:tcPr>
          <w:p w14:paraId="06AD48C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对单位处一万四千元以上二万元以下的罚款；对个人处一千四百元以上二千元以下的罚款</w:t>
            </w:r>
          </w:p>
        </w:tc>
      </w:tr>
      <w:tr w14:paraId="69CEC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restart"/>
            <w:tcBorders>
              <w:tl2br w:val="nil"/>
              <w:tr2bl w:val="nil"/>
            </w:tcBorders>
            <w:noWrap w:val="0"/>
            <w:tcMar>
              <w:top w:w="57" w:type="dxa"/>
              <w:left w:w="57" w:type="dxa"/>
              <w:bottom w:w="57" w:type="dxa"/>
              <w:right w:w="57" w:type="dxa"/>
            </w:tcMar>
            <w:vAlign w:val="center"/>
          </w:tcPr>
          <w:p w14:paraId="75E9B9E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r>
              <w:rPr>
                <w:rFonts w:hint="eastAsia" w:ascii="宋体" w:hAnsi="宋体" w:cs="宋体"/>
                <w:color w:val="auto"/>
                <w:kern w:val="0"/>
                <w:sz w:val="21"/>
                <w:szCs w:val="21"/>
                <w:highlight w:val="none"/>
                <w:lang w:val="en-US" w:eastAsia="zh-CN"/>
              </w:rPr>
              <w:t>4</w:t>
            </w:r>
          </w:p>
        </w:tc>
        <w:tc>
          <w:tcPr>
            <w:tcW w:w="1320" w:type="dxa"/>
            <w:vMerge w:val="restart"/>
            <w:tcBorders>
              <w:tl2br w:val="nil"/>
              <w:tr2bl w:val="nil"/>
            </w:tcBorders>
            <w:noWrap w:val="0"/>
            <w:tcMar>
              <w:top w:w="57" w:type="dxa"/>
              <w:left w:w="57" w:type="dxa"/>
              <w:bottom w:w="57" w:type="dxa"/>
              <w:right w:w="57" w:type="dxa"/>
            </w:tcMar>
            <w:vAlign w:val="center"/>
          </w:tcPr>
          <w:p w14:paraId="009963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农产品生产企业、农民专业合作经济组织未按规定建立和实施农产品质量安全检测制度的</w:t>
            </w:r>
          </w:p>
        </w:tc>
        <w:tc>
          <w:tcPr>
            <w:tcW w:w="3480" w:type="dxa"/>
            <w:vMerge w:val="restart"/>
            <w:tcBorders>
              <w:tl2br w:val="nil"/>
              <w:tr2bl w:val="nil"/>
            </w:tcBorders>
            <w:noWrap w:val="0"/>
            <w:tcMar>
              <w:top w:w="57" w:type="dxa"/>
              <w:left w:w="57" w:type="dxa"/>
              <w:bottom w:w="57" w:type="dxa"/>
              <w:right w:w="57" w:type="dxa"/>
            </w:tcMar>
            <w:vAlign w:val="center"/>
          </w:tcPr>
          <w:p w14:paraId="6D1A773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逾期不改正的，处一千元以上三千元以下罚款。</w:t>
            </w:r>
          </w:p>
        </w:tc>
        <w:tc>
          <w:tcPr>
            <w:tcW w:w="750" w:type="dxa"/>
            <w:tcBorders>
              <w:tl2br w:val="nil"/>
              <w:tr2bl w:val="nil"/>
            </w:tcBorders>
            <w:noWrap w:val="0"/>
            <w:tcMar>
              <w:top w:w="57" w:type="dxa"/>
              <w:left w:w="57" w:type="dxa"/>
              <w:bottom w:w="57" w:type="dxa"/>
              <w:right w:w="57" w:type="dxa"/>
            </w:tcMar>
            <w:vAlign w:val="center"/>
          </w:tcPr>
          <w:p w14:paraId="6CAD044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10" w:type="dxa"/>
            <w:tcBorders>
              <w:tl2br w:val="nil"/>
              <w:tr2bl w:val="nil"/>
            </w:tcBorders>
            <w:noWrap w:val="0"/>
            <w:tcMar>
              <w:top w:w="57" w:type="dxa"/>
              <w:left w:w="57" w:type="dxa"/>
              <w:bottom w:w="57" w:type="dxa"/>
              <w:right w:w="57" w:type="dxa"/>
            </w:tcMar>
            <w:vAlign w:val="center"/>
          </w:tcPr>
          <w:p w14:paraId="62E955B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农产品生产企业、农民专业合作经济组织虽按规定已建立农产品质量安全检测制度，未正常实施农产品质量安全检测的</w:t>
            </w:r>
          </w:p>
        </w:tc>
        <w:tc>
          <w:tcPr>
            <w:tcW w:w="1104" w:type="dxa"/>
            <w:vMerge w:val="restart"/>
            <w:tcBorders>
              <w:tl2br w:val="nil"/>
              <w:tr2bl w:val="nil"/>
            </w:tcBorders>
            <w:noWrap w:val="0"/>
            <w:tcMar>
              <w:top w:w="57" w:type="dxa"/>
              <w:left w:w="57" w:type="dxa"/>
              <w:bottom w:w="57" w:type="dxa"/>
              <w:right w:w="57" w:type="dxa"/>
            </w:tcMar>
            <w:vAlign w:val="center"/>
          </w:tcPr>
          <w:p w14:paraId="63E6013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逾期不改正的</w:t>
            </w:r>
          </w:p>
        </w:tc>
        <w:tc>
          <w:tcPr>
            <w:tcW w:w="3996" w:type="dxa"/>
            <w:tcBorders>
              <w:tl2br w:val="nil"/>
              <w:tr2bl w:val="nil"/>
            </w:tcBorders>
            <w:noWrap w:val="0"/>
            <w:tcMar>
              <w:top w:w="57" w:type="dxa"/>
              <w:left w:w="57" w:type="dxa"/>
              <w:bottom w:w="57" w:type="dxa"/>
              <w:right w:w="57" w:type="dxa"/>
            </w:tcMar>
            <w:vAlign w:val="center"/>
          </w:tcPr>
          <w:p w14:paraId="644E7DF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处一千元以上二千元以下罚款 </w:t>
            </w:r>
          </w:p>
        </w:tc>
      </w:tr>
      <w:tr w14:paraId="2F79A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59" w:type="dxa"/>
            <w:vMerge w:val="continue"/>
            <w:tcBorders>
              <w:tl2br w:val="nil"/>
              <w:tr2bl w:val="nil"/>
            </w:tcBorders>
            <w:noWrap w:val="0"/>
            <w:tcMar>
              <w:top w:w="57" w:type="dxa"/>
              <w:left w:w="57" w:type="dxa"/>
              <w:bottom w:w="57" w:type="dxa"/>
              <w:right w:w="57" w:type="dxa"/>
            </w:tcMar>
            <w:vAlign w:val="center"/>
          </w:tcPr>
          <w:p w14:paraId="774283B2">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8CBF09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8F05BE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EDF139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10" w:type="dxa"/>
            <w:tcBorders>
              <w:tl2br w:val="nil"/>
              <w:tr2bl w:val="nil"/>
            </w:tcBorders>
            <w:noWrap w:val="0"/>
            <w:tcMar>
              <w:top w:w="57" w:type="dxa"/>
              <w:left w:w="57" w:type="dxa"/>
              <w:bottom w:w="57" w:type="dxa"/>
              <w:right w:w="57" w:type="dxa"/>
            </w:tcMar>
            <w:vAlign w:val="center"/>
          </w:tcPr>
          <w:p w14:paraId="677759F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农产品生产企业、农民专业合作经济组织未按规定建立农产品质量安全检测制度，也未正常实施农产品质量安全检测的</w:t>
            </w:r>
          </w:p>
        </w:tc>
        <w:tc>
          <w:tcPr>
            <w:tcW w:w="1104" w:type="dxa"/>
            <w:vMerge w:val="continue"/>
            <w:tcBorders>
              <w:tl2br w:val="nil"/>
              <w:tr2bl w:val="nil"/>
            </w:tcBorders>
            <w:noWrap w:val="0"/>
            <w:tcMar>
              <w:top w:w="57" w:type="dxa"/>
              <w:left w:w="57" w:type="dxa"/>
              <w:bottom w:w="57" w:type="dxa"/>
              <w:right w:w="57" w:type="dxa"/>
            </w:tcMar>
            <w:vAlign w:val="center"/>
          </w:tcPr>
          <w:p w14:paraId="705FC3A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6" w:type="dxa"/>
            <w:tcBorders>
              <w:tl2br w:val="nil"/>
              <w:tr2bl w:val="nil"/>
            </w:tcBorders>
            <w:noWrap w:val="0"/>
            <w:tcMar>
              <w:top w:w="57" w:type="dxa"/>
              <w:left w:w="57" w:type="dxa"/>
              <w:bottom w:w="57" w:type="dxa"/>
              <w:right w:w="57" w:type="dxa"/>
            </w:tcMar>
            <w:vAlign w:val="center"/>
          </w:tcPr>
          <w:p w14:paraId="752E20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处二千元以上三千元以下罚款</w:t>
            </w:r>
          </w:p>
        </w:tc>
      </w:tr>
    </w:tbl>
    <w:p w14:paraId="7B0FAC5F">
      <w:pPr>
        <w:keepNext w:val="0"/>
        <w:keepLines w:val="0"/>
        <w:pageBreakBefore w:val="0"/>
        <w:widowControl/>
        <w:kinsoku/>
        <w:wordWrap/>
        <w:overflowPunct/>
        <w:topLinePunct w:val="0"/>
        <w:autoSpaceDE/>
        <w:autoSpaceDN/>
        <w:bidi w:val="0"/>
        <w:spacing w:line="240" w:lineRule="exact"/>
        <w:rPr>
          <w:rFonts w:ascii="Calibri" w:hAnsi="Calibri" w:eastAsia="宋体" w:cs="Times New Roman"/>
          <w:color w:val="auto"/>
          <w:sz w:val="21"/>
          <w:szCs w:val="21"/>
          <w:highlight w:val="none"/>
        </w:rPr>
      </w:pPr>
    </w:p>
    <w:p w14:paraId="1D8819E6">
      <w:pPr>
        <w:keepNext w:val="0"/>
        <w:keepLines w:val="0"/>
        <w:pageBreakBefore w:val="0"/>
        <w:widowControl/>
        <w:kinsoku/>
        <w:wordWrap/>
        <w:overflowPunct/>
        <w:topLinePunct w:val="0"/>
        <w:autoSpaceDE/>
        <w:autoSpaceDN/>
        <w:bidi w:val="0"/>
        <w:spacing w:line="240" w:lineRule="auto"/>
        <w:jc w:val="both"/>
        <w:rPr>
          <w:rFonts w:hint="eastAsia" w:ascii="宋体" w:hAnsi="Courier New" w:eastAsia="宋体" w:cs="Times New Roman"/>
          <w:color w:val="auto"/>
          <w:kern w:val="2"/>
          <w:sz w:val="21"/>
          <w:szCs w:val="21"/>
          <w:highlight w:val="none"/>
          <w:lang w:val="en-US" w:eastAsia="zh-CN" w:bidi="ar-SA"/>
        </w:rPr>
      </w:pPr>
      <w:r>
        <w:rPr>
          <w:rFonts w:ascii="宋体" w:hAnsi="Courier New" w:eastAsia="宋体" w:cs="Times New Roman"/>
          <w:color w:val="auto"/>
          <w:kern w:val="2"/>
          <w:sz w:val="21"/>
          <w:szCs w:val="21"/>
          <w:highlight w:val="none"/>
          <w:lang w:val="en-US" w:eastAsia="zh-CN" w:bidi="ar-SA"/>
        </w:rPr>
        <w:br w:type="page"/>
      </w:r>
    </w:p>
    <w:p w14:paraId="2D64DA52">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bookmarkStart w:id="19" w:name="_Toc3504"/>
      <w:bookmarkStart w:id="20" w:name="_Toc10223"/>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七、蚕种</w:t>
      </w:r>
      <w:bookmarkEnd w:id="19"/>
      <w:bookmarkEnd w:id="20"/>
    </w:p>
    <w:tbl>
      <w:tblPr>
        <w:tblStyle w:val="4"/>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1320"/>
        <w:gridCol w:w="3479"/>
        <w:gridCol w:w="750"/>
        <w:gridCol w:w="2040"/>
        <w:gridCol w:w="1050"/>
        <w:gridCol w:w="4011"/>
      </w:tblGrid>
      <w:tr w14:paraId="3722D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45" w:type="dxa"/>
            <w:tcBorders>
              <w:tl2br w:val="nil"/>
              <w:tr2bl w:val="nil"/>
            </w:tcBorders>
            <w:shd w:val="clear" w:color="auto" w:fill="D7D7D7"/>
            <w:noWrap w:val="0"/>
            <w:tcMar>
              <w:top w:w="57" w:type="dxa"/>
              <w:left w:w="57" w:type="dxa"/>
              <w:bottom w:w="57" w:type="dxa"/>
              <w:right w:w="57" w:type="dxa"/>
            </w:tcMar>
            <w:vAlign w:val="center"/>
          </w:tcPr>
          <w:p w14:paraId="4720E55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20" w:type="dxa"/>
            <w:tcBorders>
              <w:tl2br w:val="nil"/>
              <w:tr2bl w:val="nil"/>
            </w:tcBorders>
            <w:shd w:val="clear" w:color="auto" w:fill="D7D7D7"/>
            <w:noWrap w:val="0"/>
            <w:tcMar>
              <w:top w:w="57" w:type="dxa"/>
              <w:left w:w="57" w:type="dxa"/>
              <w:bottom w:w="57" w:type="dxa"/>
              <w:right w:w="57" w:type="dxa"/>
            </w:tcMar>
            <w:vAlign w:val="center"/>
          </w:tcPr>
          <w:p w14:paraId="0A5A55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79" w:type="dxa"/>
            <w:tcBorders>
              <w:tl2br w:val="nil"/>
              <w:tr2bl w:val="nil"/>
            </w:tcBorders>
            <w:shd w:val="clear" w:color="auto" w:fill="D7D7D7"/>
            <w:noWrap w:val="0"/>
            <w:tcMar>
              <w:top w:w="57" w:type="dxa"/>
              <w:left w:w="57" w:type="dxa"/>
              <w:bottom w:w="57" w:type="dxa"/>
              <w:right w:w="57" w:type="dxa"/>
            </w:tcMar>
            <w:vAlign w:val="center"/>
          </w:tcPr>
          <w:p w14:paraId="645EBBA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50" w:type="dxa"/>
            <w:tcBorders>
              <w:tl2br w:val="nil"/>
              <w:tr2bl w:val="nil"/>
            </w:tcBorders>
            <w:shd w:val="clear" w:color="auto" w:fill="D7D7D7"/>
            <w:noWrap w:val="0"/>
            <w:tcMar>
              <w:top w:w="57" w:type="dxa"/>
              <w:left w:w="57" w:type="dxa"/>
              <w:bottom w:w="57" w:type="dxa"/>
              <w:right w:w="57" w:type="dxa"/>
            </w:tcMar>
            <w:vAlign w:val="center"/>
          </w:tcPr>
          <w:p w14:paraId="58CE623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w:t>
            </w:r>
          </w:p>
          <w:p w14:paraId="0F0A6B6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程度</w:t>
            </w:r>
          </w:p>
        </w:tc>
        <w:tc>
          <w:tcPr>
            <w:tcW w:w="2040" w:type="dxa"/>
            <w:tcBorders>
              <w:tl2br w:val="nil"/>
              <w:tr2bl w:val="nil"/>
            </w:tcBorders>
            <w:shd w:val="clear" w:color="auto" w:fill="D7D7D7"/>
            <w:noWrap w:val="0"/>
            <w:tcMar>
              <w:top w:w="57" w:type="dxa"/>
              <w:left w:w="57" w:type="dxa"/>
              <w:bottom w:w="57" w:type="dxa"/>
              <w:right w:w="57" w:type="dxa"/>
            </w:tcMar>
            <w:vAlign w:val="center"/>
          </w:tcPr>
          <w:p w14:paraId="52DB929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61" w:type="dxa"/>
            <w:gridSpan w:val="2"/>
            <w:tcBorders>
              <w:tl2br w:val="nil"/>
              <w:tr2bl w:val="nil"/>
            </w:tcBorders>
            <w:shd w:val="clear" w:color="auto" w:fill="D7D7D7"/>
            <w:noWrap w:val="0"/>
            <w:tcMar>
              <w:top w:w="57" w:type="dxa"/>
              <w:left w:w="57" w:type="dxa"/>
              <w:bottom w:w="57" w:type="dxa"/>
              <w:right w:w="57" w:type="dxa"/>
            </w:tcMar>
            <w:vAlign w:val="center"/>
          </w:tcPr>
          <w:p w14:paraId="2F66C20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5E75D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restart"/>
            <w:tcBorders>
              <w:tl2br w:val="nil"/>
              <w:tr2bl w:val="nil"/>
            </w:tcBorders>
            <w:noWrap w:val="0"/>
            <w:tcMar>
              <w:top w:w="57" w:type="dxa"/>
              <w:left w:w="57" w:type="dxa"/>
              <w:bottom w:w="57" w:type="dxa"/>
              <w:right w:w="57" w:type="dxa"/>
            </w:tcMar>
            <w:vAlign w:val="center"/>
          </w:tcPr>
          <w:p w14:paraId="6489870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r>
              <w:rPr>
                <w:rFonts w:hint="eastAsia" w:ascii="宋体" w:hAnsi="宋体" w:cs="宋体"/>
                <w:color w:val="auto"/>
                <w:kern w:val="0"/>
                <w:sz w:val="21"/>
                <w:szCs w:val="21"/>
                <w:highlight w:val="none"/>
                <w:lang w:val="en-US" w:eastAsia="zh-CN"/>
              </w:rPr>
              <w:t>5</w:t>
            </w:r>
          </w:p>
        </w:tc>
        <w:tc>
          <w:tcPr>
            <w:tcW w:w="1320" w:type="dxa"/>
            <w:vMerge w:val="restart"/>
            <w:tcBorders>
              <w:tl2br w:val="nil"/>
              <w:tr2bl w:val="nil"/>
            </w:tcBorders>
            <w:noWrap w:val="0"/>
            <w:tcMar>
              <w:top w:w="57" w:type="dxa"/>
              <w:left w:w="57" w:type="dxa"/>
              <w:bottom w:w="57" w:type="dxa"/>
              <w:right w:w="57" w:type="dxa"/>
            </w:tcMar>
            <w:vAlign w:val="center"/>
          </w:tcPr>
          <w:p w14:paraId="4A788CB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销售、推广未经审定蚕种的</w:t>
            </w:r>
          </w:p>
        </w:tc>
        <w:tc>
          <w:tcPr>
            <w:tcW w:w="3479" w:type="dxa"/>
            <w:vMerge w:val="restart"/>
            <w:tcBorders>
              <w:tl2br w:val="nil"/>
              <w:tr2bl w:val="nil"/>
            </w:tcBorders>
            <w:noWrap w:val="0"/>
            <w:tcMar>
              <w:top w:w="57" w:type="dxa"/>
              <w:left w:w="57" w:type="dxa"/>
              <w:bottom w:w="57" w:type="dxa"/>
              <w:right w:w="57" w:type="dxa"/>
            </w:tcMar>
            <w:vAlign w:val="center"/>
          </w:tcPr>
          <w:p w14:paraId="665282B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蚕种管理办法》第三十一条第一款，违反本办法第十一条第二款的规定，销售、推广未经审定蚕种的，由县级以上人民政府农业（蚕业）行政主管部门责令停止违法行为，没收蚕种和违法所得；违法所得在五万元以上的，并处违法所得一倍以上三倍以下罚款；没有违法所得或者违法所得不足五万元的，并处五千元以上五万元以下罚款。</w:t>
            </w:r>
          </w:p>
        </w:tc>
        <w:tc>
          <w:tcPr>
            <w:tcW w:w="750" w:type="dxa"/>
            <w:tcBorders>
              <w:tl2br w:val="nil"/>
              <w:tr2bl w:val="nil"/>
            </w:tcBorders>
            <w:noWrap w:val="0"/>
            <w:tcMar>
              <w:top w:w="57" w:type="dxa"/>
              <w:left w:w="57" w:type="dxa"/>
              <w:bottom w:w="57" w:type="dxa"/>
              <w:right w:w="57" w:type="dxa"/>
            </w:tcMar>
            <w:vAlign w:val="center"/>
          </w:tcPr>
          <w:p w14:paraId="513229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9E2F06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没有违法所得</w:t>
            </w:r>
          </w:p>
        </w:tc>
        <w:tc>
          <w:tcPr>
            <w:tcW w:w="1050" w:type="dxa"/>
            <w:vMerge w:val="restart"/>
            <w:tcBorders>
              <w:tl2br w:val="nil"/>
              <w:tr2bl w:val="nil"/>
            </w:tcBorders>
            <w:noWrap w:val="0"/>
            <w:tcMar>
              <w:top w:w="57" w:type="dxa"/>
              <w:left w:w="57" w:type="dxa"/>
              <w:bottom w:w="57" w:type="dxa"/>
              <w:right w:w="57" w:type="dxa"/>
            </w:tcMar>
            <w:vAlign w:val="center"/>
          </w:tcPr>
          <w:p w14:paraId="5D73AC2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没收蚕种和违法所得</w:t>
            </w:r>
          </w:p>
        </w:tc>
        <w:tc>
          <w:tcPr>
            <w:tcW w:w="4011" w:type="dxa"/>
            <w:tcBorders>
              <w:tl2br w:val="nil"/>
              <w:tr2bl w:val="nil"/>
            </w:tcBorders>
            <w:noWrap w:val="0"/>
            <w:tcMar>
              <w:top w:w="57" w:type="dxa"/>
              <w:left w:w="57" w:type="dxa"/>
              <w:bottom w:w="57" w:type="dxa"/>
              <w:right w:w="57" w:type="dxa"/>
            </w:tcMar>
            <w:vAlign w:val="center"/>
          </w:tcPr>
          <w:p w14:paraId="4E32F96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并处五千元以上一万元以下罚款</w:t>
            </w:r>
          </w:p>
        </w:tc>
      </w:tr>
      <w:tr w14:paraId="47BBF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6E82744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42F71D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2D7D1C6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1F68C5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41CBF11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违法所得不足五万元的</w:t>
            </w:r>
          </w:p>
        </w:tc>
        <w:tc>
          <w:tcPr>
            <w:tcW w:w="1050" w:type="dxa"/>
            <w:vMerge w:val="continue"/>
            <w:tcBorders>
              <w:tl2br w:val="nil"/>
              <w:tr2bl w:val="nil"/>
            </w:tcBorders>
            <w:noWrap w:val="0"/>
            <w:tcMar>
              <w:top w:w="57" w:type="dxa"/>
              <w:left w:w="57" w:type="dxa"/>
              <w:bottom w:w="57" w:type="dxa"/>
              <w:right w:w="57" w:type="dxa"/>
            </w:tcMar>
            <w:vAlign w:val="center"/>
          </w:tcPr>
          <w:p w14:paraId="0596D48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4CFA820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并处一万元以上五万元以下罚款</w:t>
            </w:r>
          </w:p>
        </w:tc>
      </w:tr>
      <w:tr w14:paraId="08309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4A2A6EE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BE78AB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19C7CF1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E3BCB4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5C64D93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违法所得在五万元以上的</w:t>
            </w:r>
          </w:p>
        </w:tc>
        <w:tc>
          <w:tcPr>
            <w:tcW w:w="1050" w:type="dxa"/>
            <w:vMerge w:val="continue"/>
            <w:tcBorders>
              <w:tl2br w:val="nil"/>
              <w:tr2bl w:val="nil"/>
            </w:tcBorders>
            <w:noWrap w:val="0"/>
            <w:tcMar>
              <w:top w:w="57" w:type="dxa"/>
              <w:left w:w="57" w:type="dxa"/>
              <w:bottom w:w="57" w:type="dxa"/>
              <w:right w:w="57" w:type="dxa"/>
            </w:tcMar>
            <w:vAlign w:val="center"/>
          </w:tcPr>
          <w:p w14:paraId="1960275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65B24A8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并处违法所得一倍以上三倍以下罚款</w:t>
            </w:r>
          </w:p>
        </w:tc>
      </w:tr>
      <w:tr w14:paraId="11160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restart"/>
            <w:tcBorders>
              <w:tl2br w:val="nil"/>
              <w:tr2bl w:val="nil"/>
            </w:tcBorders>
            <w:noWrap w:val="0"/>
            <w:tcMar>
              <w:top w:w="57" w:type="dxa"/>
              <w:left w:w="57" w:type="dxa"/>
              <w:bottom w:w="57" w:type="dxa"/>
              <w:right w:w="57" w:type="dxa"/>
            </w:tcMar>
            <w:vAlign w:val="center"/>
          </w:tcPr>
          <w:p w14:paraId="1CB5329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r>
              <w:rPr>
                <w:rFonts w:hint="eastAsia" w:ascii="宋体" w:hAnsi="宋体" w:cs="宋体"/>
                <w:color w:val="auto"/>
                <w:kern w:val="0"/>
                <w:sz w:val="21"/>
                <w:szCs w:val="21"/>
                <w:highlight w:val="none"/>
                <w:lang w:val="en-US" w:eastAsia="zh-CN"/>
              </w:rPr>
              <w:t>6</w:t>
            </w:r>
          </w:p>
        </w:tc>
        <w:tc>
          <w:tcPr>
            <w:tcW w:w="1320" w:type="dxa"/>
            <w:vMerge w:val="restart"/>
            <w:tcBorders>
              <w:tl2br w:val="nil"/>
              <w:tr2bl w:val="nil"/>
            </w:tcBorders>
            <w:noWrap w:val="0"/>
            <w:tcMar>
              <w:top w:w="57" w:type="dxa"/>
              <w:left w:w="57" w:type="dxa"/>
              <w:bottom w:w="57" w:type="dxa"/>
              <w:right w:w="57" w:type="dxa"/>
            </w:tcMar>
            <w:vAlign w:val="center"/>
          </w:tcPr>
          <w:p w14:paraId="60E2AC3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无蚕种生产、经营许可证或者违反蚕种生产、经营许可证的规定生产经营蚕种，或者转让、租借蚕种生产、经营许可证的</w:t>
            </w:r>
          </w:p>
        </w:tc>
        <w:tc>
          <w:tcPr>
            <w:tcW w:w="3479" w:type="dxa"/>
            <w:vMerge w:val="restart"/>
            <w:tcBorders>
              <w:tl2br w:val="nil"/>
              <w:tr2bl w:val="nil"/>
            </w:tcBorders>
            <w:noWrap w:val="0"/>
            <w:tcMar>
              <w:top w:w="57" w:type="dxa"/>
              <w:left w:w="57" w:type="dxa"/>
              <w:bottom w:w="57" w:type="dxa"/>
              <w:right w:w="57" w:type="dxa"/>
            </w:tcMar>
            <w:vAlign w:val="center"/>
          </w:tcPr>
          <w:p w14:paraId="3C09310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蚕种管理办法》第三十二条，违反本办法有关规定，无蚕种生产、经营许可证或者违反蚕种生产、经营许可证的规定生产经营蚕种，或者转让、租借蚕种生产、经营许可证的，由县级以上人民政府农业（蚕业）行政主管部门责令停止违法行为，没收违法所得；违法所得在三万元以上的，并处违法所得一倍以上三倍以下罚款；没有违法所得或者违法所得不足三万元的，并处三千元以上三万元以下罚款。违反蚕种生产、经营许可证的规定生产经营蚕种或者转让、租借蚕种生产、经营许可证，情节严重的，并处吊销蚕种生产、经营许可证。</w:t>
            </w:r>
          </w:p>
        </w:tc>
        <w:tc>
          <w:tcPr>
            <w:tcW w:w="750" w:type="dxa"/>
            <w:tcBorders>
              <w:tl2br w:val="nil"/>
              <w:tr2bl w:val="nil"/>
            </w:tcBorders>
            <w:noWrap w:val="0"/>
            <w:tcMar>
              <w:top w:w="57" w:type="dxa"/>
              <w:left w:w="57" w:type="dxa"/>
              <w:bottom w:w="57" w:type="dxa"/>
              <w:right w:w="57" w:type="dxa"/>
            </w:tcMar>
            <w:vAlign w:val="center"/>
          </w:tcPr>
          <w:p w14:paraId="60EDA1F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702E675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没有违法所得</w:t>
            </w:r>
          </w:p>
        </w:tc>
        <w:tc>
          <w:tcPr>
            <w:tcW w:w="1050" w:type="dxa"/>
            <w:vMerge w:val="restart"/>
            <w:tcBorders>
              <w:tl2br w:val="nil"/>
              <w:tr2bl w:val="nil"/>
            </w:tcBorders>
            <w:noWrap w:val="0"/>
            <w:tcMar>
              <w:top w:w="57" w:type="dxa"/>
              <w:left w:w="57" w:type="dxa"/>
              <w:bottom w:w="57" w:type="dxa"/>
              <w:right w:w="57" w:type="dxa"/>
            </w:tcMar>
            <w:vAlign w:val="center"/>
          </w:tcPr>
          <w:p w14:paraId="28BB427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没收违法所得</w:t>
            </w:r>
          </w:p>
        </w:tc>
        <w:tc>
          <w:tcPr>
            <w:tcW w:w="4011" w:type="dxa"/>
            <w:tcBorders>
              <w:tl2br w:val="nil"/>
              <w:tr2bl w:val="nil"/>
            </w:tcBorders>
            <w:noWrap w:val="0"/>
            <w:tcMar>
              <w:top w:w="57" w:type="dxa"/>
              <w:left w:w="57" w:type="dxa"/>
              <w:bottom w:w="57" w:type="dxa"/>
              <w:right w:w="57" w:type="dxa"/>
            </w:tcMar>
            <w:vAlign w:val="center"/>
          </w:tcPr>
          <w:p w14:paraId="4EDC75A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并处三千元以上一万元以下罚款</w:t>
            </w:r>
          </w:p>
        </w:tc>
      </w:tr>
      <w:tr w14:paraId="0FEB0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2D86029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11C0105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055A8A6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F03922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1CC3AB4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违法所得不足三万元的</w:t>
            </w:r>
          </w:p>
        </w:tc>
        <w:tc>
          <w:tcPr>
            <w:tcW w:w="1050" w:type="dxa"/>
            <w:vMerge w:val="continue"/>
            <w:tcBorders>
              <w:tl2br w:val="nil"/>
              <w:tr2bl w:val="nil"/>
            </w:tcBorders>
            <w:noWrap w:val="0"/>
            <w:tcMar>
              <w:top w:w="57" w:type="dxa"/>
              <w:left w:w="57" w:type="dxa"/>
              <w:bottom w:w="57" w:type="dxa"/>
              <w:right w:w="57" w:type="dxa"/>
            </w:tcMar>
            <w:vAlign w:val="center"/>
          </w:tcPr>
          <w:p w14:paraId="30F44EB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2FA03D9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并处一万元以上三万元以下罚款</w:t>
            </w:r>
          </w:p>
        </w:tc>
      </w:tr>
      <w:tr w14:paraId="24A93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7370398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549CB33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262DABF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088644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5F0FF34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违法所得在三万元以上的</w:t>
            </w:r>
          </w:p>
        </w:tc>
        <w:tc>
          <w:tcPr>
            <w:tcW w:w="1050" w:type="dxa"/>
            <w:vMerge w:val="continue"/>
            <w:tcBorders>
              <w:tl2br w:val="nil"/>
              <w:tr2bl w:val="nil"/>
            </w:tcBorders>
            <w:noWrap w:val="0"/>
            <w:tcMar>
              <w:top w:w="57" w:type="dxa"/>
              <w:left w:w="57" w:type="dxa"/>
              <w:bottom w:w="57" w:type="dxa"/>
              <w:right w:w="57" w:type="dxa"/>
            </w:tcMar>
            <w:vAlign w:val="center"/>
          </w:tcPr>
          <w:p w14:paraId="63E11AE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550ACD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并处违法所得一倍以上三倍以下罚款</w:t>
            </w:r>
          </w:p>
        </w:tc>
      </w:tr>
      <w:tr w14:paraId="24E32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71A3735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20257A0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009F36A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978B6C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4243FAB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违反蚕种生产、经营许可证的规定生产经营蚕种，或转让、租借蚕种生产、经营许可证，情节严重的</w:t>
            </w:r>
          </w:p>
        </w:tc>
        <w:tc>
          <w:tcPr>
            <w:tcW w:w="1050" w:type="dxa"/>
            <w:vMerge w:val="continue"/>
            <w:tcBorders>
              <w:tl2br w:val="nil"/>
              <w:tr2bl w:val="nil"/>
            </w:tcBorders>
            <w:noWrap w:val="0"/>
            <w:tcMar>
              <w:top w:w="57" w:type="dxa"/>
              <w:left w:w="57" w:type="dxa"/>
              <w:bottom w:w="57" w:type="dxa"/>
              <w:right w:w="57" w:type="dxa"/>
            </w:tcMar>
            <w:vAlign w:val="center"/>
          </w:tcPr>
          <w:p w14:paraId="6788FCE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51B8DAB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并处违法所得一倍以上三倍以下罚款，吊销蚕种生产、经营许可证</w:t>
            </w:r>
          </w:p>
        </w:tc>
      </w:tr>
      <w:tr w14:paraId="59C81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restart"/>
            <w:tcBorders>
              <w:tl2br w:val="nil"/>
              <w:tr2bl w:val="nil"/>
            </w:tcBorders>
            <w:noWrap w:val="0"/>
            <w:tcMar>
              <w:top w:w="57" w:type="dxa"/>
              <w:left w:w="57" w:type="dxa"/>
              <w:bottom w:w="57" w:type="dxa"/>
              <w:right w:w="57" w:type="dxa"/>
            </w:tcMar>
            <w:vAlign w:val="center"/>
          </w:tcPr>
          <w:p w14:paraId="5AE414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17</w:t>
            </w:r>
          </w:p>
        </w:tc>
        <w:tc>
          <w:tcPr>
            <w:tcW w:w="1320" w:type="dxa"/>
            <w:vMerge w:val="restart"/>
            <w:tcBorders>
              <w:tl2br w:val="nil"/>
              <w:tr2bl w:val="nil"/>
            </w:tcBorders>
            <w:noWrap w:val="0"/>
            <w:tcMar>
              <w:top w:w="57" w:type="dxa"/>
              <w:left w:w="57" w:type="dxa"/>
              <w:bottom w:w="57" w:type="dxa"/>
              <w:right w:w="57" w:type="dxa"/>
            </w:tcMar>
            <w:vAlign w:val="center"/>
          </w:tcPr>
          <w:p w14:paraId="19DA17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以不合格蚕种冒充合格的蚕种，或冒充其他企业（种场）名称或者品种的蚕种</w:t>
            </w:r>
          </w:p>
        </w:tc>
        <w:tc>
          <w:tcPr>
            <w:tcW w:w="3479" w:type="dxa"/>
            <w:vMerge w:val="restart"/>
            <w:tcBorders>
              <w:tl2br w:val="nil"/>
              <w:tr2bl w:val="nil"/>
            </w:tcBorders>
            <w:noWrap w:val="0"/>
            <w:tcMar>
              <w:top w:w="57" w:type="dxa"/>
              <w:left w:w="57" w:type="dxa"/>
              <w:bottom w:w="57" w:type="dxa"/>
              <w:right w:w="57" w:type="dxa"/>
            </w:tcMar>
            <w:vAlign w:val="center"/>
          </w:tcPr>
          <w:p w14:paraId="0BC71D4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蚕种管理办法》第三十四条，违反本办法第二十三条第一项至第二项规定的，由县级以上地方人民政府农业（蚕业）行政主管部门责令停止销售，没收违法销售的蚕种和违法所得；违法所得在五万元以上的，并处违法所得一倍以上五倍以下罚款；没有违法所得或者违法所得不足五万元的，并处五千元以上五万元以下罚款；情节严重的，并处吊销蚕种生产、经营许可证。</w:t>
            </w:r>
          </w:p>
        </w:tc>
        <w:tc>
          <w:tcPr>
            <w:tcW w:w="750" w:type="dxa"/>
            <w:tcBorders>
              <w:tl2br w:val="nil"/>
              <w:tr2bl w:val="nil"/>
            </w:tcBorders>
            <w:noWrap w:val="0"/>
            <w:tcMar>
              <w:top w:w="57" w:type="dxa"/>
              <w:left w:w="57" w:type="dxa"/>
              <w:bottom w:w="57" w:type="dxa"/>
              <w:right w:w="57" w:type="dxa"/>
            </w:tcMar>
            <w:vAlign w:val="center"/>
          </w:tcPr>
          <w:p w14:paraId="4C20C8E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7FB6D2C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没有违法所得</w:t>
            </w:r>
          </w:p>
        </w:tc>
        <w:tc>
          <w:tcPr>
            <w:tcW w:w="1050" w:type="dxa"/>
            <w:vMerge w:val="restart"/>
            <w:tcBorders>
              <w:tl2br w:val="nil"/>
              <w:tr2bl w:val="nil"/>
            </w:tcBorders>
            <w:noWrap w:val="0"/>
            <w:tcMar>
              <w:top w:w="57" w:type="dxa"/>
              <w:left w:w="57" w:type="dxa"/>
              <w:bottom w:w="57" w:type="dxa"/>
              <w:right w:w="57" w:type="dxa"/>
            </w:tcMar>
            <w:vAlign w:val="center"/>
          </w:tcPr>
          <w:p w14:paraId="2722C6F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没收违法销售的蚕种和违法所得；情节严重的，并处吊销蚕种生产、经营许可证</w:t>
            </w:r>
          </w:p>
        </w:tc>
        <w:tc>
          <w:tcPr>
            <w:tcW w:w="4011" w:type="dxa"/>
            <w:tcBorders>
              <w:tl2br w:val="nil"/>
              <w:tr2bl w:val="nil"/>
            </w:tcBorders>
            <w:noWrap w:val="0"/>
            <w:tcMar>
              <w:top w:w="57" w:type="dxa"/>
              <w:left w:w="57" w:type="dxa"/>
              <w:bottom w:w="57" w:type="dxa"/>
              <w:right w:w="57" w:type="dxa"/>
            </w:tcMar>
            <w:vAlign w:val="center"/>
          </w:tcPr>
          <w:p w14:paraId="1315C08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并处五千元以上一万元以下罚款</w:t>
            </w:r>
          </w:p>
        </w:tc>
      </w:tr>
      <w:tr w14:paraId="7972D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5AEAF34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D9BAF6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2928FB6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402773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60898F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违法所得不足五万元的</w:t>
            </w:r>
          </w:p>
        </w:tc>
        <w:tc>
          <w:tcPr>
            <w:tcW w:w="1050" w:type="dxa"/>
            <w:vMerge w:val="continue"/>
            <w:tcBorders>
              <w:tl2br w:val="nil"/>
              <w:tr2bl w:val="nil"/>
            </w:tcBorders>
            <w:noWrap w:val="0"/>
            <w:tcMar>
              <w:top w:w="57" w:type="dxa"/>
              <w:left w:w="57" w:type="dxa"/>
              <w:bottom w:w="57" w:type="dxa"/>
              <w:right w:w="57" w:type="dxa"/>
            </w:tcMar>
            <w:vAlign w:val="center"/>
          </w:tcPr>
          <w:p w14:paraId="1CA16A2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11ACAAB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并处一万元以上五万元以下罚款</w:t>
            </w:r>
          </w:p>
        </w:tc>
      </w:tr>
      <w:tr w14:paraId="43436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5" w:type="dxa"/>
            <w:vMerge w:val="continue"/>
            <w:tcBorders>
              <w:tl2br w:val="nil"/>
              <w:tr2bl w:val="nil"/>
            </w:tcBorders>
            <w:noWrap w:val="0"/>
            <w:tcMar>
              <w:top w:w="57" w:type="dxa"/>
              <w:left w:w="57" w:type="dxa"/>
              <w:bottom w:w="57" w:type="dxa"/>
              <w:right w:w="57" w:type="dxa"/>
            </w:tcMar>
            <w:vAlign w:val="center"/>
          </w:tcPr>
          <w:p w14:paraId="5ADD8A6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tcBorders>
              <w:tl2br w:val="nil"/>
              <w:tr2bl w:val="nil"/>
            </w:tcBorders>
            <w:noWrap w:val="0"/>
            <w:tcMar>
              <w:top w:w="57" w:type="dxa"/>
              <w:left w:w="57" w:type="dxa"/>
              <w:bottom w:w="57" w:type="dxa"/>
              <w:right w:w="57" w:type="dxa"/>
            </w:tcMar>
            <w:vAlign w:val="center"/>
          </w:tcPr>
          <w:p w14:paraId="4C55BBD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79" w:type="dxa"/>
            <w:vMerge w:val="continue"/>
            <w:tcBorders>
              <w:tl2br w:val="nil"/>
              <w:tr2bl w:val="nil"/>
            </w:tcBorders>
            <w:noWrap w:val="0"/>
            <w:tcMar>
              <w:top w:w="57" w:type="dxa"/>
              <w:left w:w="57" w:type="dxa"/>
              <w:bottom w:w="57" w:type="dxa"/>
              <w:right w:w="57" w:type="dxa"/>
            </w:tcMar>
            <w:vAlign w:val="center"/>
          </w:tcPr>
          <w:p w14:paraId="3BBA9E2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E87381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42DA8D9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违法所得在五万元以上的</w:t>
            </w:r>
          </w:p>
        </w:tc>
        <w:tc>
          <w:tcPr>
            <w:tcW w:w="1050" w:type="dxa"/>
            <w:vMerge w:val="continue"/>
            <w:tcBorders>
              <w:tl2br w:val="nil"/>
              <w:tr2bl w:val="nil"/>
            </w:tcBorders>
            <w:noWrap w:val="0"/>
            <w:tcMar>
              <w:top w:w="57" w:type="dxa"/>
              <w:left w:w="57" w:type="dxa"/>
              <w:bottom w:w="57" w:type="dxa"/>
              <w:right w:w="57" w:type="dxa"/>
            </w:tcMar>
            <w:vAlign w:val="center"/>
          </w:tcPr>
          <w:p w14:paraId="6D0DCCE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11" w:type="dxa"/>
            <w:tcBorders>
              <w:tl2br w:val="nil"/>
              <w:tr2bl w:val="nil"/>
            </w:tcBorders>
            <w:noWrap w:val="0"/>
            <w:tcMar>
              <w:top w:w="57" w:type="dxa"/>
              <w:left w:w="57" w:type="dxa"/>
              <w:bottom w:w="57" w:type="dxa"/>
              <w:right w:w="57" w:type="dxa"/>
            </w:tcMar>
            <w:vAlign w:val="center"/>
          </w:tcPr>
          <w:p w14:paraId="5F06B14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并处违法所得一倍以上五倍以下罚款</w:t>
            </w:r>
          </w:p>
        </w:tc>
      </w:tr>
    </w:tbl>
    <w:p w14:paraId="5A89622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color w:val="auto"/>
          <w:kern w:val="0"/>
          <w:sz w:val="21"/>
          <w:szCs w:val="21"/>
          <w:highlight w:val="none"/>
          <w:lang w:val="en-US" w:eastAsia="zh-CN" w:bidi="ar-SA"/>
        </w:rPr>
        <w:br w:type="page"/>
      </w:r>
      <w:bookmarkStart w:id="21" w:name="_Toc5168"/>
      <w:bookmarkStart w:id="22" w:name="_Toc14381"/>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八、农业转基因</w:t>
      </w:r>
      <w:bookmarkEnd w:id="21"/>
      <w:bookmarkEnd w:id="22"/>
    </w:p>
    <w:tbl>
      <w:tblPr>
        <w:tblStyle w:val="4"/>
        <w:tblW w:w="494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1287"/>
        <w:gridCol w:w="3480"/>
        <w:gridCol w:w="750"/>
        <w:gridCol w:w="2040"/>
        <w:gridCol w:w="1050"/>
        <w:gridCol w:w="4021"/>
      </w:tblGrid>
      <w:tr w14:paraId="1C4C8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70" w:type="dxa"/>
            <w:tcBorders>
              <w:tl2br w:val="nil"/>
              <w:tr2bl w:val="nil"/>
            </w:tcBorders>
            <w:shd w:val="clear" w:color="auto" w:fill="D7D7D7"/>
            <w:noWrap w:val="0"/>
            <w:tcMar>
              <w:top w:w="57" w:type="dxa"/>
              <w:left w:w="57" w:type="dxa"/>
              <w:bottom w:w="57" w:type="dxa"/>
              <w:right w:w="57" w:type="dxa"/>
            </w:tcMar>
            <w:vAlign w:val="center"/>
          </w:tcPr>
          <w:p w14:paraId="3A17E77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87" w:type="dxa"/>
            <w:tcBorders>
              <w:tl2br w:val="nil"/>
              <w:tr2bl w:val="nil"/>
            </w:tcBorders>
            <w:shd w:val="clear" w:color="auto" w:fill="D7D7D7"/>
            <w:noWrap w:val="0"/>
            <w:tcMar>
              <w:top w:w="57" w:type="dxa"/>
              <w:left w:w="57" w:type="dxa"/>
              <w:bottom w:w="57" w:type="dxa"/>
              <w:right w:w="57" w:type="dxa"/>
            </w:tcMar>
            <w:vAlign w:val="center"/>
          </w:tcPr>
          <w:p w14:paraId="0FAB9DC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80" w:type="dxa"/>
            <w:tcBorders>
              <w:tl2br w:val="nil"/>
              <w:tr2bl w:val="nil"/>
            </w:tcBorders>
            <w:shd w:val="clear" w:color="auto" w:fill="D7D7D7"/>
            <w:noWrap w:val="0"/>
            <w:tcMar>
              <w:top w:w="57" w:type="dxa"/>
              <w:left w:w="57" w:type="dxa"/>
              <w:bottom w:w="57" w:type="dxa"/>
              <w:right w:w="57" w:type="dxa"/>
            </w:tcMar>
            <w:vAlign w:val="center"/>
          </w:tcPr>
          <w:p w14:paraId="3005DC9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处罚依据</w:t>
            </w:r>
          </w:p>
        </w:tc>
        <w:tc>
          <w:tcPr>
            <w:tcW w:w="750" w:type="dxa"/>
            <w:tcBorders>
              <w:tl2br w:val="nil"/>
              <w:tr2bl w:val="nil"/>
            </w:tcBorders>
            <w:shd w:val="clear" w:color="auto" w:fill="D7D7D7"/>
            <w:noWrap w:val="0"/>
            <w:tcMar>
              <w:top w:w="57" w:type="dxa"/>
              <w:left w:w="57" w:type="dxa"/>
              <w:bottom w:w="57" w:type="dxa"/>
              <w:right w:w="57" w:type="dxa"/>
            </w:tcMar>
            <w:vAlign w:val="center"/>
          </w:tcPr>
          <w:p w14:paraId="7C5CF8A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w:t>
            </w:r>
          </w:p>
          <w:p w14:paraId="5FFE7BD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程度</w:t>
            </w:r>
          </w:p>
        </w:tc>
        <w:tc>
          <w:tcPr>
            <w:tcW w:w="2040" w:type="dxa"/>
            <w:tcBorders>
              <w:tl2br w:val="nil"/>
              <w:tr2bl w:val="nil"/>
            </w:tcBorders>
            <w:shd w:val="clear" w:color="auto" w:fill="D7D7D7"/>
            <w:noWrap w:val="0"/>
            <w:tcMar>
              <w:top w:w="57" w:type="dxa"/>
              <w:left w:w="57" w:type="dxa"/>
              <w:bottom w:w="57" w:type="dxa"/>
              <w:right w:w="57" w:type="dxa"/>
            </w:tcMar>
            <w:vAlign w:val="center"/>
          </w:tcPr>
          <w:p w14:paraId="1F7D40B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71" w:type="dxa"/>
            <w:gridSpan w:val="2"/>
            <w:tcBorders>
              <w:tl2br w:val="nil"/>
              <w:tr2bl w:val="nil"/>
            </w:tcBorders>
            <w:shd w:val="clear" w:color="auto" w:fill="D7D7D7"/>
            <w:noWrap w:val="0"/>
            <w:tcMar>
              <w:top w:w="57" w:type="dxa"/>
              <w:left w:w="57" w:type="dxa"/>
              <w:bottom w:w="57" w:type="dxa"/>
              <w:right w:w="57" w:type="dxa"/>
            </w:tcMar>
            <w:vAlign w:val="center"/>
          </w:tcPr>
          <w:p w14:paraId="66B9F113">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03879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restart"/>
            <w:tcBorders>
              <w:tl2br w:val="nil"/>
              <w:tr2bl w:val="nil"/>
            </w:tcBorders>
            <w:noWrap w:val="0"/>
            <w:tcMar>
              <w:top w:w="57" w:type="dxa"/>
              <w:left w:w="57" w:type="dxa"/>
              <w:bottom w:w="57" w:type="dxa"/>
              <w:right w:w="57" w:type="dxa"/>
            </w:tcMar>
            <w:vAlign w:val="center"/>
          </w:tcPr>
          <w:p w14:paraId="51F634D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18</w:t>
            </w:r>
          </w:p>
        </w:tc>
        <w:tc>
          <w:tcPr>
            <w:tcW w:w="1287" w:type="dxa"/>
            <w:vMerge w:val="restart"/>
            <w:tcBorders>
              <w:tl2br w:val="nil"/>
              <w:tr2bl w:val="nil"/>
            </w:tcBorders>
            <w:noWrap w:val="0"/>
            <w:tcMar>
              <w:top w:w="57" w:type="dxa"/>
              <w:left w:w="57" w:type="dxa"/>
              <w:bottom w:w="57" w:type="dxa"/>
              <w:right w:w="57" w:type="dxa"/>
            </w:tcMar>
            <w:vAlign w:val="center"/>
          </w:tcPr>
          <w:p w14:paraId="3FFB9F6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违反农业转基因生物标识管理规定的</w:t>
            </w:r>
          </w:p>
        </w:tc>
        <w:tc>
          <w:tcPr>
            <w:tcW w:w="3480" w:type="dxa"/>
            <w:vMerge w:val="restart"/>
            <w:tcBorders>
              <w:tl2br w:val="nil"/>
              <w:tr2bl w:val="nil"/>
            </w:tcBorders>
            <w:noWrap w:val="0"/>
            <w:tcMar>
              <w:top w:w="57" w:type="dxa"/>
              <w:left w:w="57" w:type="dxa"/>
              <w:bottom w:w="57" w:type="dxa"/>
              <w:right w:w="57" w:type="dxa"/>
            </w:tcMar>
            <w:vAlign w:val="center"/>
          </w:tcPr>
          <w:p w14:paraId="3D6682A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转基因生物安全管理条例》第五十条，违反本条例关于农业转基因生物标识管理规定的，由县级以上人民政府农业行政主管部门依据职权，责令限期改正，可以没收非法销售的产品和违法所得，并处以1万元以上5万元以下的罚款。</w:t>
            </w:r>
          </w:p>
        </w:tc>
        <w:tc>
          <w:tcPr>
            <w:tcW w:w="750" w:type="dxa"/>
            <w:tcBorders>
              <w:tl2br w:val="nil"/>
              <w:tr2bl w:val="nil"/>
            </w:tcBorders>
            <w:noWrap w:val="0"/>
            <w:tcMar>
              <w:top w:w="57" w:type="dxa"/>
              <w:left w:w="57" w:type="dxa"/>
              <w:bottom w:w="57" w:type="dxa"/>
              <w:right w:w="57" w:type="dxa"/>
            </w:tcMar>
            <w:vAlign w:val="center"/>
          </w:tcPr>
          <w:p w14:paraId="1961D82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2A0D63A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转基因生物标识标注不醒目，难以辨认，或附加标识不牢固、不持久的</w:t>
            </w:r>
          </w:p>
        </w:tc>
        <w:tc>
          <w:tcPr>
            <w:tcW w:w="1050" w:type="dxa"/>
            <w:vMerge w:val="restart"/>
            <w:tcBorders>
              <w:tl2br w:val="nil"/>
              <w:tr2bl w:val="nil"/>
            </w:tcBorders>
            <w:noWrap w:val="0"/>
            <w:tcMar>
              <w:top w:w="57" w:type="dxa"/>
              <w:left w:w="57" w:type="dxa"/>
              <w:bottom w:w="57" w:type="dxa"/>
              <w:right w:w="57" w:type="dxa"/>
            </w:tcMar>
            <w:vAlign w:val="center"/>
          </w:tcPr>
          <w:p w14:paraId="7933A0F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可以没收非法销售的产品和违法所得</w:t>
            </w:r>
          </w:p>
        </w:tc>
        <w:tc>
          <w:tcPr>
            <w:tcW w:w="4021" w:type="dxa"/>
            <w:tcBorders>
              <w:tl2br w:val="nil"/>
              <w:tr2bl w:val="nil"/>
            </w:tcBorders>
            <w:noWrap w:val="0"/>
            <w:tcMar>
              <w:top w:w="57" w:type="dxa"/>
              <w:left w:w="57" w:type="dxa"/>
              <w:bottom w:w="57" w:type="dxa"/>
              <w:right w:w="57" w:type="dxa"/>
            </w:tcMar>
            <w:vAlign w:val="center"/>
          </w:tcPr>
          <w:p w14:paraId="6E0BB9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并处以一万元以上二万元以下的罚款</w:t>
            </w:r>
          </w:p>
        </w:tc>
      </w:tr>
      <w:tr w14:paraId="4A475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continue"/>
            <w:tcBorders>
              <w:tl2br w:val="nil"/>
              <w:tr2bl w:val="nil"/>
            </w:tcBorders>
            <w:noWrap w:val="0"/>
            <w:tcMar>
              <w:top w:w="57" w:type="dxa"/>
              <w:left w:w="57" w:type="dxa"/>
              <w:bottom w:w="57" w:type="dxa"/>
              <w:right w:w="57" w:type="dxa"/>
            </w:tcMar>
            <w:vAlign w:val="center"/>
          </w:tcPr>
          <w:p w14:paraId="4D9D441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87" w:type="dxa"/>
            <w:vMerge w:val="continue"/>
            <w:tcBorders>
              <w:tl2br w:val="nil"/>
              <w:tr2bl w:val="nil"/>
            </w:tcBorders>
            <w:noWrap w:val="0"/>
            <w:tcMar>
              <w:top w:w="57" w:type="dxa"/>
              <w:left w:w="57" w:type="dxa"/>
              <w:bottom w:w="57" w:type="dxa"/>
              <w:right w:w="57" w:type="dxa"/>
            </w:tcMar>
            <w:vAlign w:val="center"/>
          </w:tcPr>
          <w:p w14:paraId="2D44152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8F4C3C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2E73116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3682666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不标注转基因生物标识的</w:t>
            </w:r>
          </w:p>
        </w:tc>
        <w:tc>
          <w:tcPr>
            <w:tcW w:w="1050" w:type="dxa"/>
            <w:vMerge w:val="continue"/>
            <w:tcBorders>
              <w:tl2br w:val="nil"/>
              <w:tr2bl w:val="nil"/>
            </w:tcBorders>
            <w:noWrap w:val="0"/>
            <w:tcMar>
              <w:top w:w="57" w:type="dxa"/>
              <w:left w:w="57" w:type="dxa"/>
              <w:bottom w:w="57" w:type="dxa"/>
              <w:right w:w="57" w:type="dxa"/>
            </w:tcMar>
            <w:vAlign w:val="center"/>
          </w:tcPr>
          <w:p w14:paraId="3B0FF6A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21" w:type="dxa"/>
            <w:tcBorders>
              <w:tl2br w:val="nil"/>
              <w:tr2bl w:val="nil"/>
            </w:tcBorders>
            <w:noWrap w:val="0"/>
            <w:tcMar>
              <w:top w:w="57" w:type="dxa"/>
              <w:left w:w="57" w:type="dxa"/>
              <w:bottom w:w="57" w:type="dxa"/>
              <w:right w:w="57" w:type="dxa"/>
            </w:tcMar>
            <w:vAlign w:val="center"/>
          </w:tcPr>
          <w:p w14:paraId="1A1F537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并处以二万元以上五万元以下的罚款</w:t>
            </w:r>
          </w:p>
        </w:tc>
      </w:tr>
      <w:tr w14:paraId="19A88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restart"/>
            <w:tcBorders>
              <w:tl2br w:val="nil"/>
              <w:tr2bl w:val="nil"/>
            </w:tcBorders>
            <w:noWrap w:val="0"/>
            <w:tcMar>
              <w:top w:w="57" w:type="dxa"/>
              <w:left w:w="57" w:type="dxa"/>
              <w:bottom w:w="57" w:type="dxa"/>
              <w:right w:w="57" w:type="dxa"/>
            </w:tcMar>
            <w:vAlign w:val="center"/>
          </w:tcPr>
          <w:p w14:paraId="4D018E2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cs="宋体"/>
                <w:color w:val="auto"/>
                <w:kern w:val="0"/>
                <w:sz w:val="21"/>
                <w:szCs w:val="21"/>
                <w:highlight w:val="none"/>
                <w:lang w:val="en-US" w:eastAsia="zh-CN"/>
              </w:rPr>
              <w:t>119</w:t>
            </w:r>
          </w:p>
        </w:tc>
        <w:tc>
          <w:tcPr>
            <w:tcW w:w="1287" w:type="dxa"/>
            <w:vMerge w:val="restart"/>
            <w:tcBorders>
              <w:tl2br w:val="nil"/>
              <w:tr2bl w:val="nil"/>
            </w:tcBorders>
            <w:noWrap w:val="0"/>
            <w:tcMar>
              <w:top w:w="57" w:type="dxa"/>
              <w:left w:w="57" w:type="dxa"/>
              <w:bottom w:w="57" w:type="dxa"/>
              <w:right w:w="57" w:type="dxa"/>
            </w:tcMar>
            <w:vAlign w:val="center"/>
          </w:tcPr>
          <w:p w14:paraId="6B74C6D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假冒、伪造、转让或者买卖农业转基因生物有关证明文书的</w:t>
            </w:r>
          </w:p>
        </w:tc>
        <w:tc>
          <w:tcPr>
            <w:tcW w:w="3480" w:type="dxa"/>
            <w:vMerge w:val="restart"/>
            <w:tcBorders>
              <w:tl2br w:val="nil"/>
              <w:tr2bl w:val="nil"/>
            </w:tcBorders>
            <w:noWrap w:val="0"/>
            <w:tcMar>
              <w:top w:w="57" w:type="dxa"/>
              <w:left w:w="57" w:type="dxa"/>
              <w:bottom w:w="57" w:type="dxa"/>
              <w:right w:w="57" w:type="dxa"/>
            </w:tcMar>
            <w:vAlign w:val="center"/>
          </w:tcPr>
          <w:p w14:paraId="4A27926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转基因生物安全管理条例》第五十一条，假冒、伪造、转让或者买卖农业转基因生物有关证明文书的，由县级以上人民政府农业行政主管部门依据职权，收缴相应的证明文书，并处2万元以上10万元以下的罚款；构成犯罪的，依法追究刑事责任。</w:t>
            </w:r>
          </w:p>
        </w:tc>
        <w:tc>
          <w:tcPr>
            <w:tcW w:w="750" w:type="dxa"/>
            <w:tcBorders>
              <w:tl2br w:val="nil"/>
              <w:tr2bl w:val="nil"/>
            </w:tcBorders>
            <w:noWrap w:val="0"/>
            <w:tcMar>
              <w:top w:w="57" w:type="dxa"/>
              <w:left w:w="57" w:type="dxa"/>
              <w:bottom w:w="57" w:type="dxa"/>
              <w:right w:w="57" w:type="dxa"/>
            </w:tcMar>
            <w:vAlign w:val="center"/>
          </w:tcPr>
          <w:p w14:paraId="71668A2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2F2AA1F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转让或者买卖农业转基因生物有关证明文书的</w:t>
            </w:r>
          </w:p>
        </w:tc>
        <w:tc>
          <w:tcPr>
            <w:tcW w:w="1050" w:type="dxa"/>
            <w:vMerge w:val="restart"/>
            <w:tcBorders>
              <w:tl2br w:val="nil"/>
              <w:tr2bl w:val="nil"/>
            </w:tcBorders>
            <w:noWrap/>
            <w:tcMar>
              <w:top w:w="57" w:type="dxa"/>
              <w:left w:w="57" w:type="dxa"/>
              <w:bottom w:w="57" w:type="dxa"/>
              <w:right w:w="57" w:type="dxa"/>
            </w:tcMar>
            <w:vAlign w:val="center"/>
          </w:tcPr>
          <w:p w14:paraId="4E4158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收缴相应证明文书</w:t>
            </w:r>
          </w:p>
        </w:tc>
        <w:tc>
          <w:tcPr>
            <w:tcW w:w="4021" w:type="dxa"/>
            <w:tcBorders>
              <w:tl2br w:val="nil"/>
              <w:tr2bl w:val="nil"/>
            </w:tcBorders>
            <w:noWrap w:val="0"/>
            <w:tcMar>
              <w:top w:w="57" w:type="dxa"/>
              <w:left w:w="57" w:type="dxa"/>
              <w:bottom w:w="57" w:type="dxa"/>
              <w:right w:w="57" w:type="dxa"/>
            </w:tcMar>
            <w:vAlign w:val="center"/>
          </w:tcPr>
          <w:p w14:paraId="758C3B1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并处二万元以上五万元以下的罚款</w:t>
            </w:r>
          </w:p>
        </w:tc>
      </w:tr>
      <w:tr w14:paraId="44B86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continue"/>
            <w:tcBorders>
              <w:tl2br w:val="nil"/>
              <w:tr2bl w:val="nil"/>
            </w:tcBorders>
            <w:noWrap w:val="0"/>
            <w:tcMar>
              <w:top w:w="57" w:type="dxa"/>
              <w:left w:w="57" w:type="dxa"/>
              <w:bottom w:w="57" w:type="dxa"/>
              <w:right w:w="57" w:type="dxa"/>
            </w:tcMar>
            <w:vAlign w:val="center"/>
          </w:tcPr>
          <w:p w14:paraId="4A0ED28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87" w:type="dxa"/>
            <w:vMerge w:val="continue"/>
            <w:tcBorders>
              <w:tl2br w:val="nil"/>
              <w:tr2bl w:val="nil"/>
            </w:tcBorders>
            <w:noWrap w:val="0"/>
            <w:tcMar>
              <w:top w:w="57" w:type="dxa"/>
              <w:left w:w="57" w:type="dxa"/>
              <w:bottom w:w="57" w:type="dxa"/>
              <w:right w:w="57" w:type="dxa"/>
            </w:tcMar>
            <w:vAlign w:val="center"/>
          </w:tcPr>
          <w:p w14:paraId="509963E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F7C5C1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136FB15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4F63985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假冒、伪造农业转基因生物有关证明文书的</w:t>
            </w:r>
          </w:p>
        </w:tc>
        <w:tc>
          <w:tcPr>
            <w:tcW w:w="1050" w:type="dxa"/>
            <w:vMerge w:val="continue"/>
            <w:tcBorders>
              <w:tl2br w:val="nil"/>
              <w:tr2bl w:val="nil"/>
            </w:tcBorders>
            <w:noWrap/>
            <w:tcMar>
              <w:top w:w="57" w:type="dxa"/>
              <w:left w:w="57" w:type="dxa"/>
              <w:bottom w:w="57" w:type="dxa"/>
              <w:right w:w="57" w:type="dxa"/>
            </w:tcMar>
            <w:vAlign w:val="center"/>
          </w:tcPr>
          <w:p w14:paraId="033BF6C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4021" w:type="dxa"/>
            <w:tcBorders>
              <w:tl2br w:val="nil"/>
              <w:tr2bl w:val="nil"/>
            </w:tcBorders>
            <w:noWrap w:val="0"/>
            <w:tcMar>
              <w:top w:w="57" w:type="dxa"/>
              <w:left w:w="57" w:type="dxa"/>
              <w:bottom w:w="57" w:type="dxa"/>
              <w:right w:w="57" w:type="dxa"/>
            </w:tcMar>
            <w:vAlign w:val="center"/>
          </w:tcPr>
          <w:p w14:paraId="792AF62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并处五万元以上十万元以下的罚款</w:t>
            </w:r>
          </w:p>
        </w:tc>
      </w:tr>
      <w:tr w14:paraId="0905C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restart"/>
            <w:tcBorders>
              <w:tl2br w:val="nil"/>
              <w:tr2bl w:val="nil"/>
            </w:tcBorders>
            <w:noWrap w:val="0"/>
            <w:tcMar>
              <w:top w:w="57" w:type="dxa"/>
              <w:left w:w="57" w:type="dxa"/>
              <w:bottom w:w="57" w:type="dxa"/>
              <w:right w:w="57" w:type="dxa"/>
            </w:tcMar>
            <w:vAlign w:val="center"/>
          </w:tcPr>
          <w:p w14:paraId="52DB1E1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t>12</w:t>
            </w:r>
            <w:r>
              <w:rPr>
                <w:rFonts w:hint="eastAsia" w:ascii="宋体" w:hAnsi="宋体" w:cs="宋体"/>
                <w:color w:val="auto"/>
                <w:kern w:val="0"/>
                <w:sz w:val="21"/>
                <w:szCs w:val="21"/>
                <w:highlight w:val="none"/>
                <w:lang w:val="en-US" w:eastAsia="zh-CN"/>
              </w:rPr>
              <w:t>0</w:t>
            </w:r>
          </w:p>
        </w:tc>
        <w:tc>
          <w:tcPr>
            <w:tcW w:w="1287" w:type="dxa"/>
            <w:vMerge w:val="restart"/>
            <w:tcBorders>
              <w:tl2br w:val="nil"/>
              <w:tr2bl w:val="nil"/>
            </w:tcBorders>
            <w:noWrap w:val="0"/>
            <w:tcMar>
              <w:top w:w="57" w:type="dxa"/>
              <w:left w:w="57" w:type="dxa"/>
              <w:bottom w:w="57" w:type="dxa"/>
              <w:right w:w="57" w:type="dxa"/>
            </w:tcMar>
            <w:vAlign w:val="center"/>
          </w:tcPr>
          <w:p w14:paraId="0CED149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转基因植物种子、种畜禽、水产苗种的生产、经营单位和个人，未按照规定制作、保存转基因种子生产经营档案的</w:t>
            </w:r>
          </w:p>
        </w:tc>
        <w:tc>
          <w:tcPr>
            <w:tcW w:w="3480" w:type="dxa"/>
            <w:vMerge w:val="restart"/>
            <w:tcBorders>
              <w:tl2br w:val="nil"/>
              <w:tr2bl w:val="nil"/>
            </w:tcBorders>
            <w:noWrap w:val="0"/>
            <w:tcMar>
              <w:top w:w="57" w:type="dxa"/>
              <w:left w:w="57" w:type="dxa"/>
              <w:bottom w:w="57" w:type="dxa"/>
              <w:right w:w="57" w:type="dxa"/>
            </w:tcMar>
            <w:vAlign w:val="center"/>
          </w:tcPr>
          <w:p w14:paraId="629AC7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转基因生物安全管理条例》第四十七条，违反本条例规定，转基因植物种子、种畜禽、水产苗种的生产、经营单位和个人，未按照规定制作、保存生产经营档案的，由县级以上人民政府农业行政主管部门依据职权，责令改正，处1000元以上1万元以下的罚款。</w:t>
            </w:r>
          </w:p>
        </w:tc>
        <w:tc>
          <w:tcPr>
            <w:tcW w:w="750" w:type="dxa"/>
            <w:tcBorders>
              <w:tl2br w:val="nil"/>
              <w:tr2bl w:val="nil"/>
            </w:tcBorders>
            <w:noWrap w:val="0"/>
            <w:tcMar>
              <w:top w:w="57" w:type="dxa"/>
              <w:left w:w="57" w:type="dxa"/>
              <w:bottom w:w="57" w:type="dxa"/>
              <w:right w:w="57" w:type="dxa"/>
            </w:tcMar>
            <w:vAlign w:val="center"/>
          </w:tcPr>
          <w:p w14:paraId="62335E7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45CE186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档案记录不全</w:t>
            </w:r>
          </w:p>
        </w:tc>
        <w:tc>
          <w:tcPr>
            <w:tcW w:w="5071" w:type="dxa"/>
            <w:gridSpan w:val="2"/>
            <w:tcBorders>
              <w:tl2br w:val="nil"/>
              <w:tr2bl w:val="nil"/>
            </w:tcBorders>
            <w:noWrap w:val="0"/>
            <w:tcMar>
              <w:top w:w="57" w:type="dxa"/>
              <w:left w:w="57" w:type="dxa"/>
              <w:bottom w:w="57" w:type="dxa"/>
              <w:right w:w="57" w:type="dxa"/>
            </w:tcMar>
            <w:vAlign w:val="center"/>
          </w:tcPr>
          <w:p w14:paraId="32E6404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处一千元以上五千元以下的罚款</w:t>
            </w:r>
          </w:p>
        </w:tc>
      </w:tr>
      <w:tr w14:paraId="1ED2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0" w:type="dxa"/>
            <w:vMerge w:val="continue"/>
            <w:tcBorders>
              <w:tl2br w:val="nil"/>
              <w:tr2bl w:val="nil"/>
            </w:tcBorders>
            <w:noWrap w:val="0"/>
            <w:tcMar>
              <w:top w:w="57" w:type="dxa"/>
              <w:left w:w="57" w:type="dxa"/>
              <w:bottom w:w="57" w:type="dxa"/>
              <w:right w:w="57" w:type="dxa"/>
            </w:tcMar>
            <w:vAlign w:val="center"/>
          </w:tcPr>
          <w:p w14:paraId="5830130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87" w:type="dxa"/>
            <w:vMerge w:val="continue"/>
            <w:tcBorders>
              <w:tl2br w:val="nil"/>
              <w:tr2bl w:val="nil"/>
            </w:tcBorders>
            <w:noWrap w:val="0"/>
            <w:tcMar>
              <w:top w:w="57" w:type="dxa"/>
              <w:left w:w="57" w:type="dxa"/>
              <w:bottom w:w="57" w:type="dxa"/>
              <w:right w:w="57" w:type="dxa"/>
            </w:tcMar>
            <w:vAlign w:val="center"/>
          </w:tcPr>
          <w:p w14:paraId="0BAC3A2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ADBAE1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E7AE21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2FC3121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未按规定建立、保存档案 </w:t>
            </w:r>
          </w:p>
        </w:tc>
        <w:tc>
          <w:tcPr>
            <w:tcW w:w="5071" w:type="dxa"/>
            <w:gridSpan w:val="2"/>
            <w:tcBorders>
              <w:tl2br w:val="nil"/>
              <w:tr2bl w:val="nil"/>
            </w:tcBorders>
            <w:noWrap w:val="0"/>
            <w:tcMar>
              <w:top w:w="57" w:type="dxa"/>
              <w:left w:w="57" w:type="dxa"/>
              <w:bottom w:w="57" w:type="dxa"/>
              <w:right w:w="57" w:type="dxa"/>
            </w:tcMar>
            <w:vAlign w:val="center"/>
          </w:tcPr>
          <w:p w14:paraId="132A05C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处五千元以上一万元以下的罚款</w:t>
            </w:r>
          </w:p>
        </w:tc>
      </w:tr>
    </w:tbl>
    <w:p w14:paraId="42348322">
      <w:pPr>
        <w:keepNext w:val="0"/>
        <w:keepLines w:val="0"/>
        <w:pageBreakBefore w:val="0"/>
        <w:widowControl/>
        <w:kinsoku/>
        <w:wordWrap/>
        <w:overflowPunct/>
        <w:topLinePunct w:val="0"/>
        <w:autoSpaceDE/>
        <w:autoSpaceDN/>
        <w:bidi w:val="0"/>
        <w:spacing w:line="240" w:lineRule="exact"/>
        <w:rPr>
          <w:rFonts w:ascii="Calibri" w:hAnsi="Calibri" w:eastAsia="宋体" w:cs="Times New Roman"/>
          <w:color w:val="auto"/>
          <w:sz w:val="21"/>
          <w:szCs w:val="21"/>
          <w:highlight w:val="none"/>
        </w:rPr>
      </w:pPr>
    </w:p>
    <w:p w14:paraId="1714250E">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br w:type="page"/>
      </w:r>
      <w:bookmarkStart w:id="23" w:name="_Toc10331"/>
      <w:bookmarkStart w:id="24" w:name="_Toc30532"/>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九、野生植物保护</w:t>
      </w:r>
      <w:bookmarkEnd w:id="23"/>
      <w:bookmarkEnd w:id="24"/>
    </w:p>
    <w:tbl>
      <w:tblPr>
        <w:tblStyle w:val="4"/>
        <w:tblW w:w="493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290"/>
        <w:gridCol w:w="3480"/>
        <w:gridCol w:w="750"/>
        <w:gridCol w:w="2040"/>
        <w:gridCol w:w="1050"/>
        <w:gridCol w:w="3992"/>
      </w:tblGrid>
      <w:tr w14:paraId="15CF5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66" w:type="dxa"/>
            <w:tcBorders>
              <w:tl2br w:val="nil"/>
              <w:tr2bl w:val="nil"/>
            </w:tcBorders>
            <w:shd w:val="clear" w:color="auto" w:fill="D7D7D7"/>
            <w:noWrap w:val="0"/>
            <w:tcMar>
              <w:top w:w="57" w:type="dxa"/>
              <w:left w:w="57" w:type="dxa"/>
              <w:bottom w:w="57" w:type="dxa"/>
              <w:right w:w="57" w:type="dxa"/>
            </w:tcMar>
            <w:vAlign w:val="center"/>
          </w:tcPr>
          <w:p w14:paraId="33B944B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90" w:type="dxa"/>
            <w:tcBorders>
              <w:tl2br w:val="nil"/>
              <w:tr2bl w:val="nil"/>
            </w:tcBorders>
            <w:shd w:val="clear" w:color="auto" w:fill="D7D7D7"/>
            <w:noWrap w:val="0"/>
            <w:tcMar>
              <w:top w:w="57" w:type="dxa"/>
              <w:left w:w="57" w:type="dxa"/>
              <w:bottom w:w="57" w:type="dxa"/>
              <w:right w:w="57" w:type="dxa"/>
            </w:tcMar>
            <w:vAlign w:val="center"/>
          </w:tcPr>
          <w:p w14:paraId="5A637E8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80" w:type="dxa"/>
            <w:tcBorders>
              <w:tl2br w:val="nil"/>
              <w:tr2bl w:val="nil"/>
            </w:tcBorders>
            <w:shd w:val="clear" w:color="auto" w:fill="D7D7D7"/>
            <w:noWrap w:val="0"/>
            <w:tcMar>
              <w:top w:w="57" w:type="dxa"/>
              <w:left w:w="57" w:type="dxa"/>
              <w:bottom w:w="57" w:type="dxa"/>
              <w:right w:w="57" w:type="dxa"/>
            </w:tcMar>
            <w:vAlign w:val="center"/>
          </w:tcPr>
          <w:p w14:paraId="505CCE0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50" w:type="dxa"/>
            <w:tcBorders>
              <w:tl2br w:val="nil"/>
              <w:tr2bl w:val="nil"/>
            </w:tcBorders>
            <w:shd w:val="clear" w:color="auto" w:fill="D7D7D7"/>
            <w:noWrap w:val="0"/>
            <w:tcMar>
              <w:top w:w="57" w:type="dxa"/>
              <w:left w:w="57" w:type="dxa"/>
              <w:bottom w:w="57" w:type="dxa"/>
              <w:right w:w="57" w:type="dxa"/>
            </w:tcMar>
            <w:vAlign w:val="center"/>
          </w:tcPr>
          <w:p w14:paraId="03F4495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40" w:type="dxa"/>
            <w:tcBorders>
              <w:tl2br w:val="nil"/>
              <w:tr2bl w:val="nil"/>
            </w:tcBorders>
            <w:shd w:val="clear" w:color="auto" w:fill="D7D7D7"/>
            <w:noWrap w:val="0"/>
            <w:tcMar>
              <w:top w:w="57" w:type="dxa"/>
              <w:left w:w="57" w:type="dxa"/>
              <w:bottom w:w="57" w:type="dxa"/>
              <w:right w:w="57" w:type="dxa"/>
            </w:tcMar>
            <w:vAlign w:val="center"/>
          </w:tcPr>
          <w:p w14:paraId="6ADBF3A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42" w:type="dxa"/>
            <w:gridSpan w:val="2"/>
            <w:tcBorders>
              <w:tl2br w:val="nil"/>
              <w:tr2bl w:val="nil"/>
            </w:tcBorders>
            <w:shd w:val="clear" w:color="auto" w:fill="D7D7D7"/>
            <w:noWrap w:val="0"/>
            <w:tcMar>
              <w:top w:w="57" w:type="dxa"/>
              <w:left w:w="57" w:type="dxa"/>
              <w:bottom w:w="57" w:type="dxa"/>
              <w:right w:w="57" w:type="dxa"/>
            </w:tcMar>
            <w:vAlign w:val="center"/>
          </w:tcPr>
          <w:p w14:paraId="68E3E49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2B576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tcBorders>
              <w:tl2br w:val="nil"/>
              <w:tr2bl w:val="nil"/>
            </w:tcBorders>
            <w:noWrap w:val="0"/>
            <w:tcMar>
              <w:top w:w="57" w:type="dxa"/>
              <w:left w:w="57" w:type="dxa"/>
              <w:bottom w:w="57" w:type="dxa"/>
              <w:right w:w="57" w:type="dxa"/>
            </w:tcMar>
            <w:vAlign w:val="center"/>
          </w:tcPr>
          <w:p w14:paraId="12262DE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1</w:t>
            </w:r>
          </w:p>
        </w:tc>
        <w:tc>
          <w:tcPr>
            <w:tcW w:w="1290" w:type="dxa"/>
            <w:vMerge w:val="restart"/>
            <w:tcBorders>
              <w:tl2br w:val="nil"/>
              <w:tr2bl w:val="nil"/>
            </w:tcBorders>
            <w:noWrap w:val="0"/>
            <w:tcMar>
              <w:top w:w="57" w:type="dxa"/>
              <w:left w:w="57" w:type="dxa"/>
              <w:bottom w:w="57" w:type="dxa"/>
              <w:right w:w="57" w:type="dxa"/>
            </w:tcMar>
            <w:vAlign w:val="center"/>
          </w:tcPr>
          <w:p w14:paraId="1D1792F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未取得采集证或者未按照采集证的规定采集国家重点保护野生植物的</w:t>
            </w:r>
          </w:p>
        </w:tc>
        <w:tc>
          <w:tcPr>
            <w:tcW w:w="3480" w:type="dxa"/>
            <w:vMerge w:val="restart"/>
            <w:tcBorders>
              <w:tl2br w:val="nil"/>
              <w:tr2bl w:val="nil"/>
            </w:tcBorders>
            <w:noWrap w:val="0"/>
            <w:tcMar>
              <w:top w:w="57" w:type="dxa"/>
              <w:left w:w="57" w:type="dxa"/>
              <w:bottom w:w="57" w:type="dxa"/>
              <w:right w:w="57" w:type="dxa"/>
            </w:tcMar>
            <w:vAlign w:val="center"/>
          </w:tcPr>
          <w:p w14:paraId="76BE772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中华人民共和国野生植物保护条例》第二十三条，违反本条例规定，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750" w:type="dxa"/>
            <w:tcBorders>
              <w:tl2br w:val="nil"/>
              <w:tr2bl w:val="nil"/>
            </w:tcBorders>
            <w:noWrap w:val="0"/>
            <w:tcMar>
              <w:top w:w="57" w:type="dxa"/>
              <w:left w:w="57" w:type="dxa"/>
              <w:bottom w:w="57" w:type="dxa"/>
              <w:right w:w="57" w:type="dxa"/>
            </w:tcMar>
            <w:vAlign w:val="center"/>
          </w:tcPr>
          <w:p w14:paraId="134EF55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11ECEB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未按照采集证的规定采集国家重点保护二级野生植物的</w:t>
            </w:r>
          </w:p>
        </w:tc>
        <w:tc>
          <w:tcPr>
            <w:tcW w:w="1050" w:type="dxa"/>
            <w:vMerge w:val="restart"/>
            <w:tcBorders>
              <w:tl2br w:val="nil"/>
              <w:tr2bl w:val="nil"/>
            </w:tcBorders>
            <w:noWrap w:val="0"/>
            <w:tcMar>
              <w:top w:w="57" w:type="dxa"/>
              <w:left w:w="57" w:type="dxa"/>
              <w:bottom w:w="57" w:type="dxa"/>
              <w:right w:w="57" w:type="dxa"/>
            </w:tcMar>
            <w:vAlign w:val="center"/>
          </w:tcPr>
          <w:p w14:paraId="393A5BE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没收所采集的野生植物和违法所得；有采集证的，并可以吊销采集证</w:t>
            </w:r>
          </w:p>
        </w:tc>
        <w:tc>
          <w:tcPr>
            <w:tcW w:w="3992" w:type="dxa"/>
            <w:tcBorders>
              <w:tl2br w:val="nil"/>
              <w:tr2bl w:val="nil"/>
            </w:tcBorders>
            <w:noWrap w:val="0"/>
            <w:tcMar>
              <w:top w:w="57" w:type="dxa"/>
              <w:left w:w="57" w:type="dxa"/>
              <w:bottom w:w="57" w:type="dxa"/>
              <w:right w:w="57" w:type="dxa"/>
            </w:tcMar>
            <w:vAlign w:val="center"/>
          </w:tcPr>
          <w:p w14:paraId="73D4600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可以并处违法所得一倍以上三倍以下的罚款</w:t>
            </w:r>
          </w:p>
        </w:tc>
      </w:tr>
      <w:tr w14:paraId="4ACC5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7BAA0A6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4D31F28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769717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AB4A30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5CB1186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未取得采集证采集国家重点保护二级野生植物的</w:t>
            </w:r>
          </w:p>
        </w:tc>
        <w:tc>
          <w:tcPr>
            <w:tcW w:w="1050" w:type="dxa"/>
            <w:vMerge w:val="continue"/>
            <w:tcBorders>
              <w:tl2br w:val="nil"/>
              <w:tr2bl w:val="nil"/>
            </w:tcBorders>
            <w:noWrap w:val="0"/>
            <w:tcMar>
              <w:top w:w="57" w:type="dxa"/>
              <w:left w:w="57" w:type="dxa"/>
              <w:bottom w:w="57" w:type="dxa"/>
              <w:right w:w="57" w:type="dxa"/>
            </w:tcMar>
            <w:vAlign w:val="center"/>
          </w:tcPr>
          <w:p w14:paraId="2A758A9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41FBF52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可以并处违法所得三倍以上六倍以下的罚款</w:t>
            </w:r>
          </w:p>
        </w:tc>
      </w:tr>
      <w:tr w14:paraId="7E9C6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0039BE1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25B0F5B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7767411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1ACE28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062F606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未按照采集证的规定采集国家重点保护一级野生植物的</w:t>
            </w:r>
          </w:p>
        </w:tc>
        <w:tc>
          <w:tcPr>
            <w:tcW w:w="1050" w:type="dxa"/>
            <w:vMerge w:val="continue"/>
            <w:tcBorders>
              <w:tl2br w:val="nil"/>
              <w:tr2bl w:val="nil"/>
            </w:tcBorders>
            <w:noWrap w:val="0"/>
            <w:tcMar>
              <w:top w:w="57" w:type="dxa"/>
              <w:left w:w="57" w:type="dxa"/>
              <w:bottom w:w="57" w:type="dxa"/>
              <w:right w:w="57" w:type="dxa"/>
            </w:tcMar>
            <w:vAlign w:val="center"/>
          </w:tcPr>
          <w:p w14:paraId="3881A53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23C3C84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可以并处违法所得六倍以上八倍以下罚款</w:t>
            </w:r>
          </w:p>
        </w:tc>
      </w:tr>
      <w:tr w14:paraId="6BA9B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567D0B5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2C80F40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DA8C61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0264F7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0334B57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未取得采集证采集国家重点保护一级野生植物的</w:t>
            </w:r>
          </w:p>
        </w:tc>
        <w:tc>
          <w:tcPr>
            <w:tcW w:w="1050" w:type="dxa"/>
            <w:vMerge w:val="continue"/>
            <w:tcBorders>
              <w:tl2br w:val="nil"/>
              <w:tr2bl w:val="nil"/>
            </w:tcBorders>
            <w:noWrap w:val="0"/>
            <w:tcMar>
              <w:top w:w="57" w:type="dxa"/>
              <w:left w:w="57" w:type="dxa"/>
              <w:bottom w:w="57" w:type="dxa"/>
              <w:right w:w="57" w:type="dxa"/>
            </w:tcMar>
            <w:vAlign w:val="center"/>
          </w:tcPr>
          <w:p w14:paraId="63F189C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6268AB6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可以并处违法所得八倍以上十倍以下罚款</w:t>
            </w:r>
          </w:p>
        </w:tc>
      </w:tr>
      <w:tr w14:paraId="41DAB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tcBorders>
              <w:tl2br w:val="nil"/>
              <w:tr2bl w:val="nil"/>
            </w:tcBorders>
            <w:noWrap w:val="0"/>
            <w:tcMar>
              <w:top w:w="57" w:type="dxa"/>
              <w:left w:w="57" w:type="dxa"/>
              <w:bottom w:w="57" w:type="dxa"/>
              <w:right w:w="57" w:type="dxa"/>
            </w:tcMar>
            <w:vAlign w:val="center"/>
          </w:tcPr>
          <w:p w14:paraId="2D05B8C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2</w:t>
            </w:r>
          </w:p>
        </w:tc>
        <w:tc>
          <w:tcPr>
            <w:tcW w:w="1290" w:type="dxa"/>
            <w:vMerge w:val="restart"/>
            <w:tcBorders>
              <w:tl2br w:val="nil"/>
              <w:tr2bl w:val="nil"/>
            </w:tcBorders>
            <w:noWrap w:val="0"/>
            <w:tcMar>
              <w:top w:w="57" w:type="dxa"/>
              <w:left w:w="57" w:type="dxa"/>
              <w:bottom w:w="57" w:type="dxa"/>
              <w:right w:w="57" w:type="dxa"/>
            </w:tcMar>
            <w:vAlign w:val="center"/>
          </w:tcPr>
          <w:p w14:paraId="019641F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违反本条例规定，出售、收购国家重点保护野生植物的</w:t>
            </w:r>
          </w:p>
        </w:tc>
        <w:tc>
          <w:tcPr>
            <w:tcW w:w="3480" w:type="dxa"/>
            <w:vMerge w:val="restart"/>
            <w:tcBorders>
              <w:tl2br w:val="nil"/>
              <w:tr2bl w:val="nil"/>
            </w:tcBorders>
            <w:noWrap w:val="0"/>
            <w:tcMar>
              <w:top w:w="57" w:type="dxa"/>
              <w:left w:w="57" w:type="dxa"/>
              <w:bottom w:w="57" w:type="dxa"/>
              <w:right w:w="57" w:type="dxa"/>
            </w:tcMar>
            <w:vAlign w:val="center"/>
          </w:tcPr>
          <w:p w14:paraId="7BEB8F4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中华人民共和国野生植物保护条例》第二十四条，违反本条例规定，出售、收购国家重点保护野生植物的，由工商行政管理部门或者野生植物行政主管部门按照职责分工没收野生植物和违法所得，可以并处违法所得10倍以下的罚款。</w:t>
            </w:r>
          </w:p>
        </w:tc>
        <w:tc>
          <w:tcPr>
            <w:tcW w:w="750" w:type="dxa"/>
            <w:tcBorders>
              <w:tl2br w:val="nil"/>
              <w:tr2bl w:val="nil"/>
            </w:tcBorders>
            <w:noWrap w:val="0"/>
            <w:tcMar>
              <w:top w:w="57" w:type="dxa"/>
              <w:left w:w="57" w:type="dxa"/>
              <w:bottom w:w="57" w:type="dxa"/>
              <w:right w:w="57" w:type="dxa"/>
            </w:tcMar>
            <w:vAlign w:val="center"/>
          </w:tcPr>
          <w:p w14:paraId="620612C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04672F6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违法出售、收购国家重点保护二级野生植物的</w:t>
            </w:r>
          </w:p>
        </w:tc>
        <w:tc>
          <w:tcPr>
            <w:tcW w:w="1050" w:type="dxa"/>
            <w:vMerge w:val="restart"/>
            <w:tcBorders>
              <w:tl2br w:val="nil"/>
              <w:tr2bl w:val="nil"/>
            </w:tcBorders>
            <w:noWrap w:val="0"/>
            <w:tcMar>
              <w:top w:w="57" w:type="dxa"/>
              <w:left w:w="57" w:type="dxa"/>
              <w:bottom w:w="57" w:type="dxa"/>
              <w:right w:w="57" w:type="dxa"/>
            </w:tcMar>
            <w:vAlign w:val="center"/>
          </w:tcPr>
          <w:p w14:paraId="0948AAE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按职责分工没收所采集的野生植物和违法所得</w:t>
            </w:r>
          </w:p>
        </w:tc>
        <w:tc>
          <w:tcPr>
            <w:tcW w:w="3992" w:type="dxa"/>
            <w:tcBorders>
              <w:tl2br w:val="nil"/>
              <w:tr2bl w:val="nil"/>
            </w:tcBorders>
            <w:noWrap w:val="0"/>
            <w:tcMar>
              <w:top w:w="57" w:type="dxa"/>
              <w:left w:w="57" w:type="dxa"/>
              <w:bottom w:w="57" w:type="dxa"/>
              <w:right w:w="57" w:type="dxa"/>
            </w:tcMar>
            <w:vAlign w:val="center"/>
          </w:tcPr>
          <w:p w14:paraId="1A0049F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可以并处违法所得或收购植物货值金额五倍以下罚款</w:t>
            </w:r>
          </w:p>
        </w:tc>
      </w:tr>
      <w:tr w14:paraId="21F71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688DFB6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7BA5AB2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CD61F7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33911EC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18ADC26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违法出售、收购国家重点保护一级野生植物的</w:t>
            </w:r>
          </w:p>
        </w:tc>
        <w:tc>
          <w:tcPr>
            <w:tcW w:w="1050" w:type="dxa"/>
            <w:vMerge w:val="continue"/>
            <w:tcBorders>
              <w:tl2br w:val="nil"/>
              <w:tr2bl w:val="nil"/>
            </w:tcBorders>
            <w:noWrap w:val="0"/>
            <w:tcMar>
              <w:top w:w="57" w:type="dxa"/>
              <w:left w:w="57" w:type="dxa"/>
              <w:bottom w:w="57" w:type="dxa"/>
              <w:right w:w="57" w:type="dxa"/>
            </w:tcMar>
            <w:vAlign w:val="center"/>
          </w:tcPr>
          <w:p w14:paraId="276B09D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30B81C5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可以并处违法所得或收购植物货值金额五倍以上十倍以下罚款</w:t>
            </w:r>
          </w:p>
        </w:tc>
      </w:tr>
      <w:tr w14:paraId="10BC2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tcBorders>
              <w:tl2br w:val="nil"/>
              <w:tr2bl w:val="nil"/>
            </w:tcBorders>
            <w:noWrap w:val="0"/>
            <w:tcMar>
              <w:top w:w="57" w:type="dxa"/>
              <w:left w:w="57" w:type="dxa"/>
              <w:bottom w:w="57" w:type="dxa"/>
              <w:right w:w="57" w:type="dxa"/>
            </w:tcMar>
            <w:vAlign w:val="center"/>
          </w:tcPr>
          <w:p w14:paraId="439F2B0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23</w:t>
            </w:r>
          </w:p>
        </w:tc>
        <w:tc>
          <w:tcPr>
            <w:tcW w:w="1290" w:type="dxa"/>
            <w:vMerge w:val="restart"/>
            <w:tcBorders>
              <w:tl2br w:val="nil"/>
              <w:tr2bl w:val="nil"/>
            </w:tcBorders>
            <w:noWrap w:val="0"/>
            <w:tcMar>
              <w:top w:w="57" w:type="dxa"/>
              <w:left w:w="57" w:type="dxa"/>
              <w:bottom w:w="57" w:type="dxa"/>
              <w:right w:w="57" w:type="dxa"/>
            </w:tcMar>
            <w:vAlign w:val="center"/>
          </w:tcPr>
          <w:p w14:paraId="7A90854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伪造、倒卖、转让采集证、允许进出口证明书或者有关批准文件、标签的</w:t>
            </w:r>
          </w:p>
        </w:tc>
        <w:tc>
          <w:tcPr>
            <w:tcW w:w="3480" w:type="dxa"/>
            <w:vMerge w:val="restart"/>
            <w:tcBorders>
              <w:tl2br w:val="nil"/>
              <w:tr2bl w:val="nil"/>
            </w:tcBorders>
            <w:noWrap w:val="0"/>
            <w:tcMar>
              <w:top w:w="57" w:type="dxa"/>
              <w:left w:w="57" w:type="dxa"/>
              <w:bottom w:w="57" w:type="dxa"/>
              <w:right w:w="57" w:type="dxa"/>
            </w:tcMar>
            <w:vAlign w:val="center"/>
          </w:tcPr>
          <w:p w14:paraId="0E5B266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中华人民共和国野生植物保护条例》第二十六条，伪造、倒卖、转让采集证、允许进出口证明书或者有关批准文件、标签的，由野生植物行政主管部门或者工商行政管理部门按照职责分工收缴，没收违法所得，可以并处5万元以下的罚款。</w:t>
            </w:r>
          </w:p>
        </w:tc>
        <w:tc>
          <w:tcPr>
            <w:tcW w:w="750" w:type="dxa"/>
            <w:tcBorders>
              <w:tl2br w:val="nil"/>
              <w:tr2bl w:val="nil"/>
            </w:tcBorders>
            <w:noWrap w:val="0"/>
            <w:tcMar>
              <w:top w:w="57" w:type="dxa"/>
              <w:left w:w="57" w:type="dxa"/>
              <w:bottom w:w="57" w:type="dxa"/>
              <w:right w:w="57" w:type="dxa"/>
            </w:tcMar>
            <w:vAlign w:val="center"/>
          </w:tcPr>
          <w:p w14:paraId="4D4899A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42C6551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转让国家二级重点保护野生植物采集证、允许进出口证明书或者有关批准文件、标签的 </w:t>
            </w:r>
          </w:p>
        </w:tc>
        <w:tc>
          <w:tcPr>
            <w:tcW w:w="1050" w:type="dxa"/>
            <w:vMerge w:val="restart"/>
            <w:tcBorders>
              <w:tl2br w:val="nil"/>
              <w:tr2bl w:val="nil"/>
            </w:tcBorders>
            <w:noWrap w:val="0"/>
            <w:tcMar>
              <w:top w:w="57" w:type="dxa"/>
              <w:left w:w="57" w:type="dxa"/>
              <w:bottom w:w="57" w:type="dxa"/>
              <w:right w:w="57" w:type="dxa"/>
            </w:tcMar>
            <w:vAlign w:val="center"/>
          </w:tcPr>
          <w:p w14:paraId="1BDD4A6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收缴采集证、允许进出口证明书或者有关批准文件、标签，没收违法所得</w:t>
            </w:r>
          </w:p>
        </w:tc>
        <w:tc>
          <w:tcPr>
            <w:tcW w:w="3992" w:type="dxa"/>
            <w:tcBorders>
              <w:tl2br w:val="nil"/>
              <w:tr2bl w:val="nil"/>
            </w:tcBorders>
            <w:noWrap w:val="0"/>
            <w:tcMar>
              <w:top w:w="57" w:type="dxa"/>
              <w:left w:w="57" w:type="dxa"/>
              <w:bottom w:w="57" w:type="dxa"/>
              <w:right w:w="57" w:type="dxa"/>
            </w:tcMar>
            <w:vAlign w:val="center"/>
          </w:tcPr>
          <w:p w14:paraId="6D00654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可以并处一万元以下罚款</w:t>
            </w:r>
          </w:p>
        </w:tc>
      </w:tr>
      <w:tr w14:paraId="0BD54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7D747C9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500F013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F81808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4C41D43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63022F0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转让国家一级重点保护野生植物采集证、允许进出口证明书或者有关批准文件、标签的</w:t>
            </w:r>
          </w:p>
        </w:tc>
        <w:tc>
          <w:tcPr>
            <w:tcW w:w="1050" w:type="dxa"/>
            <w:vMerge w:val="continue"/>
            <w:tcBorders>
              <w:tl2br w:val="nil"/>
              <w:tr2bl w:val="nil"/>
            </w:tcBorders>
            <w:noWrap w:val="0"/>
            <w:tcMar>
              <w:top w:w="57" w:type="dxa"/>
              <w:left w:w="57" w:type="dxa"/>
              <w:bottom w:w="57" w:type="dxa"/>
              <w:right w:w="57" w:type="dxa"/>
            </w:tcMar>
            <w:vAlign w:val="center"/>
          </w:tcPr>
          <w:p w14:paraId="525AF08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5AA2040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可以并处一万元以上二万元以下的罚款</w:t>
            </w:r>
          </w:p>
        </w:tc>
      </w:tr>
      <w:tr w14:paraId="4ACDA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01FD35F4">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0257EBE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4606A3A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514E689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560D04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倒卖国家二级重点保护野生植物采集证、允许进出口证明书或者有关批准文件、标签的</w:t>
            </w:r>
          </w:p>
        </w:tc>
        <w:tc>
          <w:tcPr>
            <w:tcW w:w="1050" w:type="dxa"/>
            <w:vMerge w:val="continue"/>
            <w:tcBorders>
              <w:tl2br w:val="nil"/>
              <w:tr2bl w:val="nil"/>
            </w:tcBorders>
            <w:noWrap w:val="0"/>
            <w:tcMar>
              <w:top w:w="57" w:type="dxa"/>
              <w:left w:w="57" w:type="dxa"/>
              <w:bottom w:w="57" w:type="dxa"/>
              <w:right w:w="57" w:type="dxa"/>
            </w:tcMar>
            <w:vAlign w:val="center"/>
          </w:tcPr>
          <w:p w14:paraId="3B80FC0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2738D5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可以并处二万元以上三万元以下的罚款</w:t>
            </w:r>
          </w:p>
        </w:tc>
      </w:tr>
      <w:tr w14:paraId="70578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14DB7A0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1D6CCFF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36332B3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282BBB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tcBorders>
              <w:tl2br w:val="nil"/>
              <w:tr2bl w:val="nil"/>
            </w:tcBorders>
            <w:noWrap w:val="0"/>
            <w:tcMar>
              <w:top w:w="57" w:type="dxa"/>
              <w:left w:w="57" w:type="dxa"/>
              <w:bottom w:w="57" w:type="dxa"/>
              <w:right w:w="57" w:type="dxa"/>
            </w:tcMar>
            <w:vAlign w:val="center"/>
          </w:tcPr>
          <w:p w14:paraId="2D6A2BD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倒卖国家一级重点保护野生植物采集证、允许进出口证明书或者有关批准文件、标签的</w:t>
            </w:r>
          </w:p>
        </w:tc>
        <w:tc>
          <w:tcPr>
            <w:tcW w:w="1050" w:type="dxa"/>
            <w:vMerge w:val="continue"/>
            <w:tcBorders>
              <w:tl2br w:val="nil"/>
              <w:tr2bl w:val="nil"/>
            </w:tcBorders>
            <w:noWrap w:val="0"/>
            <w:tcMar>
              <w:top w:w="57" w:type="dxa"/>
              <w:left w:w="57" w:type="dxa"/>
              <w:bottom w:w="57" w:type="dxa"/>
              <w:right w:w="57" w:type="dxa"/>
            </w:tcMar>
            <w:vAlign w:val="center"/>
          </w:tcPr>
          <w:p w14:paraId="71CB5CA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5413B18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可以并处三万元以上四万元以下的罚款</w:t>
            </w:r>
          </w:p>
        </w:tc>
      </w:tr>
      <w:tr w14:paraId="47FBE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649EB5F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735FB22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1548CCD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8FAC7A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特别严重</w:t>
            </w:r>
          </w:p>
        </w:tc>
        <w:tc>
          <w:tcPr>
            <w:tcW w:w="2040" w:type="dxa"/>
            <w:tcBorders>
              <w:tl2br w:val="nil"/>
              <w:tr2bl w:val="nil"/>
            </w:tcBorders>
            <w:noWrap w:val="0"/>
            <w:tcMar>
              <w:top w:w="57" w:type="dxa"/>
              <w:left w:w="57" w:type="dxa"/>
              <w:bottom w:w="57" w:type="dxa"/>
              <w:right w:w="57" w:type="dxa"/>
            </w:tcMar>
            <w:vAlign w:val="center"/>
          </w:tcPr>
          <w:p w14:paraId="2343BEA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伪造国家重点保护野生植物采集证、允许进出口证明书或者有关批准文件、标签的</w:t>
            </w:r>
          </w:p>
        </w:tc>
        <w:tc>
          <w:tcPr>
            <w:tcW w:w="1050" w:type="dxa"/>
            <w:vMerge w:val="continue"/>
            <w:tcBorders>
              <w:tl2br w:val="nil"/>
              <w:tr2bl w:val="nil"/>
            </w:tcBorders>
            <w:noWrap w:val="0"/>
            <w:tcMar>
              <w:top w:w="57" w:type="dxa"/>
              <w:left w:w="57" w:type="dxa"/>
              <w:bottom w:w="57" w:type="dxa"/>
              <w:right w:w="57" w:type="dxa"/>
            </w:tcMar>
            <w:vAlign w:val="center"/>
          </w:tcPr>
          <w:p w14:paraId="6EA332D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226F420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可以并处四万元以上五万元以下的罚款</w:t>
            </w:r>
          </w:p>
        </w:tc>
      </w:tr>
      <w:tr w14:paraId="61A52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tcBorders>
              <w:tl2br w:val="nil"/>
              <w:tr2bl w:val="nil"/>
            </w:tcBorders>
            <w:noWrap w:val="0"/>
            <w:tcMar>
              <w:top w:w="57" w:type="dxa"/>
              <w:left w:w="57" w:type="dxa"/>
              <w:bottom w:w="57" w:type="dxa"/>
              <w:right w:w="57" w:type="dxa"/>
            </w:tcMar>
            <w:vAlign w:val="center"/>
          </w:tcPr>
          <w:p w14:paraId="36924D3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r>
              <w:rPr>
                <w:rFonts w:hint="eastAsia" w:ascii="宋体" w:hAnsi="宋体" w:cs="宋体"/>
                <w:color w:val="auto"/>
                <w:kern w:val="0"/>
                <w:sz w:val="21"/>
                <w:szCs w:val="21"/>
                <w:highlight w:val="none"/>
                <w:lang w:val="en-US" w:eastAsia="zh-CN"/>
              </w:rPr>
              <w:t>4</w:t>
            </w:r>
          </w:p>
        </w:tc>
        <w:tc>
          <w:tcPr>
            <w:tcW w:w="1290" w:type="dxa"/>
            <w:vMerge w:val="restart"/>
            <w:tcBorders>
              <w:tl2br w:val="nil"/>
              <w:tr2bl w:val="nil"/>
            </w:tcBorders>
            <w:noWrap w:val="0"/>
            <w:tcMar>
              <w:top w:w="57" w:type="dxa"/>
              <w:left w:w="57" w:type="dxa"/>
              <w:bottom w:w="57" w:type="dxa"/>
              <w:right w:w="57" w:type="dxa"/>
            </w:tcMar>
            <w:vAlign w:val="center"/>
          </w:tcPr>
          <w:p w14:paraId="52DAECA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外国人在中国境内采集、收购国家重点保护野生植物，或者未经批准对国家重点保护野生植物进行野外考察的</w:t>
            </w:r>
          </w:p>
        </w:tc>
        <w:tc>
          <w:tcPr>
            <w:tcW w:w="3480" w:type="dxa"/>
            <w:vMerge w:val="restart"/>
            <w:tcBorders>
              <w:tl2br w:val="nil"/>
              <w:tr2bl w:val="nil"/>
            </w:tcBorders>
            <w:noWrap w:val="0"/>
            <w:tcMar>
              <w:top w:w="57" w:type="dxa"/>
              <w:left w:w="57" w:type="dxa"/>
              <w:bottom w:w="57" w:type="dxa"/>
              <w:right w:w="57" w:type="dxa"/>
            </w:tcMar>
            <w:vAlign w:val="center"/>
          </w:tcPr>
          <w:p w14:paraId="07BF0DC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中华人民共和国野生植物保护条例》第二十七条，外国人在中国境内采集、收购国家重点保护野生植物，或者未经批准对国家重点保护野生植物进行野外考察的，由野生植物行政主管部门没收所采集、收购的野生植物和考察资料，可以并处5万元以下的罚款。</w:t>
            </w:r>
          </w:p>
        </w:tc>
        <w:tc>
          <w:tcPr>
            <w:tcW w:w="750" w:type="dxa"/>
            <w:tcBorders>
              <w:tl2br w:val="nil"/>
              <w:tr2bl w:val="nil"/>
            </w:tcBorders>
            <w:noWrap w:val="0"/>
            <w:tcMar>
              <w:top w:w="57" w:type="dxa"/>
              <w:left w:w="57" w:type="dxa"/>
              <w:bottom w:w="57" w:type="dxa"/>
              <w:right w:w="57" w:type="dxa"/>
            </w:tcMar>
            <w:vAlign w:val="center"/>
          </w:tcPr>
          <w:p w14:paraId="3786D4A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tcBorders>
              <w:tl2br w:val="nil"/>
              <w:tr2bl w:val="nil"/>
            </w:tcBorders>
            <w:noWrap w:val="0"/>
            <w:tcMar>
              <w:top w:w="57" w:type="dxa"/>
              <w:left w:w="57" w:type="dxa"/>
              <w:bottom w:w="57" w:type="dxa"/>
              <w:right w:w="57" w:type="dxa"/>
            </w:tcMar>
            <w:vAlign w:val="center"/>
          </w:tcPr>
          <w:p w14:paraId="50124C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外国人未经批准对国家重点保护野生植物进行野外考察的</w:t>
            </w:r>
          </w:p>
        </w:tc>
        <w:tc>
          <w:tcPr>
            <w:tcW w:w="5042" w:type="dxa"/>
            <w:gridSpan w:val="2"/>
            <w:tcBorders>
              <w:tl2br w:val="nil"/>
              <w:tr2bl w:val="nil"/>
            </w:tcBorders>
            <w:noWrap w:val="0"/>
            <w:tcMar>
              <w:top w:w="57" w:type="dxa"/>
              <w:left w:w="57" w:type="dxa"/>
              <w:bottom w:w="57" w:type="dxa"/>
              <w:right w:w="57" w:type="dxa"/>
            </w:tcMar>
            <w:vAlign w:val="center"/>
          </w:tcPr>
          <w:p w14:paraId="2621979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没收考察资料，可以并处一万元以下罚款</w:t>
            </w:r>
          </w:p>
        </w:tc>
      </w:tr>
      <w:tr w14:paraId="1D189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18281D4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120FCF0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020977D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70C768B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tcBorders>
              <w:tl2br w:val="nil"/>
              <w:tr2bl w:val="nil"/>
            </w:tcBorders>
            <w:noWrap w:val="0"/>
            <w:tcMar>
              <w:top w:w="57" w:type="dxa"/>
              <w:left w:w="57" w:type="dxa"/>
              <w:bottom w:w="57" w:type="dxa"/>
              <w:right w:w="57" w:type="dxa"/>
            </w:tcMar>
            <w:vAlign w:val="center"/>
          </w:tcPr>
          <w:p w14:paraId="24122C8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外国人在中国境内采集、收购国家重点二级保护野生植物的</w:t>
            </w:r>
          </w:p>
        </w:tc>
        <w:tc>
          <w:tcPr>
            <w:tcW w:w="1050" w:type="dxa"/>
            <w:vMerge w:val="restart"/>
            <w:tcBorders>
              <w:tl2br w:val="nil"/>
              <w:tr2bl w:val="nil"/>
            </w:tcBorders>
            <w:noWrap/>
            <w:tcMar>
              <w:top w:w="57" w:type="dxa"/>
              <w:left w:w="57" w:type="dxa"/>
              <w:bottom w:w="57" w:type="dxa"/>
              <w:right w:w="57" w:type="dxa"/>
            </w:tcMar>
            <w:vAlign w:val="center"/>
          </w:tcPr>
          <w:p w14:paraId="2EE901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没收所收购的野生植物</w:t>
            </w:r>
          </w:p>
        </w:tc>
        <w:tc>
          <w:tcPr>
            <w:tcW w:w="3992" w:type="dxa"/>
            <w:tcBorders>
              <w:tl2br w:val="nil"/>
              <w:tr2bl w:val="nil"/>
            </w:tcBorders>
            <w:noWrap w:val="0"/>
            <w:tcMar>
              <w:top w:w="57" w:type="dxa"/>
              <w:left w:w="57" w:type="dxa"/>
              <w:bottom w:w="57" w:type="dxa"/>
              <w:right w:w="57" w:type="dxa"/>
            </w:tcMar>
            <w:vAlign w:val="center"/>
          </w:tcPr>
          <w:p w14:paraId="37E67C1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可以并处一万以上三万以下的罚款</w:t>
            </w:r>
          </w:p>
        </w:tc>
      </w:tr>
      <w:tr w14:paraId="6FE8E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tcBorders>
              <w:tl2br w:val="nil"/>
              <w:tr2bl w:val="nil"/>
            </w:tcBorders>
            <w:noWrap w:val="0"/>
            <w:tcMar>
              <w:top w:w="57" w:type="dxa"/>
              <w:left w:w="57" w:type="dxa"/>
              <w:bottom w:w="57" w:type="dxa"/>
              <w:right w:w="57" w:type="dxa"/>
            </w:tcMar>
            <w:vAlign w:val="center"/>
          </w:tcPr>
          <w:p w14:paraId="7155CFF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290" w:type="dxa"/>
            <w:vMerge w:val="continue"/>
            <w:tcBorders>
              <w:tl2br w:val="nil"/>
              <w:tr2bl w:val="nil"/>
            </w:tcBorders>
            <w:noWrap w:val="0"/>
            <w:tcMar>
              <w:top w:w="57" w:type="dxa"/>
              <w:left w:w="57" w:type="dxa"/>
              <w:bottom w:w="57" w:type="dxa"/>
              <w:right w:w="57" w:type="dxa"/>
            </w:tcMar>
            <w:vAlign w:val="center"/>
          </w:tcPr>
          <w:p w14:paraId="58DA830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80" w:type="dxa"/>
            <w:vMerge w:val="continue"/>
            <w:tcBorders>
              <w:tl2br w:val="nil"/>
              <w:tr2bl w:val="nil"/>
            </w:tcBorders>
            <w:noWrap w:val="0"/>
            <w:tcMar>
              <w:top w:w="57" w:type="dxa"/>
              <w:left w:w="57" w:type="dxa"/>
              <w:bottom w:w="57" w:type="dxa"/>
              <w:right w:w="57" w:type="dxa"/>
            </w:tcMar>
            <w:vAlign w:val="center"/>
          </w:tcPr>
          <w:p w14:paraId="25E3901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tcBorders>
              <w:tl2br w:val="nil"/>
              <w:tr2bl w:val="nil"/>
            </w:tcBorders>
            <w:noWrap w:val="0"/>
            <w:tcMar>
              <w:top w:w="57" w:type="dxa"/>
              <w:left w:w="57" w:type="dxa"/>
              <w:bottom w:w="57" w:type="dxa"/>
              <w:right w:w="57" w:type="dxa"/>
            </w:tcMar>
            <w:vAlign w:val="center"/>
          </w:tcPr>
          <w:p w14:paraId="02FC398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较重</w:t>
            </w:r>
          </w:p>
        </w:tc>
        <w:tc>
          <w:tcPr>
            <w:tcW w:w="2040" w:type="dxa"/>
            <w:tcBorders>
              <w:tl2br w:val="nil"/>
              <w:tr2bl w:val="nil"/>
            </w:tcBorders>
            <w:noWrap w:val="0"/>
            <w:tcMar>
              <w:top w:w="57" w:type="dxa"/>
              <w:left w:w="57" w:type="dxa"/>
              <w:bottom w:w="57" w:type="dxa"/>
              <w:right w:w="57" w:type="dxa"/>
            </w:tcMar>
            <w:vAlign w:val="center"/>
          </w:tcPr>
          <w:p w14:paraId="2D0712A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外国人在中国境内采集、收购国家重点保护一级野生植物的</w:t>
            </w:r>
          </w:p>
        </w:tc>
        <w:tc>
          <w:tcPr>
            <w:tcW w:w="1050" w:type="dxa"/>
            <w:vMerge w:val="continue"/>
            <w:tcBorders>
              <w:tl2br w:val="nil"/>
              <w:tr2bl w:val="nil"/>
            </w:tcBorders>
            <w:noWrap/>
            <w:tcMar>
              <w:top w:w="57" w:type="dxa"/>
              <w:left w:w="57" w:type="dxa"/>
              <w:bottom w:w="57" w:type="dxa"/>
              <w:right w:w="57" w:type="dxa"/>
            </w:tcMar>
            <w:vAlign w:val="center"/>
          </w:tcPr>
          <w:p w14:paraId="547B9B2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992" w:type="dxa"/>
            <w:tcBorders>
              <w:tl2br w:val="nil"/>
              <w:tr2bl w:val="nil"/>
            </w:tcBorders>
            <w:noWrap w:val="0"/>
            <w:tcMar>
              <w:top w:w="57" w:type="dxa"/>
              <w:left w:w="57" w:type="dxa"/>
              <w:bottom w:w="57" w:type="dxa"/>
              <w:right w:w="57" w:type="dxa"/>
            </w:tcMar>
            <w:vAlign w:val="center"/>
          </w:tcPr>
          <w:p w14:paraId="58891FD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可以并处三万以上五万以下的罚款</w:t>
            </w:r>
          </w:p>
        </w:tc>
      </w:tr>
    </w:tbl>
    <w:p w14:paraId="3BE3B2F3">
      <w:pPr>
        <w:keepNext w:val="0"/>
        <w:keepLines w:val="0"/>
        <w:pageBreakBefore w:val="0"/>
        <w:widowControl/>
        <w:kinsoku/>
        <w:wordWrap/>
        <w:overflowPunct/>
        <w:topLinePunct w:val="0"/>
        <w:autoSpaceDE/>
        <w:autoSpaceDN/>
        <w:bidi w:val="0"/>
        <w:spacing w:line="240" w:lineRule="exact"/>
        <w:rPr>
          <w:rFonts w:ascii="Calibri" w:hAnsi="Calibri" w:eastAsia="宋体" w:cs="Times New Roman"/>
          <w:color w:val="auto"/>
          <w:sz w:val="21"/>
          <w:szCs w:val="21"/>
          <w:highlight w:val="none"/>
        </w:rPr>
      </w:pPr>
    </w:p>
    <w:p w14:paraId="09284DA0">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ascii="宋体" w:hAnsi="Courier New" w:eastAsia="宋体" w:cs="Times New Roman"/>
          <w:color w:val="auto"/>
          <w:kern w:val="2"/>
          <w:sz w:val="21"/>
          <w:szCs w:val="21"/>
          <w:highlight w:val="none"/>
          <w:lang w:val="en-US" w:eastAsia="zh-CN" w:bidi="ar-SA"/>
        </w:rPr>
        <w:br w:type="page"/>
      </w:r>
      <w:bookmarkStart w:id="25" w:name="_Toc23764"/>
      <w:bookmarkStart w:id="26" w:name="_Toc23982"/>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十、农业机械</w:t>
      </w:r>
      <w:bookmarkEnd w:id="25"/>
      <w:bookmarkEnd w:id="26"/>
    </w:p>
    <w:tbl>
      <w:tblPr>
        <w:tblStyle w:val="4"/>
        <w:tblW w:w="49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9"/>
        <w:gridCol w:w="1320"/>
        <w:gridCol w:w="3450"/>
        <w:gridCol w:w="750"/>
        <w:gridCol w:w="2040"/>
        <w:gridCol w:w="5012"/>
      </w:tblGrid>
      <w:tr w14:paraId="6C860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49" w:type="dxa"/>
            <w:shd w:val="clear" w:color="auto" w:fill="D7D7D7"/>
            <w:noWrap w:val="0"/>
            <w:tcMar>
              <w:top w:w="57" w:type="dxa"/>
              <w:left w:w="57" w:type="dxa"/>
              <w:bottom w:w="57" w:type="dxa"/>
              <w:right w:w="57" w:type="dxa"/>
            </w:tcMar>
            <w:vAlign w:val="center"/>
          </w:tcPr>
          <w:p w14:paraId="473B493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20" w:type="dxa"/>
            <w:shd w:val="clear" w:color="auto" w:fill="D7D7D7"/>
            <w:noWrap w:val="0"/>
            <w:tcMar>
              <w:top w:w="57" w:type="dxa"/>
              <w:left w:w="57" w:type="dxa"/>
              <w:bottom w:w="57" w:type="dxa"/>
              <w:right w:w="57" w:type="dxa"/>
            </w:tcMar>
            <w:vAlign w:val="center"/>
          </w:tcPr>
          <w:p w14:paraId="1EE438D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50" w:type="dxa"/>
            <w:shd w:val="clear" w:color="auto" w:fill="D7D7D7"/>
            <w:noWrap w:val="0"/>
            <w:tcMar>
              <w:top w:w="57" w:type="dxa"/>
              <w:left w:w="57" w:type="dxa"/>
              <w:bottom w:w="57" w:type="dxa"/>
              <w:right w:w="57" w:type="dxa"/>
            </w:tcMar>
            <w:vAlign w:val="center"/>
          </w:tcPr>
          <w:p w14:paraId="7FCCB72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50" w:type="dxa"/>
            <w:shd w:val="clear" w:color="auto" w:fill="D7D7D7"/>
            <w:noWrap w:val="0"/>
            <w:tcMar>
              <w:top w:w="57" w:type="dxa"/>
              <w:left w:w="57" w:type="dxa"/>
              <w:bottom w:w="57" w:type="dxa"/>
              <w:right w:w="57" w:type="dxa"/>
            </w:tcMar>
            <w:vAlign w:val="center"/>
          </w:tcPr>
          <w:p w14:paraId="4A09DAF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40" w:type="dxa"/>
            <w:shd w:val="clear" w:color="auto" w:fill="D7D7D7"/>
            <w:noWrap w:val="0"/>
            <w:tcMar>
              <w:top w:w="57" w:type="dxa"/>
              <w:left w:w="57" w:type="dxa"/>
              <w:bottom w:w="57" w:type="dxa"/>
              <w:right w:w="57" w:type="dxa"/>
            </w:tcMar>
            <w:vAlign w:val="center"/>
          </w:tcPr>
          <w:p w14:paraId="21B1883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12" w:type="dxa"/>
            <w:shd w:val="clear" w:color="auto" w:fill="D7D7D7"/>
            <w:noWrap w:val="0"/>
            <w:tcMar>
              <w:top w:w="57" w:type="dxa"/>
              <w:left w:w="57" w:type="dxa"/>
              <w:bottom w:w="57" w:type="dxa"/>
              <w:right w:w="57" w:type="dxa"/>
            </w:tcMar>
            <w:vAlign w:val="center"/>
          </w:tcPr>
          <w:p w14:paraId="1FC4FFF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5BCB8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0C3320B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25</w:t>
            </w:r>
          </w:p>
        </w:tc>
        <w:tc>
          <w:tcPr>
            <w:tcW w:w="1320" w:type="dxa"/>
            <w:vMerge w:val="restart"/>
            <w:noWrap w:val="0"/>
            <w:tcMar>
              <w:top w:w="57" w:type="dxa"/>
              <w:left w:w="57" w:type="dxa"/>
              <w:bottom w:w="57" w:type="dxa"/>
              <w:right w:w="57" w:type="dxa"/>
            </w:tcMar>
            <w:vAlign w:val="center"/>
          </w:tcPr>
          <w:p w14:paraId="2D0A6C6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从事农业机械维修经营不能保持设备、设施、人员、质量管理、安全生产和环境保护等技术条件符合要求的</w:t>
            </w:r>
          </w:p>
        </w:tc>
        <w:tc>
          <w:tcPr>
            <w:tcW w:w="3450" w:type="dxa"/>
            <w:vMerge w:val="restart"/>
            <w:noWrap w:val="0"/>
            <w:tcMar>
              <w:top w:w="57" w:type="dxa"/>
              <w:left w:w="57" w:type="dxa"/>
              <w:bottom w:w="57" w:type="dxa"/>
              <w:right w:w="57" w:type="dxa"/>
            </w:tcMar>
            <w:vAlign w:val="center"/>
          </w:tcPr>
          <w:p w14:paraId="639191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《农业机械安全监督管理条例》第四十八条，从事农业机械维修经营不符合本条例第十八条规定的，由县级以上地方人民政府农业机械化主管部门责令改正；拒不改正的，处5000元以上1万元以下罚款。 </w:t>
            </w:r>
          </w:p>
          <w:p w14:paraId="51B6D0C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《农业机械安全监督管理条例》第十八条 </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 xml:space="preserve">从事农业机械维修经营，应当有必要的维修场地，有必要的维修设施、设备和检测仪器，有相应的维修技术人员，有安全防护和环境保护措施。 </w:t>
            </w:r>
          </w:p>
          <w:p w14:paraId="4FB3BE6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农业机械维修管理规定》第二十条，违反本规定，不能保持设备、设施、人员、质量管理、安全生产和环境保护等技术条件符合要求的，由农业机械化主管部门给予警告，限期整改；拒不改正的，依照《农业机械安全监督管理条例》有关规定予以处罚。</w:t>
            </w:r>
          </w:p>
          <w:p w14:paraId="39E0C410">
            <w:pPr>
              <w:keepNext w:val="0"/>
              <w:keepLines w:val="0"/>
              <w:pageBreakBefore w:val="0"/>
              <w:widowControl/>
              <w:kinsoku/>
              <w:wordWrap/>
              <w:overflowPunct/>
              <w:topLinePunct w:val="0"/>
              <w:autoSpaceDE/>
              <w:autoSpaceDN/>
              <w:bidi w:val="0"/>
              <w:spacing w:before="200" w:line="240" w:lineRule="exact"/>
              <w:jc w:val="both"/>
              <w:textAlignment w:val="baseline"/>
              <w:rPr>
                <w:rFonts w:hint="eastAsia" w:ascii="宋体" w:hAnsi="宋体" w:eastAsia="宋体" w:cs="宋体"/>
                <w:b/>
                <w:bCs/>
                <w:color w:val="auto"/>
                <w:kern w:val="2"/>
                <w:sz w:val="21"/>
                <w:szCs w:val="21"/>
                <w:highlight w:val="none"/>
                <w:lang w:val="en-US" w:eastAsia="zh-CN" w:bidi="ar-SA"/>
              </w:rPr>
            </w:pPr>
          </w:p>
        </w:tc>
        <w:tc>
          <w:tcPr>
            <w:tcW w:w="750" w:type="dxa"/>
            <w:noWrap w:val="0"/>
            <w:tcMar>
              <w:top w:w="57" w:type="dxa"/>
              <w:left w:w="57" w:type="dxa"/>
              <w:bottom w:w="57" w:type="dxa"/>
              <w:right w:w="57" w:type="dxa"/>
            </w:tcMar>
            <w:vAlign w:val="center"/>
          </w:tcPr>
          <w:p w14:paraId="0DCC1FF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03AD2F5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初次违法，设备、设施、人员、质量管理、安全生产和环境保护等技术条件不符合要求的</w:t>
            </w:r>
          </w:p>
        </w:tc>
        <w:tc>
          <w:tcPr>
            <w:tcW w:w="5012" w:type="dxa"/>
            <w:noWrap w:val="0"/>
            <w:tcMar>
              <w:top w:w="57" w:type="dxa"/>
              <w:left w:w="57" w:type="dxa"/>
              <w:bottom w:w="57" w:type="dxa"/>
              <w:right w:w="57" w:type="dxa"/>
            </w:tcMar>
            <w:vAlign w:val="center"/>
          </w:tcPr>
          <w:p w14:paraId="6758EBD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警告，限期整改</w:t>
            </w:r>
          </w:p>
        </w:tc>
      </w:tr>
      <w:tr w14:paraId="368DC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14A46C9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6BCBD9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EFB7B4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B21EEF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451B2F7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再次违法，设备、设施、人员、质量管理、安全生产和环境保护等技术条件有一到三项不符要求且由农业机械化主管部门给予警告，限期整改后拒不改正的</w:t>
            </w:r>
          </w:p>
        </w:tc>
        <w:tc>
          <w:tcPr>
            <w:tcW w:w="5012" w:type="dxa"/>
            <w:noWrap w:val="0"/>
            <w:tcMar>
              <w:top w:w="57" w:type="dxa"/>
              <w:left w:w="57" w:type="dxa"/>
              <w:bottom w:w="57" w:type="dxa"/>
              <w:right w:w="57" w:type="dxa"/>
            </w:tcMar>
            <w:vAlign w:val="center"/>
          </w:tcPr>
          <w:p w14:paraId="6B270AC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处五千元以上七千五百元</w:t>
            </w:r>
            <w:r>
              <w:rPr>
                <w:rFonts w:hint="eastAsia" w:ascii="宋体" w:hAnsi="宋体" w:eastAsia="宋体" w:cs="宋体"/>
                <w:color w:val="auto"/>
                <w:kern w:val="0"/>
                <w:sz w:val="21"/>
                <w:szCs w:val="21"/>
                <w:highlight w:val="none"/>
                <w:lang w:eastAsia="zh-CN"/>
              </w:rPr>
              <w:t>以下罚款</w:t>
            </w:r>
          </w:p>
        </w:tc>
      </w:tr>
      <w:tr w14:paraId="32096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4AC8A9B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5962455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22C75B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F8F332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38B533C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多次违法，或者再次违法设备、设施、人员、质量管理、安全生产和环境保护等技术条件有四项以上不符要求，经由农业机械化主管部门给予警告，限期整改后拒不改正的</w:t>
            </w:r>
          </w:p>
        </w:tc>
        <w:tc>
          <w:tcPr>
            <w:tcW w:w="5012" w:type="dxa"/>
            <w:noWrap w:val="0"/>
            <w:tcMar>
              <w:top w:w="57" w:type="dxa"/>
              <w:left w:w="57" w:type="dxa"/>
              <w:bottom w:w="57" w:type="dxa"/>
              <w:right w:w="57" w:type="dxa"/>
            </w:tcMar>
            <w:vAlign w:val="center"/>
          </w:tcPr>
          <w:p w14:paraId="5DF39DB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处七千五百元以上一万元以下罚款</w:t>
            </w:r>
          </w:p>
        </w:tc>
      </w:tr>
      <w:tr w14:paraId="6018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3103C22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26</w:t>
            </w:r>
          </w:p>
        </w:tc>
        <w:tc>
          <w:tcPr>
            <w:tcW w:w="1320" w:type="dxa"/>
            <w:vMerge w:val="restart"/>
            <w:noWrap w:val="0"/>
            <w:tcMar>
              <w:top w:w="57" w:type="dxa"/>
              <w:left w:w="57" w:type="dxa"/>
              <w:bottom w:w="57" w:type="dxa"/>
              <w:right w:w="57" w:type="dxa"/>
            </w:tcMar>
            <w:vAlign w:val="center"/>
          </w:tcPr>
          <w:p w14:paraId="1BF1D80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农业机械维修经营者使用不符合农业机械安全技术标准的配件维修农业机械，或者拼装、改装农业机械整机，或者承揽维修已经达到报废条件的农业机械的</w:t>
            </w:r>
          </w:p>
        </w:tc>
        <w:tc>
          <w:tcPr>
            <w:tcW w:w="3450" w:type="dxa"/>
            <w:vMerge w:val="restart"/>
            <w:noWrap w:val="0"/>
            <w:tcMar>
              <w:top w:w="57" w:type="dxa"/>
              <w:left w:w="57" w:type="dxa"/>
              <w:bottom w:w="57" w:type="dxa"/>
              <w:right w:w="57" w:type="dxa"/>
            </w:tcMar>
            <w:vAlign w:val="center"/>
          </w:tcPr>
          <w:p w14:paraId="318C8F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安全监督管理条例》第四十九条，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w:t>
            </w:r>
          </w:p>
        </w:tc>
        <w:tc>
          <w:tcPr>
            <w:tcW w:w="750" w:type="dxa"/>
            <w:noWrap w:val="0"/>
            <w:tcMar>
              <w:top w:w="57" w:type="dxa"/>
              <w:left w:w="57" w:type="dxa"/>
              <w:bottom w:w="57" w:type="dxa"/>
              <w:right w:w="57" w:type="dxa"/>
            </w:tcMar>
            <w:vAlign w:val="center"/>
          </w:tcPr>
          <w:p w14:paraId="243A03D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noWrap w:val="0"/>
            <w:tcMar>
              <w:top w:w="57" w:type="dxa"/>
              <w:left w:w="57" w:type="dxa"/>
              <w:bottom w:w="57" w:type="dxa"/>
              <w:right w:w="57" w:type="dxa"/>
            </w:tcMar>
            <w:vAlign w:val="center"/>
          </w:tcPr>
          <w:p w14:paraId="1A4A14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初次违法，违法经营额不足一千元以下的</w:t>
            </w:r>
          </w:p>
        </w:tc>
        <w:tc>
          <w:tcPr>
            <w:tcW w:w="5012" w:type="dxa"/>
            <w:noWrap w:val="0"/>
            <w:tcMar>
              <w:top w:w="57" w:type="dxa"/>
              <w:left w:w="57" w:type="dxa"/>
              <w:bottom w:w="57" w:type="dxa"/>
              <w:right w:w="57" w:type="dxa"/>
            </w:tcMar>
            <w:vAlign w:val="center"/>
          </w:tcPr>
          <w:p w14:paraId="7CAAC4F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责令改正，没收违法所得，并处违法经营额一倍以上二倍以下罚款</w:t>
            </w:r>
          </w:p>
        </w:tc>
      </w:tr>
      <w:tr w14:paraId="3E6D7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339A28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4AD168B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285C05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967F96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614BA77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再次违法，违法经营额一千元以上不满五千元的</w:t>
            </w:r>
          </w:p>
        </w:tc>
        <w:tc>
          <w:tcPr>
            <w:tcW w:w="5012" w:type="dxa"/>
            <w:noWrap w:val="0"/>
            <w:tcMar>
              <w:top w:w="57" w:type="dxa"/>
              <w:left w:w="57" w:type="dxa"/>
              <w:bottom w:w="57" w:type="dxa"/>
              <w:right w:w="57" w:type="dxa"/>
            </w:tcMar>
            <w:vAlign w:val="center"/>
          </w:tcPr>
          <w:p w14:paraId="48D7134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没收违法所得，并处违法经营额二倍以上四倍以下罚款</w:t>
            </w:r>
          </w:p>
        </w:tc>
      </w:tr>
      <w:tr w14:paraId="01C40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2934BAE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0147723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568E98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42C5BB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1A00A4A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多次违法或者再次违法经营额五千元以上的</w:t>
            </w:r>
          </w:p>
        </w:tc>
        <w:tc>
          <w:tcPr>
            <w:tcW w:w="5012" w:type="dxa"/>
            <w:noWrap w:val="0"/>
            <w:tcMar>
              <w:top w:w="57" w:type="dxa"/>
              <w:left w:w="57" w:type="dxa"/>
              <w:bottom w:w="57" w:type="dxa"/>
              <w:right w:w="57" w:type="dxa"/>
            </w:tcMar>
            <w:vAlign w:val="center"/>
          </w:tcPr>
          <w:p w14:paraId="694302F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没收违法所得，并处违法经营额四倍以上五倍以下罚款</w:t>
            </w:r>
          </w:p>
        </w:tc>
      </w:tr>
      <w:tr w14:paraId="50FA6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6900C9C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27</w:t>
            </w:r>
          </w:p>
        </w:tc>
        <w:tc>
          <w:tcPr>
            <w:tcW w:w="1320" w:type="dxa"/>
            <w:vMerge w:val="restart"/>
            <w:noWrap w:val="0"/>
            <w:tcMar>
              <w:top w:w="57" w:type="dxa"/>
              <w:left w:w="57" w:type="dxa"/>
              <w:bottom w:w="57" w:type="dxa"/>
              <w:right w:w="57" w:type="dxa"/>
            </w:tcMar>
            <w:vAlign w:val="center"/>
          </w:tcPr>
          <w:p w14:paraId="1BB37A3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未按照规定办理登记手续并取得相应的证书和牌照，擅自将拖拉机、联合收割机投入使用，或者未按照规定办理变更登记手续的</w:t>
            </w:r>
          </w:p>
        </w:tc>
        <w:tc>
          <w:tcPr>
            <w:tcW w:w="3450" w:type="dxa"/>
            <w:vMerge w:val="restart"/>
            <w:noWrap w:val="0"/>
            <w:tcMar>
              <w:top w:w="57" w:type="dxa"/>
              <w:left w:w="57" w:type="dxa"/>
              <w:bottom w:w="57" w:type="dxa"/>
              <w:right w:w="57" w:type="dxa"/>
            </w:tcMar>
            <w:vAlign w:val="center"/>
          </w:tcPr>
          <w:p w14:paraId="491AE2B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安全监督管理条例》第五十条，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tc>
        <w:tc>
          <w:tcPr>
            <w:tcW w:w="750" w:type="dxa"/>
            <w:noWrap w:val="0"/>
            <w:tcMar>
              <w:top w:w="57" w:type="dxa"/>
              <w:left w:w="57" w:type="dxa"/>
              <w:bottom w:w="57" w:type="dxa"/>
              <w:right w:w="57" w:type="dxa"/>
            </w:tcMar>
            <w:vAlign w:val="center"/>
          </w:tcPr>
          <w:p w14:paraId="10A5DC5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202DF2B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初次违法，在限期内及时补办相关手续</w:t>
            </w:r>
          </w:p>
        </w:tc>
        <w:tc>
          <w:tcPr>
            <w:tcW w:w="5012" w:type="dxa"/>
            <w:noWrap w:val="0"/>
            <w:tcMar>
              <w:top w:w="57" w:type="dxa"/>
              <w:left w:w="57" w:type="dxa"/>
              <w:bottom w:w="57" w:type="dxa"/>
              <w:right w:w="57" w:type="dxa"/>
            </w:tcMar>
            <w:vAlign w:val="center"/>
          </w:tcPr>
          <w:p w14:paraId="7D50BD9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责令限期补办相关手续</w:t>
            </w:r>
          </w:p>
        </w:tc>
      </w:tr>
      <w:tr w14:paraId="6332B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2389D1A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7721A50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02B859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6BEAFF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noWrap w:val="0"/>
            <w:tcMar>
              <w:top w:w="57" w:type="dxa"/>
              <w:left w:w="57" w:type="dxa"/>
              <w:bottom w:w="57" w:type="dxa"/>
              <w:right w:w="57" w:type="dxa"/>
            </w:tcMar>
            <w:vAlign w:val="center"/>
          </w:tcPr>
          <w:p w14:paraId="7695A42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初次违法，责令限期补办相关手续、逾期不补办的</w:t>
            </w:r>
          </w:p>
        </w:tc>
        <w:tc>
          <w:tcPr>
            <w:tcW w:w="5012" w:type="dxa"/>
            <w:noWrap w:val="0"/>
            <w:tcMar>
              <w:top w:w="57" w:type="dxa"/>
              <w:left w:w="57" w:type="dxa"/>
              <w:bottom w:w="57" w:type="dxa"/>
              <w:right w:w="57" w:type="dxa"/>
            </w:tcMar>
            <w:vAlign w:val="center"/>
          </w:tcPr>
          <w:p w14:paraId="05B4737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责令停止使用</w:t>
            </w:r>
          </w:p>
        </w:tc>
      </w:tr>
      <w:tr w14:paraId="4CD16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0B86AEF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0112DC1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3A06A8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787709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3EB0BD1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责令限期补办相关手续、逾期不补办、拒不停止使用的</w:t>
            </w:r>
          </w:p>
        </w:tc>
        <w:tc>
          <w:tcPr>
            <w:tcW w:w="5012" w:type="dxa"/>
            <w:noWrap w:val="0"/>
            <w:tcMar>
              <w:top w:w="57" w:type="dxa"/>
              <w:left w:w="57" w:type="dxa"/>
              <w:bottom w:w="57" w:type="dxa"/>
              <w:right w:w="57" w:type="dxa"/>
            </w:tcMar>
            <w:vAlign w:val="center"/>
          </w:tcPr>
          <w:p w14:paraId="0E1B911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扣押拖拉机、联合收割机，并处二百元以上一千元以下罚款</w:t>
            </w:r>
          </w:p>
        </w:tc>
      </w:tr>
      <w:tr w14:paraId="54DBD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FCA59E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3AA1E78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0E13E9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7BF8FE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70C31DA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多次违法，拒不停止使用；妨碍、阻挠或者抗拒执法或者造成事故，机主承担主要责任以上的</w:t>
            </w:r>
          </w:p>
        </w:tc>
        <w:tc>
          <w:tcPr>
            <w:tcW w:w="5012" w:type="dxa"/>
            <w:noWrap w:val="0"/>
            <w:tcMar>
              <w:top w:w="57" w:type="dxa"/>
              <w:left w:w="57" w:type="dxa"/>
              <w:bottom w:w="57" w:type="dxa"/>
              <w:right w:w="57" w:type="dxa"/>
            </w:tcMar>
            <w:vAlign w:val="center"/>
          </w:tcPr>
          <w:p w14:paraId="1CEA596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扣押拖拉机、联合收割机，并处一千元以上二千元以下罚款</w:t>
            </w:r>
          </w:p>
        </w:tc>
      </w:tr>
      <w:tr w14:paraId="3FC82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257C774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28</w:t>
            </w:r>
          </w:p>
        </w:tc>
        <w:tc>
          <w:tcPr>
            <w:tcW w:w="1320" w:type="dxa"/>
            <w:vMerge w:val="restart"/>
            <w:noWrap w:val="0"/>
            <w:tcMar>
              <w:top w:w="57" w:type="dxa"/>
              <w:left w:w="57" w:type="dxa"/>
              <w:bottom w:w="57" w:type="dxa"/>
              <w:right w:w="57" w:type="dxa"/>
            </w:tcMar>
            <w:vAlign w:val="center"/>
          </w:tcPr>
          <w:p w14:paraId="3D02E2C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伪造、变造或者使用伪造、变造的拖拉机、联合收割机证书和牌照，或者使用其他拖拉机、联合收割机的证书和牌照的</w:t>
            </w:r>
          </w:p>
        </w:tc>
        <w:tc>
          <w:tcPr>
            <w:tcW w:w="3450" w:type="dxa"/>
            <w:vMerge w:val="restart"/>
            <w:noWrap w:val="0"/>
            <w:tcMar>
              <w:top w:w="57" w:type="dxa"/>
              <w:left w:w="57" w:type="dxa"/>
              <w:bottom w:w="57" w:type="dxa"/>
              <w:right w:w="57" w:type="dxa"/>
            </w:tcMar>
            <w:vAlign w:val="center"/>
          </w:tcPr>
          <w:p w14:paraId="113F814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农业机械安全监督管理条例》第五十一条，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tc>
        <w:tc>
          <w:tcPr>
            <w:tcW w:w="750" w:type="dxa"/>
            <w:noWrap w:val="0"/>
            <w:tcMar>
              <w:top w:w="57" w:type="dxa"/>
              <w:left w:w="57" w:type="dxa"/>
              <w:bottom w:w="57" w:type="dxa"/>
              <w:right w:w="57" w:type="dxa"/>
            </w:tcMar>
            <w:vAlign w:val="center"/>
          </w:tcPr>
          <w:p w14:paraId="3BC404D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较轻</w:t>
            </w:r>
          </w:p>
        </w:tc>
        <w:tc>
          <w:tcPr>
            <w:tcW w:w="2040" w:type="dxa"/>
            <w:noWrap w:val="0"/>
            <w:tcMar>
              <w:top w:w="57" w:type="dxa"/>
              <w:left w:w="57" w:type="dxa"/>
              <w:bottom w:w="57" w:type="dxa"/>
              <w:right w:w="57" w:type="dxa"/>
            </w:tcMar>
            <w:vAlign w:val="center"/>
          </w:tcPr>
          <w:p w14:paraId="7C2DDB9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使用其他拖拉机、联合收割机的证书和牌照的</w:t>
            </w:r>
          </w:p>
        </w:tc>
        <w:tc>
          <w:tcPr>
            <w:tcW w:w="5012" w:type="dxa"/>
            <w:noWrap w:val="0"/>
            <w:tcMar>
              <w:top w:w="57" w:type="dxa"/>
              <w:left w:w="57" w:type="dxa"/>
              <w:bottom w:w="57" w:type="dxa"/>
              <w:right w:w="57" w:type="dxa"/>
            </w:tcMar>
            <w:vAlign w:val="center"/>
          </w:tcPr>
          <w:p w14:paraId="74B70DF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收缴使用的其他拖拉机、联合收割机的证书和牌照，对违法行为人予以批评教育，并处二百元以上一千元以下罚款</w:t>
            </w:r>
          </w:p>
        </w:tc>
      </w:tr>
      <w:tr w14:paraId="777EA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930CE9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666FD56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4BC4D2D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10AE40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17D32EB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使用伪造、变造拖拉机和联合收割机的证书和牌照的</w:t>
            </w:r>
          </w:p>
        </w:tc>
        <w:tc>
          <w:tcPr>
            <w:tcW w:w="5012" w:type="dxa"/>
            <w:noWrap w:val="0"/>
            <w:tcMar>
              <w:top w:w="57" w:type="dxa"/>
              <w:left w:w="57" w:type="dxa"/>
              <w:bottom w:w="57" w:type="dxa"/>
              <w:right w:w="57" w:type="dxa"/>
            </w:tcMar>
            <w:vAlign w:val="center"/>
          </w:tcPr>
          <w:p w14:paraId="376459B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收缴伪造、变造或者使用的证书和牌照，对违法行为人予以批评教育，并处一千元以上一千五百元以下罚款</w:t>
            </w:r>
          </w:p>
        </w:tc>
      </w:tr>
      <w:tr w14:paraId="6EDC5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14F0BAE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B4C127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C2EB51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7EA9E9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552CABD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妨碍、阻挠或者抗拒执法，或者伪造、变造拖拉机和联合收割机的证书和牌照的</w:t>
            </w:r>
          </w:p>
        </w:tc>
        <w:tc>
          <w:tcPr>
            <w:tcW w:w="5012" w:type="dxa"/>
            <w:noWrap w:val="0"/>
            <w:tcMar>
              <w:top w:w="57" w:type="dxa"/>
              <w:left w:w="57" w:type="dxa"/>
              <w:bottom w:w="57" w:type="dxa"/>
              <w:right w:w="57" w:type="dxa"/>
            </w:tcMar>
            <w:vAlign w:val="center"/>
          </w:tcPr>
          <w:p w14:paraId="362B9B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收缴伪造、变造或者使用的证书和牌照，对违法行为人予以批评教育，并处一千五百元以上二千元以下罚款</w:t>
            </w:r>
          </w:p>
        </w:tc>
      </w:tr>
      <w:tr w14:paraId="1489C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5D94663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29</w:t>
            </w:r>
          </w:p>
        </w:tc>
        <w:tc>
          <w:tcPr>
            <w:tcW w:w="1320" w:type="dxa"/>
            <w:vMerge w:val="restart"/>
            <w:noWrap w:val="0"/>
            <w:tcMar>
              <w:top w:w="57" w:type="dxa"/>
              <w:left w:w="57" w:type="dxa"/>
              <w:bottom w:w="57" w:type="dxa"/>
              <w:right w:w="57" w:type="dxa"/>
            </w:tcMar>
            <w:vAlign w:val="center"/>
          </w:tcPr>
          <w:p w14:paraId="2910644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未取得拖拉机、联合收割机操作证件（驾驶证）而操作（驾驶）拖拉机、联合收割机的</w:t>
            </w:r>
          </w:p>
        </w:tc>
        <w:tc>
          <w:tcPr>
            <w:tcW w:w="3450" w:type="dxa"/>
            <w:vMerge w:val="restart"/>
            <w:noWrap w:val="0"/>
            <w:tcMar>
              <w:top w:w="57" w:type="dxa"/>
              <w:left w:w="57" w:type="dxa"/>
              <w:bottom w:w="57" w:type="dxa"/>
              <w:right w:w="57" w:type="dxa"/>
            </w:tcMar>
            <w:vAlign w:val="center"/>
          </w:tcPr>
          <w:p w14:paraId="6188199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《农业机械安全监督管理条例》第五十二条，未取得拖拉机、联合收割机操作证件而操作拖拉机、联合收割机的，由县级以上地方人民政府农业机械化主管部门责令改正，处100元以上500元以下罚款。</w:t>
            </w:r>
          </w:p>
        </w:tc>
        <w:tc>
          <w:tcPr>
            <w:tcW w:w="750" w:type="dxa"/>
            <w:noWrap w:val="0"/>
            <w:tcMar>
              <w:top w:w="57" w:type="dxa"/>
              <w:left w:w="57" w:type="dxa"/>
              <w:bottom w:w="57" w:type="dxa"/>
              <w:right w:w="57" w:type="dxa"/>
            </w:tcMar>
            <w:vAlign w:val="center"/>
          </w:tcPr>
          <w:p w14:paraId="54880CF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7A8D345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未取得操作证件（驾驶证）而操作（驾驶）拖拉机和联合收割机作业，初次违法、及时改正的</w:t>
            </w:r>
          </w:p>
        </w:tc>
        <w:tc>
          <w:tcPr>
            <w:tcW w:w="5012" w:type="dxa"/>
            <w:noWrap w:val="0"/>
            <w:tcMar>
              <w:top w:w="57" w:type="dxa"/>
              <w:left w:w="57" w:type="dxa"/>
              <w:bottom w:w="57" w:type="dxa"/>
              <w:right w:w="57" w:type="dxa"/>
            </w:tcMar>
            <w:vAlign w:val="center"/>
          </w:tcPr>
          <w:p w14:paraId="32C0040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责令改正，不予处罚</w:t>
            </w:r>
          </w:p>
        </w:tc>
      </w:tr>
      <w:tr w14:paraId="79F36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2301DEB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A6E706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D749AD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C0067A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68B29F4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未取得操作证件（驾驶证）而操作（驾驶）拖拉机和联合收割机作业，拒不改正的</w:t>
            </w:r>
          </w:p>
        </w:tc>
        <w:tc>
          <w:tcPr>
            <w:tcW w:w="5012" w:type="dxa"/>
            <w:noWrap w:val="0"/>
            <w:tcMar>
              <w:top w:w="57" w:type="dxa"/>
              <w:left w:w="57" w:type="dxa"/>
              <w:bottom w:w="57" w:type="dxa"/>
              <w:right w:w="57" w:type="dxa"/>
            </w:tcMar>
            <w:vAlign w:val="center"/>
          </w:tcPr>
          <w:p w14:paraId="457D711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责令改正，处一百元以上四百元以下罚款</w:t>
            </w:r>
          </w:p>
        </w:tc>
      </w:tr>
      <w:tr w14:paraId="58E80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485A8CA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6407B9D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25B6FE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7235E9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6C089B6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违法行为造成事故，致人员伤亡的或者妨碍、阻挠或者抗拒执法的</w:t>
            </w:r>
          </w:p>
        </w:tc>
        <w:tc>
          <w:tcPr>
            <w:tcW w:w="5012" w:type="dxa"/>
            <w:noWrap w:val="0"/>
            <w:tcMar>
              <w:top w:w="57" w:type="dxa"/>
              <w:left w:w="57" w:type="dxa"/>
              <w:bottom w:w="57" w:type="dxa"/>
              <w:right w:w="57" w:type="dxa"/>
            </w:tcMar>
            <w:vAlign w:val="center"/>
          </w:tcPr>
          <w:p w14:paraId="4A09130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责令改正，处四百元以上五百元以下罚款</w:t>
            </w:r>
          </w:p>
        </w:tc>
      </w:tr>
      <w:tr w14:paraId="4AD48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2DE2CFA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30</w:t>
            </w:r>
          </w:p>
        </w:tc>
        <w:tc>
          <w:tcPr>
            <w:tcW w:w="1320" w:type="dxa"/>
            <w:vMerge w:val="restart"/>
            <w:noWrap w:val="0"/>
            <w:tcMar>
              <w:top w:w="57" w:type="dxa"/>
              <w:left w:w="57" w:type="dxa"/>
              <w:bottom w:w="57" w:type="dxa"/>
              <w:right w:w="57" w:type="dxa"/>
            </w:tcMar>
            <w:vAlign w:val="center"/>
          </w:tcPr>
          <w:p w14:paraId="40FA858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w:t>
            </w:r>
          </w:p>
        </w:tc>
        <w:tc>
          <w:tcPr>
            <w:tcW w:w="3450" w:type="dxa"/>
            <w:vMerge w:val="restart"/>
            <w:noWrap w:val="0"/>
            <w:tcMar>
              <w:top w:w="57" w:type="dxa"/>
              <w:left w:w="57" w:type="dxa"/>
              <w:bottom w:w="57" w:type="dxa"/>
              <w:right w:w="57" w:type="dxa"/>
            </w:tcMar>
            <w:vAlign w:val="center"/>
          </w:tcPr>
          <w:p w14:paraId="1DAEFB0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安全监督管理条例》第五十三条，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tc>
        <w:tc>
          <w:tcPr>
            <w:tcW w:w="750" w:type="dxa"/>
            <w:noWrap w:val="0"/>
            <w:tcMar>
              <w:top w:w="57" w:type="dxa"/>
              <w:left w:w="57" w:type="dxa"/>
              <w:bottom w:w="57" w:type="dxa"/>
              <w:right w:w="57" w:type="dxa"/>
            </w:tcMar>
            <w:vAlign w:val="center"/>
          </w:tcPr>
          <w:p w14:paraId="441BA1B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5E634B7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初次违法，危害后果轻微并及时改正的</w:t>
            </w:r>
          </w:p>
        </w:tc>
        <w:tc>
          <w:tcPr>
            <w:tcW w:w="5012" w:type="dxa"/>
            <w:noWrap w:val="0"/>
            <w:tcMar>
              <w:top w:w="57" w:type="dxa"/>
              <w:left w:w="57" w:type="dxa"/>
              <w:bottom w:w="57" w:type="dxa"/>
              <w:right w:w="57" w:type="dxa"/>
            </w:tcMar>
            <w:vAlign w:val="center"/>
          </w:tcPr>
          <w:p w14:paraId="7DEB4D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责令改正，不予行政处罚</w:t>
            </w:r>
          </w:p>
        </w:tc>
      </w:tr>
      <w:tr w14:paraId="5D811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18C10CC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72E1FB0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3BD7E2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FB2FC3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0C67773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拒不改正，再次违法操作的</w:t>
            </w:r>
          </w:p>
        </w:tc>
        <w:tc>
          <w:tcPr>
            <w:tcW w:w="5012" w:type="dxa"/>
            <w:noWrap w:val="0"/>
            <w:tcMar>
              <w:top w:w="57" w:type="dxa"/>
              <w:left w:w="57" w:type="dxa"/>
              <w:bottom w:w="57" w:type="dxa"/>
              <w:right w:w="57" w:type="dxa"/>
            </w:tcMar>
            <w:vAlign w:val="center"/>
          </w:tcPr>
          <w:p w14:paraId="415722A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处一百元以上四百元以下罚款</w:t>
            </w:r>
          </w:p>
        </w:tc>
      </w:tr>
      <w:tr w14:paraId="170C3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3C43A49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78BF0E4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8A7E0C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B62330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1B5E16B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多次违法操作或者违法操作拖拉机和联合收割机造成事故，或者妨碍、阻挠或者抗拒执法的</w:t>
            </w:r>
          </w:p>
        </w:tc>
        <w:tc>
          <w:tcPr>
            <w:tcW w:w="5012" w:type="dxa"/>
            <w:noWrap w:val="0"/>
            <w:tcMar>
              <w:top w:w="57" w:type="dxa"/>
              <w:left w:w="57" w:type="dxa"/>
              <w:bottom w:w="57" w:type="dxa"/>
              <w:right w:w="57" w:type="dxa"/>
            </w:tcMar>
            <w:vAlign w:val="center"/>
          </w:tcPr>
          <w:p w14:paraId="6CEDD36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处四百元以上五百元以下罚款，吊销有关人员的操作证件</w:t>
            </w:r>
          </w:p>
        </w:tc>
      </w:tr>
      <w:tr w14:paraId="29B17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2057670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13</w:t>
            </w:r>
            <w:r>
              <w:rPr>
                <w:rFonts w:hint="eastAsia" w:ascii="宋体" w:hAnsi="宋体" w:cs="宋体"/>
                <w:color w:val="auto"/>
                <w:kern w:val="0"/>
                <w:sz w:val="21"/>
                <w:szCs w:val="21"/>
                <w:highlight w:val="none"/>
                <w:lang w:val="en-US" w:eastAsia="zh-CN"/>
              </w:rPr>
              <w:t>1</w:t>
            </w:r>
          </w:p>
        </w:tc>
        <w:tc>
          <w:tcPr>
            <w:tcW w:w="1320" w:type="dxa"/>
            <w:vMerge w:val="restart"/>
            <w:noWrap w:val="0"/>
            <w:tcMar>
              <w:top w:w="57" w:type="dxa"/>
              <w:left w:w="57" w:type="dxa"/>
              <w:bottom w:w="57" w:type="dxa"/>
              <w:right w:w="57" w:type="dxa"/>
            </w:tcMar>
            <w:vAlign w:val="center"/>
          </w:tcPr>
          <w:p w14:paraId="4DFB78A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使用拖拉机、联合收割机违反规定载人的</w:t>
            </w:r>
          </w:p>
        </w:tc>
        <w:tc>
          <w:tcPr>
            <w:tcW w:w="3450" w:type="dxa"/>
            <w:vMerge w:val="restart"/>
            <w:noWrap w:val="0"/>
            <w:tcMar>
              <w:top w:w="57" w:type="dxa"/>
              <w:left w:w="57" w:type="dxa"/>
              <w:bottom w:w="57" w:type="dxa"/>
              <w:right w:w="57" w:type="dxa"/>
            </w:tcMar>
            <w:vAlign w:val="center"/>
          </w:tcPr>
          <w:p w14:paraId="34A7254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安全监督管理条例》第五十四条，使用拖拉机、联合收割机违反规定载人的，由县级以上地方人民政府农业机械化主管部门对违法行为人予以批评教育，责令改正；拒不改正的，扣押拖拉机、联合收割机的证书、牌照；情节严重的，吊销有关人员的操作证件。</w:t>
            </w:r>
          </w:p>
        </w:tc>
        <w:tc>
          <w:tcPr>
            <w:tcW w:w="750" w:type="dxa"/>
            <w:noWrap w:val="0"/>
            <w:tcMar>
              <w:top w:w="57" w:type="dxa"/>
              <w:left w:w="57" w:type="dxa"/>
              <w:bottom w:w="57" w:type="dxa"/>
              <w:right w:w="57" w:type="dxa"/>
            </w:tcMar>
            <w:vAlign w:val="center"/>
          </w:tcPr>
          <w:p w14:paraId="2CF3F40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330399D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使用拖拉机、联合收割机违反规定载人，初次违法，危害后果轻微并及时改正的</w:t>
            </w:r>
          </w:p>
        </w:tc>
        <w:tc>
          <w:tcPr>
            <w:tcW w:w="5012" w:type="dxa"/>
            <w:noWrap w:val="0"/>
            <w:tcMar>
              <w:top w:w="57" w:type="dxa"/>
              <w:left w:w="57" w:type="dxa"/>
              <w:bottom w:w="57" w:type="dxa"/>
              <w:right w:w="57" w:type="dxa"/>
            </w:tcMar>
            <w:vAlign w:val="center"/>
          </w:tcPr>
          <w:p w14:paraId="5C4AFFB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对违法行为人批评教育，责令改正</w:t>
            </w:r>
          </w:p>
        </w:tc>
      </w:tr>
      <w:tr w14:paraId="0531F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5F56857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18C2762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5155EB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806A06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35ACCA0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使用拖拉机、联合收割机违反规定载人，拒不改正的</w:t>
            </w:r>
          </w:p>
        </w:tc>
        <w:tc>
          <w:tcPr>
            <w:tcW w:w="5012" w:type="dxa"/>
            <w:noWrap w:val="0"/>
            <w:tcMar>
              <w:top w:w="57" w:type="dxa"/>
              <w:left w:w="57" w:type="dxa"/>
              <w:bottom w:w="57" w:type="dxa"/>
              <w:right w:w="57" w:type="dxa"/>
            </w:tcMar>
            <w:vAlign w:val="center"/>
          </w:tcPr>
          <w:p w14:paraId="1BFC47E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扣押拖拉机、联合收割机的证书、牌照</w:t>
            </w:r>
          </w:p>
        </w:tc>
      </w:tr>
      <w:tr w14:paraId="7E74F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3E2F34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343D189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70D459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4F46C3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6BB1A8F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违法行为给他人或者社会公共利益造成危害的</w:t>
            </w:r>
          </w:p>
        </w:tc>
        <w:tc>
          <w:tcPr>
            <w:tcW w:w="5012" w:type="dxa"/>
            <w:noWrap w:val="0"/>
            <w:tcMar>
              <w:top w:w="57" w:type="dxa"/>
              <w:left w:w="57" w:type="dxa"/>
              <w:bottom w:w="57" w:type="dxa"/>
              <w:right w:w="57" w:type="dxa"/>
            </w:tcMar>
            <w:vAlign w:val="center"/>
          </w:tcPr>
          <w:p w14:paraId="1F164A6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吊销有关人员的操作证件</w:t>
            </w:r>
          </w:p>
        </w:tc>
      </w:tr>
      <w:tr w14:paraId="495E8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09860657">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13</w:t>
            </w:r>
            <w:r>
              <w:rPr>
                <w:rFonts w:hint="eastAsia" w:ascii="宋体" w:hAnsi="宋体" w:cs="宋体"/>
                <w:color w:val="auto"/>
                <w:kern w:val="0"/>
                <w:sz w:val="21"/>
                <w:szCs w:val="21"/>
                <w:highlight w:val="none"/>
                <w:lang w:val="en-US" w:eastAsia="zh-CN"/>
              </w:rPr>
              <w:t>2</w:t>
            </w:r>
          </w:p>
        </w:tc>
        <w:tc>
          <w:tcPr>
            <w:tcW w:w="1320" w:type="dxa"/>
            <w:vMerge w:val="restart"/>
            <w:noWrap w:val="0"/>
            <w:tcMar>
              <w:top w:w="57" w:type="dxa"/>
              <w:left w:w="57" w:type="dxa"/>
              <w:bottom w:w="57" w:type="dxa"/>
              <w:right w:w="57" w:type="dxa"/>
            </w:tcMar>
            <w:vAlign w:val="center"/>
          </w:tcPr>
          <w:p w14:paraId="6BC22BA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农业机械存在事故隐患拒不排除并继续使用的</w:t>
            </w:r>
          </w:p>
        </w:tc>
        <w:tc>
          <w:tcPr>
            <w:tcW w:w="3450" w:type="dxa"/>
            <w:vMerge w:val="restart"/>
            <w:noWrap w:val="0"/>
            <w:tcMar>
              <w:top w:w="57" w:type="dxa"/>
              <w:left w:w="57" w:type="dxa"/>
              <w:bottom w:w="57" w:type="dxa"/>
              <w:right w:w="57" w:type="dxa"/>
            </w:tcMar>
            <w:vAlign w:val="center"/>
          </w:tcPr>
          <w:p w14:paraId="7BB90D9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《农业机械安全监督管理条例》</w:t>
            </w:r>
          </w:p>
          <w:p w14:paraId="2A8AB0E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第五十五条第一款：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tc>
        <w:tc>
          <w:tcPr>
            <w:tcW w:w="750" w:type="dxa"/>
            <w:noWrap w:val="0"/>
            <w:tcMar>
              <w:top w:w="57" w:type="dxa"/>
              <w:left w:w="57" w:type="dxa"/>
              <w:bottom w:w="57" w:type="dxa"/>
              <w:right w:w="57" w:type="dxa"/>
            </w:tcMar>
            <w:vAlign w:val="center"/>
          </w:tcPr>
          <w:p w14:paraId="0EC8AA0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365CB22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初次违法，危害后果轻微并及时改正的</w:t>
            </w:r>
          </w:p>
        </w:tc>
        <w:tc>
          <w:tcPr>
            <w:tcW w:w="5012" w:type="dxa"/>
            <w:noWrap w:val="0"/>
            <w:tcMar>
              <w:top w:w="57" w:type="dxa"/>
              <w:left w:w="57" w:type="dxa"/>
              <w:bottom w:w="57" w:type="dxa"/>
              <w:right w:w="57" w:type="dxa"/>
            </w:tcMar>
            <w:vAlign w:val="center"/>
          </w:tcPr>
          <w:p w14:paraId="4F728FD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对违法行为人批评教育，责令改正</w:t>
            </w:r>
          </w:p>
        </w:tc>
      </w:tr>
      <w:tr w14:paraId="0C859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67523F6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0ECA07C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5EC376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AAA0A2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744A47A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责令改正，拒不改正</w:t>
            </w:r>
          </w:p>
        </w:tc>
        <w:tc>
          <w:tcPr>
            <w:tcW w:w="5012" w:type="dxa"/>
            <w:noWrap w:val="0"/>
            <w:tcMar>
              <w:top w:w="57" w:type="dxa"/>
              <w:left w:w="57" w:type="dxa"/>
              <w:bottom w:w="57" w:type="dxa"/>
              <w:right w:w="57" w:type="dxa"/>
            </w:tcMar>
            <w:vAlign w:val="center"/>
          </w:tcPr>
          <w:p w14:paraId="5F212F3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责令停止使用</w:t>
            </w:r>
          </w:p>
        </w:tc>
      </w:tr>
      <w:tr w14:paraId="7CA1D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BC9F1B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3AEA746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30CF95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9C052D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30D08B8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责令停止使用，拒不停止使用的</w:t>
            </w:r>
          </w:p>
        </w:tc>
        <w:tc>
          <w:tcPr>
            <w:tcW w:w="5012" w:type="dxa"/>
            <w:noWrap w:val="0"/>
            <w:tcMar>
              <w:top w:w="57" w:type="dxa"/>
              <w:left w:w="57" w:type="dxa"/>
              <w:bottom w:w="57" w:type="dxa"/>
              <w:right w:w="57" w:type="dxa"/>
            </w:tcMar>
            <w:vAlign w:val="center"/>
          </w:tcPr>
          <w:p w14:paraId="2A769F8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扣押存在事故隐患的农业机械</w:t>
            </w:r>
          </w:p>
        </w:tc>
      </w:tr>
      <w:tr w14:paraId="2E32F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6E28832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13</w:t>
            </w:r>
            <w:r>
              <w:rPr>
                <w:rFonts w:hint="eastAsia" w:ascii="宋体" w:hAnsi="宋体" w:cs="宋体"/>
                <w:color w:val="auto"/>
                <w:kern w:val="0"/>
                <w:sz w:val="21"/>
                <w:szCs w:val="21"/>
                <w:highlight w:val="none"/>
                <w:lang w:val="en-US" w:eastAsia="zh-CN"/>
              </w:rPr>
              <w:t>3</w:t>
            </w:r>
          </w:p>
        </w:tc>
        <w:tc>
          <w:tcPr>
            <w:tcW w:w="1320" w:type="dxa"/>
            <w:vMerge w:val="restart"/>
            <w:noWrap w:val="0"/>
            <w:tcMar>
              <w:top w:w="57" w:type="dxa"/>
              <w:left w:w="57" w:type="dxa"/>
              <w:bottom w:w="57" w:type="dxa"/>
              <w:right w:w="57" w:type="dxa"/>
            </w:tcMar>
            <w:vAlign w:val="center"/>
          </w:tcPr>
          <w:p w14:paraId="0A4A6EB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跨区作业中介服务组织不配备相应的服务设施和技术人员，没有兑现服务承诺，只收费不服务或者多收费少服务的</w:t>
            </w:r>
          </w:p>
        </w:tc>
        <w:tc>
          <w:tcPr>
            <w:tcW w:w="3450" w:type="dxa"/>
            <w:vMerge w:val="restart"/>
            <w:noWrap w:val="0"/>
            <w:tcMar>
              <w:top w:w="57" w:type="dxa"/>
              <w:left w:w="57" w:type="dxa"/>
              <w:bottom w:w="57" w:type="dxa"/>
              <w:right w:w="57" w:type="dxa"/>
            </w:tcMar>
            <w:vAlign w:val="center"/>
          </w:tcPr>
          <w:p w14:paraId="07243D5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《联合收割机跨区作业管理办法》第二十八条， 跨区作业中介服务组织不配备相应的服务设施和技术人员，没有兑现服务承诺，只收费不服务或者多收费少服务的，由县级以上农机管理部门给予警告，责令退还服务费，可并处500元以上1000元以下的罚款；违反有关收费标准的，由县级以上农机管理部门配合价格主管部门依法查处。</w:t>
            </w:r>
          </w:p>
        </w:tc>
        <w:tc>
          <w:tcPr>
            <w:tcW w:w="750" w:type="dxa"/>
            <w:noWrap w:val="0"/>
            <w:tcMar>
              <w:top w:w="57" w:type="dxa"/>
              <w:left w:w="57" w:type="dxa"/>
              <w:bottom w:w="57" w:type="dxa"/>
              <w:right w:w="57" w:type="dxa"/>
            </w:tcMar>
            <w:vAlign w:val="center"/>
          </w:tcPr>
          <w:p w14:paraId="50A7368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7340726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跨区作业中介服务组织不配备相应的服务设施和技术人员，没有兑现服务承诺，只收费不服务或者多收费少服务，首次发现，未造成严重影响的</w:t>
            </w:r>
          </w:p>
        </w:tc>
        <w:tc>
          <w:tcPr>
            <w:tcW w:w="5012" w:type="dxa"/>
            <w:noWrap w:val="0"/>
            <w:tcMar>
              <w:top w:w="57" w:type="dxa"/>
              <w:left w:w="57" w:type="dxa"/>
              <w:bottom w:w="57" w:type="dxa"/>
              <w:right w:w="57" w:type="dxa"/>
            </w:tcMar>
            <w:vAlign w:val="center"/>
          </w:tcPr>
          <w:p w14:paraId="234BB05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警告，责令退还服务费</w:t>
            </w:r>
          </w:p>
        </w:tc>
      </w:tr>
      <w:tr w14:paraId="48923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507CDB4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FED48B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5F2870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1D9FA3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6347730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跨区作业中介服务组织不配备相应的服务设施和技术人员，没有兑现服务承诺，只收费不服务或者多收费少服务，拒不改正的</w:t>
            </w:r>
          </w:p>
        </w:tc>
        <w:tc>
          <w:tcPr>
            <w:tcW w:w="5012" w:type="dxa"/>
            <w:noWrap w:val="0"/>
            <w:tcMar>
              <w:top w:w="57" w:type="dxa"/>
              <w:left w:w="57" w:type="dxa"/>
              <w:bottom w:w="57" w:type="dxa"/>
              <w:right w:w="57" w:type="dxa"/>
            </w:tcMar>
            <w:vAlign w:val="center"/>
          </w:tcPr>
          <w:p w14:paraId="3470A69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警告，责令退还服务费，可并处500元以上700元以下罚款</w:t>
            </w:r>
          </w:p>
        </w:tc>
      </w:tr>
      <w:tr w14:paraId="432ED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3630BDF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431D428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8F4E6FC">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01FBC2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721BBA9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跨区作业中介服务组织不配备相应的服务设施和技术人员，没有兑现服务承诺，只收费不服务或者多收费少服务，造成严重影响的</w:t>
            </w:r>
          </w:p>
        </w:tc>
        <w:tc>
          <w:tcPr>
            <w:tcW w:w="5012" w:type="dxa"/>
            <w:noWrap w:val="0"/>
            <w:tcMar>
              <w:top w:w="57" w:type="dxa"/>
              <w:left w:w="57" w:type="dxa"/>
              <w:bottom w:w="57" w:type="dxa"/>
              <w:right w:w="57" w:type="dxa"/>
            </w:tcMar>
            <w:vAlign w:val="center"/>
          </w:tcPr>
          <w:p w14:paraId="4AAC161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警告，责令退还服务费，可并处700元以上1000元以下罚款</w:t>
            </w:r>
          </w:p>
        </w:tc>
      </w:tr>
      <w:tr w14:paraId="39FA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655BB3A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4</w:t>
            </w:r>
          </w:p>
        </w:tc>
        <w:tc>
          <w:tcPr>
            <w:tcW w:w="1320" w:type="dxa"/>
            <w:vMerge w:val="restart"/>
            <w:noWrap w:val="0"/>
            <w:tcMar>
              <w:top w:w="57" w:type="dxa"/>
              <w:left w:w="57" w:type="dxa"/>
              <w:bottom w:w="57" w:type="dxa"/>
              <w:right w:w="57" w:type="dxa"/>
            </w:tcMar>
            <w:vAlign w:val="center"/>
          </w:tcPr>
          <w:p w14:paraId="2819D89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持假冒《联合收割机跨区收获作业证》或扰乱跨区作业秩序的</w:t>
            </w:r>
          </w:p>
        </w:tc>
        <w:tc>
          <w:tcPr>
            <w:tcW w:w="3450" w:type="dxa"/>
            <w:vMerge w:val="restart"/>
            <w:noWrap w:val="0"/>
            <w:tcMar>
              <w:top w:w="57" w:type="dxa"/>
              <w:left w:w="57" w:type="dxa"/>
              <w:bottom w:w="57" w:type="dxa"/>
              <w:right w:w="57" w:type="dxa"/>
            </w:tcMar>
            <w:vAlign w:val="center"/>
          </w:tcPr>
          <w:p w14:paraId="430E1B8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联合收割机跨区作业管理办法》第三十条，持假冒《作业证》或扰乱跨区作业秩序的，由县级以上农机管理部门责令停止违法行为，纳入当地农机管理部门统一管理，可并处50元以上100元以下的罚款；情节严重的，可并处100元以上200元以下的罚款。</w:t>
            </w:r>
          </w:p>
        </w:tc>
        <w:tc>
          <w:tcPr>
            <w:tcW w:w="750" w:type="dxa"/>
            <w:noWrap w:val="0"/>
            <w:tcMar>
              <w:top w:w="57" w:type="dxa"/>
              <w:left w:w="57" w:type="dxa"/>
              <w:bottom w:w="57" w:type="dxa"/>
              <w:right w:w="57" w:type="dxa"/>
            </w:tcMar>
            <w:vAlign w:val="center"/>
          </w:tcPr>
          <w:p w14:paraId="0690B6A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6BEA197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持假冒《作业证》或扰乱跨区作业秩序，首次发现，未造成影响的</w:t>
            </w:r>
          </w:p>
        </w:tc>
        <w:tc>
          <w:tcPr>
            <w:tcW w:w="5012" w:type="dxa"/>
            <w:noWrap w:val="0"/>
            <w:tcMar>
              <w:top w:w="57" w:type="dxa"/>
              <w:left w:w="57" w:type="dxa"/>
              <w:bottom w:w="57" w:type="dxa"/>
              <w:right w:w="57" w:type="dxa"/>
            </w:tcMar>
            <w:vAlign w:val="center"/>
          </w:tcPr>
          <w:p w14:paraId="04758F8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rPr>
              <w:t>责</w:t>
            </w:r>
            <w:r>
              <w:rPr>
                <w:rFonts w:hint="eastAsia" w:ascii="宋体" w:hAnsi="宋体" w:eastAsia="宋体" w:cs="宋体"/>
                <w:color w:val="auto"/>
                <w:kern w:val="0"/>
                <w:sz w:val="21"/>
                <w:szCs w:val="21"/>
                <w:highlight w:val="none"/>
              </w:rPr>
              <w:t>令停止违法行为，纳入当地农机管理部门统一管理，可并处50元以上100元以下的罚款</w:t>
            </w:r>
          </w:p>
        </w:tc>
      </w:tr>
      <w:tr w14:paraId="40606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6E3F7D5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AACC8B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94FFF6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7F43A4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2EB1EFB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持假冒《作业证》或扰乱跨区作业秩序，拒不改正或造成严重影响的</w:t>
            </w:r>
          </w:p>
        </w:tc>
        <w:tc>
          <w:tcPr>
            <w:tcW w:w="5012" w:type="dxa"/>
            <w:noWrap w:val="0"/>
            <w:tcMar>
              <w:top w:w="57" w:type="dxa"/>
              <w:left w:w="57" w:type="dxa"/>
              <w:bottom w:w="57" w:type="dxa"/>
              <w:right w:w="57" w:type="dxa"/>
            </w:tcMar>
            <w:vAlign w:val="center"/>
          </w:tcPr>
          <w:p w14:paraId="55C84BA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lang w:val="en-US" w:eastAsia="zh-CN"/>
              </w:rPr>
              <w:t>责</w:t>
            </w:r>
            <w:r>
              <w:rPr>
                <w:rFonts w:hint="eastAsia" w:ascii="宋体" w:hAnsi="宋体" w:eastAsia="宋体" w:cs="宋体"/>
                <w:color w:val="auto"/>
                <w:kern w:val="0"/>
                <w:sz w:val="21"/>
                <w:szCs w:val="21"/>
                <w:highlight w:val="none"/>
              </w:rPr>
              <w:t>令停止违法行为，纳入当地农机管理部门统一管理，可并处100元以上200元以下的罚款</w:t>
            </w:r>
          </w:p>
        </w:tc>
      </w:tr>
      <w:tr w14:paraId="02B77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tcMar>
              <w:top w:w="57" w:type="dxa"/>
              <w:left w:w="57" w:type="dxa"/>
              <w:bottom w:w="57" w:type="dxa"/>
              <w:right w:w="57" w:type="dxa"/>
            </w:tcMar>
            <w:vAlign w:val="center"/>
          </w:tcPr>
          <w:p w14:paraId="5F1F68E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35</w:t>
            </w:r>
          </w:p>
        </w:tc>
        <w:tc>
          <w:tcPr>
            <w:tcW w:w="1320" w:type="dxa"/>
            <w:vMerge w:val="restart"/>
            <w:noWrap w:val="0"/>
            <w:tcMar>
              <w:top w:w="57" w:type="dxa"/>
              <w:left w:w="57" w:type="dxa"/>
              <w:bottom w:w="57" w:type="dxa"/>
              <w:right w:w="57" w:type="dxa"/>
            </w:tcMar>
            <w:vAlign w:val="center"/>
          </w:tcPr>
          <w:p w14:paraId="57484FD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超越范围承揽无技术能力保障的维修项目的</w:t>
            </w:r>
          </w:p>
        </w:tc>
        <w:tc>
          <w:tcPr>
            <w:tcW w:w="3450" w:type="dxa"/>
            <w:vMerge w:val="restart"/>
            <w:noWrap w:val="0"/>
            <w:tcMar>
              <w:top w:w="57" w:type="dxa"/>
              <w:left w:w="57" w:type="dxa"/>
              <w:bottom w:w="57" w:type="dxa"/>
              <w:right w:w="57" w:type="dxa"/>
            </w:tcMar>
            <w:vAlign w:val="center"/>
          </w:tcPr>
          <w:p w14:paraId="72E9143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《农业机械维修管理规定》第二十一条，违反本规定，超越范围承揽无技术能力保障的维修项目的，由农业机械化主管部门处200元以上500元以下罚款。</w:t>
            </w:r>
          </w:p>
        </w:tc>
        <w:tc>
          <w:tcPr>
            <w:tcW w:w="750" w:type="dxa"/>
            <w:noWrap w:val="0"/>
            <w:tcMar>
              <w:top w:w="57" w:type="dxa"/>
              <w:left w:w="57" w:type="dxa"/>
              <w:bottom w:w="57" w:type="dxa"/>
              <w:right w:w="57" w:type="dxa"/>
            </w:tcMar>
            <w:vAlign w:val="center"/>
          </w:tcPr>
          <w:p w14:paraId="43C2888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567C6DD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超越范围承揽无技术能力保障的维修项目，与范围接近的</w:t>
            </w:r>
          </w:p>
        </w:tc>
        <w:tc>
          <w:tcPr>
            <w:tcW w:w="5012" w:type="dxa"/>
            <w:noWrap w:val="0"/>
            <w:tcMar>
              <w:top w:w="57" w:type="dxa"/>
              <w:left w:w="57" w:type="dxa"/>
              <w:bottom w:w="57" w:type="dxa"/>
              <w:right w:w="57" w:type="dxa"/>
            </w:tcMar>
            <w:vAlign w:val="center"/>
          </w:tcPr>
          <w:p w14:paraId="521CD7A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处二百元以上三百元以下罚款</w:t>
            </w:r>
          </w:p>
        </w:tc>
      </w:tr>
      <w:tr w14:paraId="65A4D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tcMar>
              <w:top w:w="57" w:type="dxa"/>
              <w:left w:w="57" w:type="dxa"/>
              <w:bottom w:w="57" w:type="dxa"/>
              <w:right w:w="57" w:type="dxa"/>
            </w:tcMar>
            <w:vAlign w:val="center"/>
          </w:tcPr>
          <w:p w14:paraId="257B549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3767B44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A51505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6F2D0A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5D48640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超越范围承揽无技术能力保障的维修项目，与范围相关的</w:t>
            </w:r>
          </w:p>
        </w:tc>
        <w:tc>
          <w:tcPr>
            <w:tcW w:w="5012" w:type="dxa"/>
            <w:noWrap w:val="0"/>
            <w:tcMar>
              <w:top w:w="57" w:type="dxa"/>
              <w:left w:w="57" w:type="dxa"/>
              <w:bottom w:w="57" w:type="dxa"/>
              <w:right w:w="57" w:type="dxa"/>
            </w:tcMar>
            <w:vAlign w:val="center"/>
          </w:tcPr>
          <w:p w14:paraId="595A0A0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处三百元以上四百元以下罚款</w:t>
            </w:r>
          </w:p>
        </w:tc>
      </w:tr>
      <w:tr w14:paraId="5711F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tcMar>
              <w:top w:w="57" w:type="dxa"/>
              <w:left w:w="57" w:type="dxa"/>
              <w:bottom w:w="57" w:type="dxa"/>
              <w:right w:w="57" w:type="dxa"/>
            </w:tcMar>
            <w:vAlign w:val="center"/>
          </w:tcPr>
          <w:p w14:paraId="217411B9">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4EA62A0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760F8A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49814A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08F7BA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超越范围承揽无技术能力保障的维修项目，完全背离项目的</w:t>
            </w:r>
          </w:p>
        </w:tc>
        <w:tc>
          <w:tcPr>
            <w:tcW w:w="5012" w:type="dxa"/>
            <w:noWrap w:val="0"/>
            <w:tcMar>
              <w:top w:w="57" w:type="dxa"/>
              <w:left w:w="57" w:type="dxa"/>
              <w:bottom w:w="57" w:type="dxa"/>
              <w:right w:w="57" w:type="dxa"/>
            </w:tcMar>
            <w:vAlign w:val="center"/>
          </w:tcPr>
          <w:p w14:paraId="78052C8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处四百元以上五百元以下罚款</w:t>
            </w:r>
          </w:p>
        </w:tc>
      </w:tr>
      <w:tr w14:paraId="29A10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restart"/>
            <w:noWrap w:val="0"/>
            <w:tcMar>
              <w:top w:w="57" w:type="dxa"/>
              <w:left w:w="57" w:type="dxa"/>
              <w:bottom w:w="57" w:type="dxa"/>
              <w:right w:w="57" w:type="dxa"/>
            </w:tcMar>
            <w:vAlign w:val="center"/>
          </w:tcPr>
          <w:p w14:paraId="0C0D1AF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cs="宋体"/>
                <w:color w:val="auto"/>
                <w:kern w:val="0"/>
                <w:sz w:val="21"/>
                <w:szCs w:val="21"/>
                <w:highlight w:val="none"/>
                <w:lang w:val="en-US" w:eastAsia="zh-CN"/>
              </w:rPr>
              <w:t>36</w:t>
            </w:r>
          </w:p>
        </w:tc>
        <w:tc>
          <w:tcPr>
            <w:tcW w:w="1320" w:type="dxa"/>
            <w:vMerge w:val="restart"/>
            <w:noWrap w:val="0"/>
            <w:tcMar>
              <w:top w:w="57" w:type="dxa"/>
              <w:left w:w="57" w:type="dxa"/>
              <w:bottom w:w="57" w:type="dxa"/>
              <w:right w:w="57" w:type="dxa"/>
            </w:tcMar>
            <w:vAlign w:val="center"/>
          </w:tcPr>
          <w:p w14:paraId="3D57FF5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农业机械维修者未按规定填写维修记录和报送年度维修情况统计表的</w:t>
            </w:r>
          </w:p>
        </w:tc>
        <w:tc>
          <w:tcPr>
            <w:tcW w:w="3450" w:type="dxa"/>
            <w:vMerge w:val="restart"/>
            <w:noWrap w:val="0"/>
            <w:tcMar>
              <w:top w:w="57" w:type="dxa"/>
              <w:left w:w="57" w:type="dxa"/>
              <w:bottom w:w="57" w:type="dxa"/>
              <w:right w:w="57" w:type="dxa"/>
            </w:tcMar>
            <w:vAlign w:val="center"/>
          </w:tcPr>
          <w:p w14:paraId="018A6C3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《农业机械维修管理规定》第二十三条，农业机械维修者未按规定填写维修记录和报送年度维修情况统计表的，由农业机械化主管部门给予警告，限期改正；逾期拒不改正的，处100元以下罚款。</w:t>
            </w:r>
          </w:p>
        </w:tc>
        <w:tc>
          <w:tcPr>
            <w:tcW w:w="750" w:type="dxa"/>
            <w:noWrap w:val="0"/>
            <w:tcMar>
              <w:top w:w="57" w:type="dxa"/>
              <w:left w:w="57" w:type="dxa"/>
              <w:bottom w:w="57" w:type="dxa"/>
              <w:right w:w="57" w:type="dxa"/>
            </w:tcMar>
            <w:vAlign w:val="center"/>
          </w:tcPr>
          <w:p w14:paraId="7EE869E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轻微</w:t>
            </w:r>
          </w:p>
        </w:tc>
        <w:tc>
          <w:tcPr>
            <w:tcW w:w="2040" w:type="dxa"/>
            <w:noWrap w:val="0"/>
            <w:tcMar>
              <w:top w:w="57" w:type="dxa"/>
              <w:left w:w="57" w:type="dxa"/>
              <w:bottom w:w="57" w:type="dxa"/>
              <w:right w:w="57" w:type="dxa"/>
            </w:tcMar>
            <w:vAlign w:val="center"/>
          </w:tcPr>
          <w:p w14:paraId="5A0B1CB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农业机械维修者未按规定填写维修记录和报送年度维修情况统计表的</w:t>
            </w:r>
          </w:p>
        </w:tc>
        <w:tc>
          <w:tcPr>
            <w:tcW w:w="5012" w:type="dxa"/>
            <w:noWrap w:val="0"/>
            <w:tcMar>
              <w:top w:w="57" w:type="dxa"/>
              <w:left w:w="57" w:type="dxa"/>
              <w:bottom w:w="57" w:type="dxa"/>
              <w:right w:w="57" w:type="dxa"/>
            </w:tcMar>
            <w:vAlign w:val="center"/>
          </w:tcPr>
          <w:p w14:paraId="3DD2DAD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给予警告，限期改正</w:t>
            </w:r>
          </w:p>
        </w:tc>
      </w:tr>
      <w:tr w14:paraId="4BEE4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21B38A3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4A41313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DC6ACA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7EBE23E">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一般</w:t>
            </w:r>
          </w:p>
        </w:tc>
        <w:tc>
          <w:tcPr>
            <w:tcW w:w="2040" w:type="dxa"/>
            <w:noWrap w:val="0"/>
            <w:tcMar>
              <w:top w:w="57" w:type="dxa"/>
              <w:left w:w="57" w:type="dxa"/>
              <w:bottom w:w="57" w:type="dxa"/>
              <w:right w:w="57" w:type="dxa"/>
            </w:tcMar>
            <w:vAlign w:val="center"/>
          </w:tcPr>
          <w:p w14:paraId="40A0E4E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有维修记录和年度维修情况统计表但内容不完整，经警告限期改正后拒不改正的</w:t>
            </w:r>
          </w:p>
        </w:tc>
        <w:tc>
          <w:tcPr>
            <w:tcW w:w="5012" w:type="dxa"/>
            <w:noWrap w:val="0"/>
            <w:tcMar>
              <w:top w:w="57" w:type="dxa"/>
              <w:left w:w="57" w:type="dxa"/>
              <w:bottom w:w="57" w:type="dxa"/>
              <w:right w:w="57" w:type="dxa"/>
            </w:tcMar>
            <w:vAlign w:val="center"/>
          </w:tcPr>
          <w:p w14:paraId="30B73FA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处六十元以下罚款</w:t>
            </w:r>
          </w:p>
        </w:tc>
      </w:tr>
      <w:tr w14:paraId="05E2E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49" w:type="dxa"/>
            <w:vMerge w:val="continue"/>
            <w:noWrap w:val="0"/>
            <w:tcMar>
              <w:top w:w="57" w:type="dxa"/>
              <w:left w:w="57" w:type="dxa"/>
              <w:bottom w:w="57" w:type="dxa"/>
              <w:right w:w="57" w:type="dxa"/>
            </w:tcMar>
            <w:vAlign w:val="center"/>
          </w:tcPr>
          <w:p w14:paraId="7CF0FB3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20" w:type="dxa"/>
            <w:vMerge w:val="continue"/>
            <w:noWrap w:val="0"/>
            <w:tcMar>
              <w:top w:w="57" w:type="dxa"/>
              <w:left w:w="57" w:type="dxa"/>
              <w:bottom w:w="57" w:type="dxa"/>
              <w:right w:w="57" w:type="dxa"/>
            </w:tcMar>
            <w:vAlign w:val="center"/>
          </w:tcPr>
          <w:p w14:paraId="2A35C7B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A74C16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3325AC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严重</w:t>
            </w:r>
          </w:p>
        </w:tc>
        <w:tc>
          <w:tcPr>
            <w:tcW w:w="2040" w:type="dxa"/>
            <w:noWrap w:val="0"/>
            <w:tcMar>
              <w:top w:w="57" w:type="dxa"/>
              <w:left w:w="57" w:type="dxa"/>
              <w:bottom w:w="57" w:type="dxa"/>
              <w:right w:w="57" w:type="dxa"/>
            </w:tcMar>
            <w:vAlign w:val="center"/>
          </w:tcPr>
          <w:p w14:paraId="051DAA5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维修记录和年度维修情况统计表存在严重缺项，经警告限期改正后拒不改正的</w:t>
            </w:r>
          </w:p>
        </w:tc>
        <w:tc>
          <w:tcPr>
            <w:tcW w:w="5012" w:type="dxa"/>
            <w:noWrap w:val="0"/>
            <w:tcMar>
              <w:top w:w="57" w:type="dxa"/>
              <w:left w:w="57" w:type="dxa"/>
              <w:bottom w:w="57" w:type="dxa"/>
              <w:right w:w="57" w:type="dxa"/>
            </w:tcMar>
            <w:vAlign w:val="center"/>
          </w:tcPr>
          <w:p w14:paraId="7BAA47C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处六十元以上一百元以下罚款</w:t>
            </w:r>
          </w:p>
        </w:tc>
      </w:tr>
    </w:tbl>
    <w:p w14:paraId="2E0E8B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left="420" w:leftChars="200" w:right="0" w:rightChars="0"/>
        <w:jc w:val="left"/>
        <w:textAlignment w:val="auto"/>
        <w:rPr>
          <w:rFonts w:hint="eastAsia" w:ascii="黑体" w:hAnsi="黑体" w:eastAsia="黑体" w:cs="黑体"/>
          <w:i w:val="0"/>
          <w:iCs w:val="0"/>
          <w:caps w:val="0"/>
          <w:color w:val="auto"/>
          <w:spacing w:val="0"/>
          <w:kern w:val="0"/>
          <w:sz w:val="21"/>
          <w:szCs w:val="21"/>
          <w:highlight w:val="none"/>
          <w:shd w:val="clear" w:color="auto" w:fill="FFFFFF"/>
          <w:lang w:val="en-US" w:eastAsia="zh-CN" w:bidi="ar"/>
        </w:rPr>
      </w:pPr>
    </w:p>
    <w:p w14:paraId="4CF18A1E">
      <w:pPr>
        <w:keepNext w:val="0"/>
        <w:keepLines w:val="0"/>
        <w:pageBreakBefore w:val="0"/>
        <w:widowControl/>
        <w:kinsoku/>
        <w:wordWrap/>
        <w:overflowPunct/>
        <w:topLinePunct w:val="0"/>
        <w:autoSpaceDE/>
        <w:autoSpaceDN/>
        <w:bidi w:val="0"/>
        <w:adjustRightInd/>
        <w:snapToGrid/>
        <w:spacing w:line="240" w:lineRule="auto"/>
        <w:ind w:firstLine="420"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i w:val="0"/>
          <w:iCs w:val="0"/>
          <w:caps w:val="0"/>
          <w:color w:val="auto"/>
          <w:spacing w:val="0"/>
          <w:sz w:val="21"/>
          <w:szCs w:val="21"/>
          <w:highlight w:val="none"/>
          <w:shd w:val="clear" w:color="auto" w:fill="FFFFFF"/>
          <w:lang w:val="en-US" w:eastAsia="zh-CN"/>
        </w:rPr>
        <w:br w:type="page"/>
      </w:r>
      <w:bookmarkStart w:id="27" w:name="_Toc9705"/>
      <w:bookmarkStart w:id="28" w:name="_Toc29838"/>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十一、畜牧</w:t>
      </w:r>
      <w:bookmarkEnd w:id="27"/>
      <w:bookmarkEnd w:id="28"/>
    </w:p>
    <w:tbl>
      <w:tblPr>
        <w:tblStyle w:val="4"/>
        <w:tblW w:w="49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1300"/>
        <w:gridCol w:w="3449"/>
        <w:gridCol w:w="750"/>
        <w:gridCol w:w="2050"/>
        <w:gridCol w:w="4995"/>
      </w:tblGrid>
      <w:tr w14:paraId="0DF10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71" w:type="dxa"/>
            <w:shd w:val="clear" w:color="auto" w:fill="D7D7D7"/>
            <w:noWrap w:val="0"/>
            <w:tcMar>
              <w:top w:w="57" w:type="dxa"/>
              <w:left w:w="57" w:type="dxa"/>
              <w:bottom w:w="57" w:type="dxa"/>
              <w:right w:w="57" w:type="dxa"/>
            </w:tcMar>
            <w:vAlign w:val="center"/>
          </w:tcPr>
          <w:p w14:paraId="78F229B7">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00" w:type="dxa"/>
            <w:shd w:val="clear" w:color="auto" w:fill="D7D7D7"/>
            <w:noWrap w:val="0"/>
            <w:tcMar>
              <w:top w:w="57" w:type="dxa"/>
              <w:left w:w="57" w:type="dxa"/>
              <w:bottom w:w="57" w:type="dxa"/>
              <w:right w:w="57" w:type="dxa"/>
            </w:tcMar>
            <w:vAlign w:val="center"/>
          </w:tcPr>
          <w:p w14:paraId="5F1CFF18">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49" w:type="dxa"/>
            <w:shd w:val="clear" w:color="auto" w:fill="D7D7D7"/>
            <w:noWrap w:val="0"/>
            <w:tcMar>
              <w:top w:w="57" w:type="dxa"/>
              <w:left w:w="57" w:type="dxa"/>
              <w:bottom w:w="57" w:type="dxa"/>
              <w:right w:w="57" w:type="dxa"/>
            </w:tcMar>
            <w:vAlign w:val="center"/>
          </w:tcPr>
          <w:p w14:paraId="7C1B302A">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50" w:type="dxa"/>
            <w:shd w:val="clear" w:color="auto" w:fill="D7D7D7"/>
            <w:noWrap w:val="0"/>
            <w:tcMar>
              <w:top w:w="57" w:type="dxa"/>
              <w:left w:w="57" w:type="dxa"/>
              <w:bottom w:w="57" w:type="dxa"/>
              <w:right w:w="57" w:type="dxa"/>
            </w:tcMar>
            <w:vAlign w:val="center"/>
          </w:tcPr>
          <w:p w14:paraId="54F0C8F2">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50" w:type="dxa"/>
            <w:shd w:val="clear" w:color="auto" w:fill="D7D7D7"/>
            <w:noWrap w:val="0"/>
            <w:tcMar>
              <w:top w:w="57" w:type="dxa"/>
              <w:left w:w="57" w:type="dxa"/>
              <w:bottom w:w="57" w:type="dxa"/>
              <w:right w:w="57" w:type="dxa"/>
            </w:tcMar>
            <w:vAlign w:val="center"/>
          </w:tcPr>
          <w:p w14:paraId="7B390CC8">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4995" w:type="dxa"/>
            <w:shd w:val="clear" w:color="auto" w:fill="D7D7D7"/>
            <w:noWrap w:val="0"/>
            <w:tcMar>
              <w:top w:w="57" w:type="dxa"/>
              <w:left w:w="57" w:type="dxa"/>
              <w:bottom w:w="57" w:type="dxa"/>
              <w:right w:w="57" w:type="dxa"/>
            </w:tcMar>
            <w:vAlign w:val="center"/>
          </w:tcPr>
          <w:p w14:paraId="0C8E818D">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2FCCD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418B18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37</w:t>
            </w:r>
          </w:p>
        </w:tc>
        <w:tc>
          <w:tcPr>
            <w:tcW w:w="1300" w:type="dxa"/>
            <w:vMerge w:val="restart"/>
            <w:noWrap w:val="0"/>
            <w:tcMar>
              <w:top w:w="57" w:type="dxa"/>
              <w:left w:w="57" w:type="dxa"/>
              <w:bottom w:w="57" w:type="dxa"/>
              <w:right w:w="57" w:type="dxa"/>
            </w:tcMar>
            <w:vAlign w:val="center"/>
          </w:tcPr>
          <w:p w14:paraId="021910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未经审核批准，从境外引进畜禽遗传资源的</w:t>
            </w:r>
          </w:p>
        </w:tc>
        <w:tc>
          <w:tcPr>
            <w:tcW w:w="3449" w:type="dxa"/>
            <w:vMerge w:val="restart"/>
            <w:noWrap w:val="0"/>
            <w:tcMar>
              <w:top w:w="57" w:type="dxa"/>
              <w:left w:w="57" w:type="dxa"/>
              <w:bottom w:w="57" w:type="dxa"/>
              <w:right w:w="57" w:type="dxa"/>
            </w:tcMar>
            <w:vAlign w:val="center"/>
          </w:tcPr>
          <w:p w14:paraId="1AF43DF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《中华人民共和国畜牧法》第59条第一项：“违反本法有关规定，有下列行为之一的，由省级以上人民政府畜牧兽医行政主管部门责令停止违法行为，没收畜禽遗</w:t>
            </w:r>
            <w:r>
              <w:rPr>
                <w:rFonts w:hint="eastAsia" w:ascii="宋体" w:hAnsi="宋体" w:eastAsia="宋体" w:cs="宋体"/>
                <w:bCs/>
                <w:color w:val="auto"/>
                <w:kern w:val="0"/>
                <w:sz w:val="21"/>
                <w:szCs w:val="21"/>
                <w:highlight w:val="none"/>
              </w:rPr>
              <w:t>传资源和违法所得，并处一万元以上五万元以下罚款：</w:t>
            </w:r>
            <w:r>
              <w:rPr>
                <w:rFonts w:hint="eastAsia" w:ascii="宋体" w:hAnsi="宋体" w:eastAsia="宋体" w:cs="宋体"/>
                <w:color w:val="auto"/>
                <w:sz w:val="21"/>
                <w:szCs w:val="21"/>
                <w:highlight w:val="none"/>
              </w:rPr>
              <w:t>（一）未经审核批准，从境外引进畜禽遗传资源的；”</w:t>
            </w:r>
          </w:p>
          <w:p w14:paraId="28CBB0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891EB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7046FA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涉及畜禽遗传资源价值金额二千元以下的</w:t>
            </w:r>
          </w:p>
        </w:tc>
        <w:tc>
          <w:tcPr>
            <w:tcW w:w="4995" w:type="dxa"/>
            <w:noWrap w:val="0"/>
            <w:tcMar>
              <w:top w:w="57" w:type="dxa"/>
              <w:left w:w="57" w:type="dxa"/>
              <w:bottom w:w="57" w:type="dxa"/>
              <w:right w:w="57" w:type="dxa"/>
            </w:tcMar>
            <w:vAlign w:val="center"/>
          </w:tcPr>
          <w:p w14:paraId="23ED39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责令停止违法行为，没收畜禽遗传资源和违法所得，并处一万元以上二万元以下罚款</w:t>
            </w:r>
          </w:p>
        </w:tc>
      </w:tr>
      <w:tr w14:paraId="34222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C2410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FF34A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30E0A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FBC52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433CD1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涉及畜禽遗传资源价值金额二千以上一万以下的</w:t>
            </w:r>
          </w:p>
        </w:tc>
        <w:tc>
          <w:tcPr>
            <w:tcW w:w="4995" w:type="dxa"/>
            <w:noWrap w:val="0"/>
            <w:tcMar>
              <w:top w:w="57" w:type="dxa"/>
              <w:left w:w="57" w:type="dxa"/>
              <w:bottom w:w="57" w:type="dxa"/>
              <w:right w:w="57" w:type="dxa"/>
            </w:tcMar>
            <w:vAlign w:val="center"/>
          </w:tcPr>
          <w:p w14:paraId="22A14C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责令停止违法行为，没收畜禽遗传资源和违法所得，并处二万元以上三万元以下罚款</w:t>
            </w:r>
          </w:p>
        </w:tc>
      </w:tr>
      <w:tr w14:paraId="4D7EB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5F2A0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F7BD8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0EF36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5C42A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4938BA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涉及畜禽遗传资源价值金额一万以上二万以下的</w:t>
            </w:r>
          </w:p>
        </w:tc>
        <w:tc>
          <w:tcPr>
            <w:tcW w:w="4995" w:type="dxa"/>
            <w:noWrap w:val="0"/>
            <w:tcMar>
              <w:top w:w="57" w:type="dxa"/>
              <w:left w:w="57" w:type="dxa"/>
              <w:bottom w:w="57" w:type="dxa"/>
              <w:right w:w="57" w:type="dxa"/>
            </w:tcMar>
            <w:vAlign w:val="center"/>
          </w:tcPr>
          <w:p w14:paraId="67F656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责令停止违法行为，没收畜禽遗传资源和违法所得，并处三万元以上四万元以下罚款</w:t>
            </w:r>
          </w:p>
        </w:tc>
      </w:tr>
      <w:tr w14:paraId="36A7D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59794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98C89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2FF4A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7B211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342662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涉及畜禽遗传资源价值金额二万以上五万以下的</w:t>
            </w:r>
          </w:p>
        </w:tc>
        <w:tc>
          <w:tcPr>
            <w:tcW w:w="4995" w:type="dxa"/>
            <w:noWrap w:val="0"/>
            <w:tcMar>
              <w:top w:w="57" w:type="dxa"/>
              <w:left w:w="57" w:type="dxa"/>
              <w:bottom w:w="57" w:type="dxa"/>
              <w:right w:w="57" w:type="dxa"/>
            </w:tcMar>
            <w:vAlign w:val="center"/>
          </w:tcPr>
          <w:p w14:paraId="0479D1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责令停止违法行为，没收畜禽遗传资源和违法所得，并处四万元以上五万元以下罚款</w:t>
            </w:r>
          </w:p>
        </w:tc>
      </w:tr>
      <w:tr w14:paraId="3758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55C10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6F754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73BD79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1CFA4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2A2623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涉及畜禽遗传资源价值金额五万以上的</w:t>
            </w:r>
          </w:p>
        </w:tc>
        <w:tc>
          <w:tcPr>
            <w:tcW w:w="4995" w:type="dxa"/>
            <w:noWrap w:val="0"/>
            <w:tcMar>
              <w:top w:w="57" w:type="dxa"/>
              <w:left w:w="57" w:type="dxa"/>
              <w:bottom w:w="57" w:type="dxa"/>
              <w:right w:w="57" w:type="dxa"/>
            </w:tcMar>
            <w:vAlign w:val="center"/>
          </w:tcPr>
          <w:p w14:paraId="078E00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责令停止违法行为，没收畜禽遗传资源和违法所得，并处五万元罚款</w:t>
            </w:r>
          </w:p>
        </w:tc>
      </w:tr>
      <w:tr w14:paraId="5900A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15421D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38</w:t>
            </w:r>
          </w:p>
        </w:tc>
        <w:tc>
          <w:tcPr>
            <w:tcW w:w="1300" w:type="dxa"/>
            <w:vMerge w:val="restart"/>
            <w:noWrap w:val="0"/>
            <w:tcMar>
              <w:top w:w="57" w:type="dxa"/>
              <w:left w:w="57" w:type="dxa"/>
              <w:bottom w:w="57" w:type="dxa"/>
              <w:right w:w="57" w:type="dxa"/>
            </w:tcMar>
            <w:vAlign w:val="center"/>
          </w:tcPr>
          <w:p w14:paraId="0D4A24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未经审核批准，在境内与境外机构、个人合作研究利用列入保护名录的畜禽遗传资源的</w:t>
            </w:r>
          </w:p>
        </w:tc>
        <w:tc>
          <w:tcPr>
            <w:tcW w:w="3449" w:type="dxa"/>
            <w:vMerge w:val="restart"/>
            <w:noWrap w:val="0"/>
            <w:tcMar>
              <w:top w:w="57" w:type="dxa"/>
              <w:left w:w="57" w:type="dxa"/>
              <w:bottom w:w="57" w:type="dxa"/>
              <w:right w:w="57" w:type="dxa"/>
            </w:tcMar>
            <w:vAlign w:val="center"/>
          </w:tcPr>
          <w:p w14:paraId="09857C11">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color w:val="auto"/>
                <w:sz w:val="21"/>
                <w:szCs w:val="21"/>
                <w:highlight w:val="none"/>
              </w:rPr>
              <w:t>《中华人民共和国畜牧法》第59条第二项：“违反本法有关规定，有下列行为之一的，由省级以上人民政府畜牧兽医行政主管部门责令停止违法行为，没收畜禽遗传资源和违法所得，并处一万元以上五万元以下罚款：</w:t>
            </w:r>
          </w:p>
          <w:p w14:paraId="6B86E34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color w:val="auto"/>
                <w:sz w:val="21"/>
                <w:szCs w:val="21"/>
                <w:highlight w:val="none"/>
              </w:rPr>
              <w:t>（二）未经审核批准，在境内与境外机构、个人合作研究利用列入保护名录的畜禽遗传资源的；”</w:t>
            </w:r>
          </w:p>
          <w:p w14:paraId="231FD0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2A9AC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63379D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无违法所得，未造成直接或者间接损失的</w:t>
            </w:r>
          </w:p>
        </w:tc>
        <w:tc>
          <w:tcPr>
            <w:tcW w:w="4995" w:type="dxa"/>
            <w:noWrap w:val="0"/>
            <w:tcMar>
              <w:top w:w="57" w:type="dxa"/>
              <w:left w:w="57" w:type="dxa"/>
              <w:bottom w:w="57" w:type="dxa"/>
              <w:right w:w="57" w:type="dxa"/>
            </w:tcMar>
            <w:vAlign w:val="center"/>
          </w:tcPr>
          <w:p w14:paraId="31544F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w:t>
            </w:r>
          </w:p>
        </w:tc>
      </w:tr>
      <w:tr w14:paraId="6A830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27C67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123A9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949C9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ED10F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203C17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有违法所得，未造成直接或者间接损失的</w:t>
            </w:r>
          </w:p>
        </w:tc>
        <w:tc>
          <w:tcPr>
            <w:tcW w:w="4995" w:type="dxa"/>
            <w:noWrap w:val="0"/>
            <w:tcMar>
              <w:top w:w="57" w:type="dxa"/>
              <w:left w:w="57" w:type="dxa"/>
              <w:bottom w:w="57" w:type="dxa"/>
              <w:right w:w="57" w:type="dxa"/>
            </w:tcMar>
            <w:vAlign w:val="center"/>
          </w:tcPr>
          <w:p w14:paraId="12093D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责令停止违法行为，没收畜禽遗传资源和违法所得，并处一万元以下二万元以下罚款</w:t>
            </w:r>
          </w:p>
        </w:tc>
      </w:tr>
      <w:tr w14:paraId="6CAF2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F8611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1E6D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179F5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AD4E3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38B3E4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造成直接或者间接损失二万以下</w:t>
            </w:r>
          </w:p>
        </w:tc>
        <w:tc>
          <w:tcPr>
            <w:tcW w:w="4995" w:type="dxa"/>
            <w:noWrap w:val="0"/>
            <w:tcMar>
              <w:top w:w="57" w:type="dxa"/>
              <w:left w:w="57" w:type="dxa"/>
              <w:bottom w:w="57" w:type="dxa"/>
              <w:right w:w="57" w:type="dxa"/>
            </w:tcMar>
            <w:vAlign w:val="center"/>
          </w:tcPr>
          <w:p w14:paraId="23303F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责令停止违法行为，没收畜禽遗传资源和违法所得，并处二万元以上三万元以下罚款</w:t>
            </w:r>
          </w:p>
        </w:tc>
      </w:tr>
      <w:tr w14:paraId="43686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1A0B0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14F8B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0392E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54A96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0DB06E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造成直接或者间接损失二万以上五万以下</w:t>
            </w:r>
          </w:p>
        </w:tc>
        <w:tc>
          <w:tcPr>
            <w:tcW w:w="4995" w:type="dxa"/>
            <w:noWrap w:val="0"/>
            <w:tcMar>
              <w:top w:w="57" w:type="dxa"/>
              <w:left w:w="57" w:type="dxa"/>
              <w:bottom w:w="57" w:type="dxa"/>
              <w:right w:w="57" w:type="dxa"/>
            </w:tcMar>
            <w:vAlign w:val="center"/>
          </w:tcPr>
          <w:p w14:paraId="3D839E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责令停止违法行为，没收畜禽遗传资源和违法所得，并处三万元以上四万元以下罚款</w:t>
            </w:r>
          </w:p>
        </w:tc>
      </w:tr>
      <w:tr w14:paraId="3294D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C9074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9E85E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77B07E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839C6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62F569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造成直接或者间接损失五万以上</w:t>
            </w:r>
          </w:p>
        </w:tc>
        <w:tc>
          <w:tcPr>
            <w:tcW w:w="4995" w:type="dxa"/>
            <w:noWrap w:val="0"/>
            <w:tcMar>
              <w:top w:w="57" w:type="dxa"/>
              <w:left w:w="57" w:type="dxa"/>
              <w:bottom w:w="57" w:type="dxa"/>
              <w:right w:w="57" w:type="dxa"/>
            </w:tcMar>
            <w:vAlign w:val="center"/>
          </w:tcPr>
          <w:p w14:paraId="6F4486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责令停止违法行为，没收畜禽遗传资源和违法所得，并处四万元以上五万元以下罚款</w:t>
            </w:r>
          </w:p>
        </w:tc>
      </w:tr>
      <w:tr w14:paraId="4EFAA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7DE1BC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39</w:t>
            </w:r>
          </w:p>
        </w:tc>
        <w:tc>
          <w:tcPr>
            <w:tcW w:w="1300" w:type="dxa"/>
            <w:vMerge w:val="restart"/>
            <w:noWrap w:val="0"/>
            <w:tcMar>
              <w:top w:w="57" w:type="dxa"/>
              <w:left w:w="57" w:type="dxa"/>
              <w:bottom w:w="57" w:type="dxa"/>
              <w:right w:w="57" w:type="dxa"/>
            </w:tcMar>
            <w:vAlign w:val="center"/>
          </w:tcPr>
          <w:p w14:paraId="43F0F09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在境内与境外机构、个人合作研究利用未经国家畜禽遗传资源委员会鉴定的新发现的畜禽遗传资源</w:t>
            </w:r>
          </w:p>
          <w:p w14:paraId="5C97C8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12A62A12">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color w:val="auto"/>
                <w:sz w:val="21"/>
                <w:szCs w:val="21"/>
                <w:highlight w:val="none"/>
              </w:rPr>
              <w:t>《中华人民共和国畜牧法》第59条第三项：“违反本法有关规定，有下列行为之一的，由省级以上人民政府畜牧兽医行政主管部门责令停止违法行为，没收畜禽遗传资源和违法所得，并处一万元以上五万元以下罚款：（三）在境内与境外机构、个人合作研究利用未经国家畜禽遗传资源委员会鉴定的新发现的畜禽遗传资源的。”</w:t>
            </w:r>
          </w:p>
          <w:p w14:paraId="7132F7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BF1D6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07E754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无违法所得，未造成直接或者间接损失的</w:t>
            </w:r>
          </w:p>
        </w:tc>
        <w:tc>
          <w:tcPr>
            <w:tcW w:w="4995" w:type="dxa"/>
            <w:noWrap w:val="0"/>
            <w:tcMar>
              <w:top w:w="57" w:type="dxa"/>
              <w:left w:w="57" w:type="dxa"/>
              <w:bottom w:w="57" w:type="dxa"/>
              <w:right w:w="57" w:type="dxa"/>
            </w:tcMar>
            <w:vAlign w:val="center"/>
          </w:tcPr>
          <w:p w14:paraId="665F3C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责令停止违法行为，没收畜禽遗传资源</w:t>
            </w:r>
          </w:p>
        </w:tc>
      </w:tr>
      <w:tr w14:paraId="1A224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28C1E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FE1F0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B976E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6CB36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64C6C5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有违法所得，未造成直接或者间接损失的</w:t>
            </w:r>
          </w:p>
        </w:tc>
        <w:tc>
          <w:tcPr>
            <w:tcW w:w="4995" w:type="dxa"/>
            <w:noWrap w:val="0"/>
            <w:tcMar>
              <w:top w:w="57" w:type="dxa"/>
              <w:left w:w="57" w:type="dxa"/>
              <w:bottom w:w="57" w:type="dxa"/>
              <w:right w:w="57" w:type="dxa"/>
            </w:tcMar>
            <w:vAlign w:val="center"/>
          </w:tcPr>
          <w:p w14:paraId="01FD50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责令停止违法行为，没收畜禽遗传资源和违法所得，并处一万元罚款</w:t>
            </w:r>
          </w:p>
        </w:tc>
      </w:tr>
      <w:tr w14:paraId="71623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3AB18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6A536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ED66D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B1A6A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7E59EA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造成直接或者间接损失二万以下</w:t>
            </w:r>
          </w:p>
        </w:tc>
        <w:tc>
          <w:tcPr>
            <w:tcW w:w="4995" w:type="dxa"/>
            <w:noWrap w:val="0"/>
            <w:tcMar>
              <w:top w:w="57" w:type="dxa"/>
              <w:left w:w="57" w:type="dxa"/>
              <w:bottom w:w="57" w:type="dxa"/>
              <w:right w:w="57" w:type="dxa"/>
            </w:tcMar>
            <w:vAlign w:val="center"/>
          </w:tcPr>
          <w:p w14:paraId="057920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责令停止违法行为，没收畜禽遗传资源和违法所得，并处一万元以上二万元以下罚款</w:t>
            </w:r>
          </w:p>
        </w:tc>
      </w:tr>
      <w:tr w14:paraId="0B7F0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51703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CC0EC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B35AD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5B142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72C31F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造成直接或者间接损失二万以上五万以下</w:t>
            </w:r>
          </w:p>
        </w:tc>
        <w:tc>
          <w:tcPr>
            <w:tcW w:w="4995" w:type="dxa"/>
            <w:noWrap w:val="0"/>
            <w:tcMar>
              <w:top w:w="57" w:type="dxa"/>
              <w:left w:w="57" w:type="dxa"/>
              <w:bottom w:w="57" w:type="dxa"/>
              <w:right w:w="57" w:type="dxa"/>
            </w:tcMar>
            <w:vAlign w:val="center"/>
          </w:tcPr>
          <w:p w14:paraId="221CFE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责令停止违法行为，没收畜禽遗传资源和违法所得，并处二万元以上五万元以下罚款</w:t>
            </w:r>
          </w:p>
        </w:tc>
      </w:tr>
      <w:tr w14:paraId="353AF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F2B18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20B3E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84AD3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8A532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0CB390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造成直接或者间接损失五万以上</w:t>
            </w:r>
          </w:p>
        </w:tc>
        <w:tc>
          <w:tcPr>
            <w:tcW w:w="4995" w:type="dxa"/>
            <w:noWrap w:val="0"/>
            <w:tcMar>
              <w:top w:w="57" w:type="dxa"/>
              <w:left w:w="57" w:type="dxa"/>
              <w:bottom w:w="57" w:type="dxa"/>
              <w:right w:w="57" w:type="dxa"/>
            </w:tcMar>
            <w:vAlign w:val="center"/>
          </w:tcPr>
          <w:p w14:paraId="4F8C81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责令停止违法行为，没收畜禽遗传资源和违法所得，并处五万元罚款</w:t>
            </w:r>
          </w:p>
        </w:tc>
      </w:tr>
      <w:tr w14:paraId="142C8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70926A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0711A92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销售、推广未经审定或者鉴定的畜禽品种的</w:t>
            </w:r>
          </w:p>
          <w:p w14:paraId="7D8BDE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3E76E22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一条“违反本法有关规定，销售、推广未经审定或者鉴定的畜禽品种的，由县级以上人民政府畜牧兽医行政主管部门责令停止违法行为，没收畜禽和违法所得；违法所得在五万元以上的，并处违法所得一倍以上三倍以下罚款；没有违法所得或者违法所得不足五万元的，并处五千元以上五万元以下罚款。”</w:t>
            </w:r>
          </w:p>
          <w:p w14:paraId="24A989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7F0DD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7EE6AB4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销售、推广未经审定或者鉴定的畜禽品种，没有违法所得的</w:t>
            </w:r>
          </w:p>
          <w:p w14:paraId="64DD87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4995" w:type="dxa"/>
            <w:noWrap w:val="0"/>
            <w:tcMar>
              <w:top w:w="57" w:type="dxa"/>
              <w:left w:w="57" w:type="dxa"/>
              <w:bottom w:w="57" w:type="dxa"/>
              <w:right w:w="57" w:type="dxa"/>
            </w:tcMar>
            <w:vAlign w:val="center"/>
          </w:tcPr>
          <w:p w14:paraId="0EC0EB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没收非法财物，并处五千元罚款</w:t>
            </w:r>
          </w:p>
        </w:tc>
      </w:tr>
      <w:tr w14:paraId="5C734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63629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ABD09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CF4AB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F2FCD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2D6132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销售、推广未经审定或者鉴定的畜禽品种，违法所得不足一万元的</w:t>
            </w:r>
          </w:p>
        </w:tc>
        <w:tc>
          <w:tcPr>
            <w:tcW w:w="4995" w:type="dxa"/>
            <w:noWrap w:val="0"/>
            <w:tcMar>
              <w:top w:w="57" w:type="dxa"/>
              <w:left w:w="57" w:type="dxa"/>
              <w:bottom w:w="57" w:type="dxa"/>
              <w:right w:w="57" w:type="dxa"/>
            </w:tcMar>
            <w:vAlign w:val="center"/>
          </w:tcPr>
          <w:p w14:paraId="28935D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没收非法财物、违法所得，并处五千以上一万元罚款</w:t>
            </w:r>
          </w:p>
        </w:tc>
      </w:tr>
      <w:tr w14:paraId="25051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5496C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2EE71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A405A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37C56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6E672E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销售、推广未经审定或者鉴定的畜禽品种，违法所得一万元以上二万元以下的</w:t>
            </w:r>
          </w:p>
        </w:tc>
        <w:tc>
          <w:tcPr>
            <w:tcW w:w="4995" w:type="dxa"/>
            <w:noWrap w:val="0"/>
            <w:tcMar>
              <w:top w:w="57" w:type="dxa"/>
              <w:left w:w="57" w:type="dxa"/>
              <w:bottom w:w="57" w:type="dxa"/>
              <w:right w:w="57" w:type="dxa"/>
            </w:tcMar>
            <w:vAlign w:val="center"/>
          </w:tcPr>
          <w:p w14:paraId="6FFBD5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没收非法所得、违法所得，并处一万元以上二万元以下罚款</w:t>
            </w:r>
          </w:p>
        </w:tc>
      </w:tr>
      <w:tr w14:paraId="2B00F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E23B3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4DE22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0E2EB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A0152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4B6B8F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销售、推广未经审定或者鉴定的畜禽品种，违法所得二万元以上五万元以下的</w:t>
            </w:r>
          </w:p>
        </w:tc>
        <w:tc>
          <w:tcPr>
            <w:tcW w:w="4995" w:type="dxa"/>
            <w:noWrap w:val="0"/>
            <w:tcMar>
              <w:top w:w="57" w:type="dxa"/>
              <w:left w:w="57" w:type="dxa"/>
              <w:bottom w:w="57" w:type="dxa"/>
              <w:right w:w="57" w:type="dxa"/>
            </w:tcMar>
            <w:vAlign w:val="center"/>
          </w:tcPr>
          <w:p w14:paraId="55128F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没收非法财物、违法所得，并处二万元以上五万元以下罚款</w:t>
            </w:r>
          </w:p>
        </w:tc>
      </w:tr>
      <w:tr w14:paraId="2AB31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169C8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6C1D0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CF64C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0DADA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5713F3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销售、推广未经审定或者鉴定的畜禽品种，违法所得五万元以上</w:t>
            </w:r>
          </w:p>
        </w:tc>
        <w:tc>
          <w:tcPr>
            <w:tcW w:w="4995" w:type="dxa"/>
            <w:noWrap w:val="0"/>
            <w:tcMar>
              <w:top w:w="57" w:type="dxa"/>
              <w:left w:w="57" w:type="dxa"/>
              <w:bottom w:w="57" w:type="dxa"/>
              <w:right w:w="57" w:type="dxa"/>
            </w:tcMar>
            <w:vAlign w:val="center"/>
          </w:tcPr>
          <w:p w14:paraId="4D5414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没收非法财物、违法所得，并处违法所得一到三倍罚款</w:t>
            </w:r>
          </w:p>
        </w:tc>
      </w:tr>
      <w:tr w14:paraId="5DDB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188F66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1F9507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无种畜禽生产经营许可证或者违反种畜禽生产经营许可证的规定生产经营种畜禽的，转让、租借种畜禽生产经营许可证的</w:t>
            </w:r>
          </w:p>
        </w:tc>
        <w:tc>
          <w:tcPr>
            <w:tcW w:w="3449" w:type="dxa"/>
            <w:vMerge w:val="restart"/>
            <w:noWrap w:val="0"/>
            <w:tcMar>
              <w:top w:w="57" w:type="dxa"/>
              <w:left w:w="57" w:type="dxa"/>
              <w:bottom w:w="57" w:type="dxa"/>
              <w:right w:w="57" w:type="dxa"/>
            </w:tcMar>
            <w:vAlign w:val="center"/>
          </w:tcPr>
          <w:p w14:paraId="5F0F93D7">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二条“违反本法有关规定，无种畜禽生产经营许可证或者违反种畜禽生产经营许可证的规定生产经营种畜禽的，转让、租借种畜禽生产经营许可证的，由县级以上人民政府畜牧兽医行政主管部门责令停止违法行为，没收违法所得；违法所得在三万元以上的，并处违法所得一倍以上三倍以下罚款；没有违法所得或者违法所得不足三万元的，并处三千元以上三万元以下罚款。违反种畜禽生产经营许可证的规定生产经营种畜禽或者转让、租借种畜禽生产经营许可证，情节严重的，并处吊销种畜禽生产经营许可证。”</w:t>
            </w:r>
          </w:p>
          <w:p w14:paraId="6CF221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40C2F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6FFA11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无种畜禽生产经营许可证或者违反种畜禽生产经营许可证的规定生产经营种畜禽的，或者转让、租借种畜禽生产经营许可证的，没有违法所得</w:t>
            </w:r>
          </w:p>
        </w:tc>
        <w:tc>
          <w:tcPr>
            <w:tcW w:w="4995" w:type="dxa"/>
            <w:noWrap w:val="0"/>
            <w:tcMar>
              <w:top w:w="57" w:type="dxa"/>
              <w:left w:w="57" w:type="dxa"/>
              <w:bottom w:w="57" w:type="dxa"/>
              <w:right w:w="57" w:type="dxa"/>
            </w:tcMar>
            <w:vAlign w:val="center"/>
          </w:tcPr>
          <w:p w14:paraId="357DA3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处三千元罚款</w:t>
            </w:r>
          </w:p>
        </w:tc>
      </w:tr>
      <w:tr w14:paraId="28763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243D0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37F7E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4D79B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3CB68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146282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无种畜禽生产经营许可证或者违反种畜禽生产经营许可证的规定生产经营种畜禽的，或者转让、租借种畜禽生产经营许可证的，违法所得不足一万元的</w:t>
            </w:r>
          </w:p>
        </w:tc>
        <w:tc>
          <w:tcPr>
            <w:tcW w:w="4995" w:type="dxa"/>
            <w:noWrap w:val="0"/>
            <w:tcMar>
              <w:top w:w="57" w:type="dxa"/>
              <w:left w:w="57" w:type="dxa"/>
              <w:bottom w:w="57" w:type="dxa"/>
              <w:right w:w="57" w:type="dxa"/>
            </w:tcMar>
            <w:vAlign w:val="center"/>
          </w:tcPr>
          <w:p w14:paraId="16ECF6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没收违法所得，并处三千元以上一万元以下罚款，情节严重的，并处吊销种畜禽生产经营许可证</w:t>
            </w:r>
          </w:p>
        </w:tc>
      </w:tr>
      <w:tr w14:paraId="52A1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05137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4E042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B79A1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B1C83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5771A5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无种畜禽生产经营许可证或者违反种畜禽生产经营许可证的规定生产经营种畜禽的，或者转让、租借种畜禽生产经营许可证的，违法所得一万元以上三万元以下</w:t>
            </w:r>
          </w:p>
        </w:tc>
        <w:tc>
          <w:tcPr>
            <w:tcW w:w="4995" w:type="dxa"/>
            <w:noWrap w:val="0"/>
            <w:tcMar>
              <w:top w:w="57" w:type="dxa"/>
              <w:left w:w="57" w:type="dxa"/>
              <w:bottom w:w="57" w:type="dxa"/>
              <w:right w:w="57" w:type="dxa"/>
            </w:tcMar>
            <w:vAlign w:val="center"/>
          </w:tcPr>
          <w:p w14:paraId="4FF7D9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没收违法所得，并处一万元以上三万元以下罚款，情节严重的，并处吊销种畜禽生产经营许可证</w:t>
            </w:r>
          </w:p>
        </w:tc>
      </w:tr>
      <w:tr w14:paraId="48E37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CA056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9F700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5644C8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7EB7C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4D7BEB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无种畜禽生产经营许可证或者违反种畜禽生产经营许可证的规定生产经营种畜禽的，或者转让、租借种畜禽生产经营许可证的，违法所得三万元以上</w:t>
            </w:r>
          </w:p>
        </w:tc>
        <w:tc>
          <w:tcPr>
            <w:tcW w:w="4995" w:type="dxa"/>
            <w:noWrap w:val="0"/>
            <w:tcMar>
              <w:top w:w="57" w:type="dxa"/>
              <w:left w:w="57" w:type="dxa"/>
              <w:bottom w:w="57" w:type="dxa"/>
              <w:right w:w="57" w:type="dxa"/>
            </w:tcMar>
            <w:vAlign w:val="center"/>
          </w:tcPr>
          <w:p w14:paraId="6A8582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没收违法所得，并处违法所得一倍以上二倍以下罚款，情节严重的，并处吊销种畜禽生产经营许可证</w:t>
            </w:r>
          </w:p>
        </w:tc>
      </w:tr>
      <w:tr w14:paraId="62CEE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6E180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E7A74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8F68A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426D7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0E4744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无种畜禽生产经营许可证或者违反种畜禽生产经营许可证的规定生产经营种畜禽的，或者转让、租借种畜禽生产经营许可证的，违法所得三万元以上，并多次违反本规定的</w:t>
            </w:r>
          </w:p>
        </w:tc>
        <w:tc>
          <w:tcPr>
            <w:tcW w:w="4995" w:type="dxa"/>
            <w:noWrap w:val="0"/>
            <w:tcMar>
              <w:top w:w="57" w:type="dxa"/>
              <w:left w:w="57" w:type="dxa"/>
              <w:bottom w:w="57" w:type="dxa"/>
              <w:right w:w="57" w:type="dxa"/>
            </w:tcMar>
            <w:vAlign w:val="center"/>
          </w:tcPr>
          <w:p w14:paraId="17A4CD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没收违法所得，处违法所得二倍以上三倍以下罚款，并处吊销种畜禽生产经营许可证</w:t>
            </w:r>
          </w:p>
        </w:tc>
      </w:tr>
      <w:tr w14:paraId="013B5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0877D2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69C4FF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使用的种畜禽不符合种用标准的</w:t>
            </w:r>
          </w:p>
        </w:tc>
        <w:tc>
          <w:tcPr>
            <w:tcW w:w="3449" w:type="dxa"/>
            <w:vMerge w:val="restart"/>
            <w:noWrap w:val="0"/>
            <w:tcMar>
              <w:top w:w="57" w:type="dxa"/>
              <w:left w:w="57" w:type="dxa"/>
              <w:bottom w:w="57" w:type="dxa"/>
              <w:right w:w="57" w:type="dxa"/>
            </w:tcMar>
            <w:vAlign w:val="center"/>
          </w:tcPr>
          <w:p w14:paraId="0F5C6CCB">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四条“违反本法有关规定，使用的种畜禽不符合种用标准的，由县级以上地方人民政府畜牧兽医行政主管部门责令停止违法行为，没收违法所得；违法所得在五千元以上的，并处违法所得一倍以上二倍以下罚款；没有违法所得或者违法所得不足五千元的，并处一千元以上五千元以下罚款。”</w:t>
            </w:r>
          </w:p>
          <w:p w14:paraId="30AAB2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5EFB3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0CCF66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使用的种畜禽不符合种用标准的，没有违法所得的或违法所得的不足一千元的</w:t>
            </w:r>
          </w:p>
        </w:tc>
        <w:tc>
          <w:tcPr>
            <w:tcW w:w="4995" w:type="dxa"/>
            <w:noWrap w:val="0"/>
            <w:tcMar>
              <w:top w:w="57" w:type="dxa"/>
              <w:left w:w="57" w:type="dxa"/>
              <w:bottom w:w="57" w:type="dxa"/>
              <w:right w:w="57" w:type="dxa"/>
            </w:tcMar>
            <w:vAlign w:val="center"/>
          </w:tcPr>
          <w:p w14:paraId="03CC4C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责令停止违法行为，并处一千元罚款</w:t>
            </w:r>
          </w:p>
        </w:tc>
      </w:tr>
      <w:tr w14:paraId="296A0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7EC15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C7A1F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EA46C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D77D6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004DE0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使用的种畜禽不符合种用标准的，违法所得一千元以上二千元以下的</w:t>
            </w:r>
          </w:p>
        </w:tc>
        <w:tc>
          <w:tcPr>
            <w:tcW w:w="4995" w:type="dxa"/>
            <w:noWrap w:val="0"/>
            <w:tcMar>
              <w:top w:w="57" w:type="dxa"/>
              <w:left w:w="57" w:type="dxa"/>
              <w:bottom w:w="57" w:type="dxa"/>
              <w:right w:w="57" w:type="dxa"/>
            </w:tcMar>
            <w:vAlign w:val="center"/>
          </w:tcPr>
          <w:p w14:paraId="0881B6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没收违法所得，并处一千元以上二千元以下罚款</w:t>
            </w:r>
          </w:p>
        </w:tc>
      </w:tr>
      <w:tr w14:paraId="66F49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FC34C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838EC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E9606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7CF59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346330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使用的种畜禽不符合种用标准的，违法所得二千元以上五千元以下的</w:t>
            </w:r>
          </w:p>
        </w:tc>
        <w:tc>
          <w:tcPr>
            <w:tcW w:w="4995" w:type="dxa"/>
            <w:noWrap w:val="0"/>
            <w:tcMar>
              <w:top w:w="57" w:type="dxa"/>
              <w:left w:w="57" w:type="dxa"/>
              <w:bottom w:w="57" w:type="dxa"/>
              <w:right w:w="57" w:type="dxa"/>
            </w:tcMar>
            <w:vAlign w:val="center"/>
          </w:tcPr>
          <w:p w14:paraId="15C0B8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没收违法所得，并处二千元以上五千元以下罚款</w:t>
            </w:r>
          </w:p>
        </w:tc>
      </w:tr>
      <w:tr w14:paraId="0ADB0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C1675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0687F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7BBCFE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C57A3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6F1B42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使用的种畜禽不符合种用标准的，违法所得五千元以上的</w:t>
            </w:r>
          </w:p>
        </w:tc>
        <w:tc>
          <w:tcPr>
            <w:tcW w:w="4995" w:type="dxa"/>
            <w:noWrap w:val="0"/>
            <w:tcMar>
              <w:top w:w="57" w:type="dxa"/>
              <w:left w:w="57" w:type="dxa"/>
              <w:bottom w:w="57" w:type="dxa"/>
              <w:right w:w="57" w:type="dxa"/>
            </w:tcMar>
            <w:vAlign w:val="center"/>
          </w:tcPr>
          <w:p w14:paraId="2F2CF3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没收违法所得，处违法所得一倍以上二倍以下罚款</w:t>
            </w:r>
          </w:p>
        </w:tc>
      </w:tr>
      <w:tr w14:paraId="20820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553BA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C0C47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EDABB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F72D8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220D73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使用的种畜禽不符合种用标准的，违法所得五千元以上的，并多次违反本规定的</w:t>
            </w:r>
          </w:p>
        </w:tc>
        <w:tc>
          <w:tcPr>
            <w:tcW w:w="4995" w:type="dxa"/>
            <w:noWrap w:val="0"/>
            <w:tcMar>
              <w:top w:w="57" w:type="dxa"/>
              <w:left w:w="57" w:type="dxa"/>
              <w:bottom w:w="57" w:type="dxa"/>
              <w:right w:w="57" w:type="dxa"/>
            </w:tcMar>
            <w:vAlign w:val="center"/>
          </w:tcPr>
          <w:p w14:paraId="4ABEEF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没收违法所得，处违法所得二倍罚款</w:t>
            </w:r>
          </w:p>
        </w:tc>
      </w:tr>
      <w:tr w14:paraId="2E828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15F724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23A3845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w:t>
            </w:r>
          </w:p>
          <w:p w14:paraId="1AB2D9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133A0F4F">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14:paraId="05B4EB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612F2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0867D1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销售种畜禽以其他畜禽品种、配套系冒充所销售的种畜禽品种、配套系的，没有违法所得的</w:t>
            </w:r>
          </w:p>
        </w:tc>
        <w:tc>
          <w:tcPr>
            <w:tcW w:w="4995" w:type="dxa"/>
            <w:noWrap w:val="0"/>
            <w:tcMar>
              <w:top w:w="57" w:type="dxa"/>
              <w:left w:w="57" w:type="dxa"/>
              <w:bottom w:w="57" w:type="dxa"/>
              <w:right w:w="57" w:type="dxa"/>
            </w:tcMar>
            <w:vAlign w:val="center"/>
          </w:tcPr>
          <w:p w14:paraId="28E19F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责令停止违法行为，没收非法财物，并处以五千元罚款</w:t>
            </w:r>
          </w:p>
        </w:tc>
      </w:tr>
      <w:tr w14:paraId="4D1F8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12C49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DC881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6025A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D8645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4C643A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销售种畜禽以其他畜禽品种、配套系冒充所销售的种畜禽品种、配套系的，违法所得不足二万元的</w:t>
            </w:r>
          </w:p>
        </w:tc>
        <w:tc>
          <w:tcPr>
            <w:tcW w:w="4995" w:type="dxa"/>
            <w:noWrap w:val="0"/>
            <w:tcMar>
              <w:top w:w="57" w:type="dxa"/>
              <w:left w:w="57" w:type="dxa"/>
              <w:bottom w:w="57" w:type="dxa"/>
              <w:right w:w="57" w:type="dxa"/>
            </w:tcMar>
            <w:vAlign w:val="center"/>
          </w:tcPr>
          <w:p w14:paraId="1DCD9C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没收非法财物、违法所得，并处五千以上到二万元以下罚款，情节严重的，并处吊销种畜禽生产经营许可证或者营业执照</w:t>
            </w:r>
          </w:p>
        </w:tc>
      </w:tr>
      <w:tr w14:paraId="2FD69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3C805C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1BFBB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72BB86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95B90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6ECE2C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销售种畜禽以其他畜禽品种、配套系冒充所销售的种畜禽品种、配套系的，违法所得二万元以上五万元以下的</w:t>
            </w:r>
          </w:p>
        </w:tc>
        <w:tc>
          <w:tcPr>
            <w:tcW w:w="4995" w:type="dxa"/>
            <w:noWrap w:val="0"/>
            <w:tcMar>
              <w:top w:w="57" w:type="dxa"/>
              <w:left w:w="57" w:type="dxa"/>
              <w:bottom w:w="57" w:type="dxa"/>
              <w:right w:w="57" w:type="dxa"/>
            </w:tcMar>
            <w:vAlign w:val="center"/>
          </w:tcPr>
          <w:p w14:paraId="44D788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没收非法财物、违法所得，并处二万以上五万元以下罚款，情节严重的，并处吊销种畜禽生产经营许可证或者营业执照</w:t>
            </w:r>
          </w:p>
        </w:tc>
      </w:tr>
      <w:tr w14:paraId="05EF3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70D75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2B9BF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4E5D3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209D5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04B8BC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销售种畜禽以其他畜禽品种、配套系冒充所销售的种畜禽品种、配套系的，违法所得五万元以上的，情节严重的，并处吊销种畜禽生产经营许可证或者营业执照</w:t>
            </w:r>
          </w:p>
        </w:tc>
        <w:tc>
          <w:tcPr>
            <w:tcW w:w="4995" w:type="dxa"/>
            <w:noWrap w:val="0"/>
            <w:tcMar>
              <w:top w:w="57" w:type="dxa"/>
              <w:left w:w="57" w:type="dxa"/>
              <w:bottom w:w="57" w:type="dxa"/>
              <w:right w:w="57" w:type="dxa"/>
            </w:tcMar>
            <w:vAlign w:val="center"/>
          </w:tcPr>
          <w:p w14:paraId="0C49EB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没收非法财物、违法所得，并处一倍到三倍罚款</w:t>
            </w:r>
          </w:p>
        </w:tc>
      </w:tr>
      <w:tr w14:paraId="7966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BCDC4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3CB3E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6CB7C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92267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30D083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销售种畜禽以其他畜禽品种、配套系冒充所销售的种畜禽品种、配套系的，违法所得五万元以上的，并多次违反本规定的</w:t>
            </w:r>
          </w:p>
        </w:tc>
        <w:tc>
          <w:tcPr>
            <w:tcW w:w="4995" w:type="dxa"/>
            <w:noWrap w:val="0"/>
            <w:tcMar>
              <w:top w:w="57" w:type="dxa"/>
              <w:left w:w="57" w:type="dxa"/>
              <w:bottom w:w="57" w:type="dxa"/>
              <w:right w:w="57" w:type="dxa"/>
            </w:tcMar>
            <w:vAlign w:val="center"/>
          </w:tcPr>
          <w:p w14:paraId="79D28D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没收非法财物、违法所得，处违法所得三倍以上五倍以下罚款，并处吊销种畜禽生产经营许可证或者营业执照</w:t>
            </w:r>
          </w:p>
        </w:tc>
      </w:tr>
      <w:tr w14:paraId="75E61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608C42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44</w:t>
            </w:r>
          </w:p>
        </w:tc>
        <w:tc>
          <w:tcPr>
            <w:tcW w:w="1300" w:type="dxa"/>
            <w:vMerge w:val="restart"/>
            <w:noWrap w:val="0"/>
            <w:tcMar>
              <w:top w:w="57" w:type="dxa"/>
              <w:left w:w="57" w:type="dxa"/>
              <w:bottom w:w="57" w:type="dxa"/>
              <w:right w:w="57" w:type="dxa"/>
            </w:tcMar>
            <w:vAlign w:val="center"/>
          </w:tcPr>
          <w:p w14:paraId="4381ED1F">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w:t>
            </w:r>
          </w:p>
          <w:p w14:paraId="5D1AF1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5A172FAA">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14:paraId="7BF35E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27979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53E04F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销售种畜禽以低代别种畜禽冒充高代别种畜禽的，没有违法所得的</w:t>
            </w:r>
          </w:p>
        </w:tc>
        <w:tc>
          <w:tcPr>
            <w:tcW w:w="4995" w:type="dxa"/>
            <w:noWrap w:val="0"/>
            <w:tcMar>
              <w:top w:w="57" w:type="dxa"/>
              <w:left w:w="57" w:type="dxa"/>
              <w:bottom w:w="57" w:type="dxa"/>
              <w:right w:w="57" w:type="dxa"/>
            </w:tcMar>
            <w:vAlign w:val="center"/>
          </w:tcPr>
          <w:p w14:paraId="380DE3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责令停止违法行为，没收非法财物，并处以五千元罚款</w:t>
            </w:r>
          </w:p>
        </w:tc>
      </w:tr>
      <w:tr w14:paraId="4AAA0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B8F89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868EC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4556F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88A81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76E478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销售种畜禽以低代别种畜禽冒充高代别种畜禽的，违法所得不足二万元的</w:t>
            </w:r>
          </w:p>
        </w:tc>
        <w:tc>
          <w:tcPr>
            <w:tcW w:w="4995" w:type="dxa"/>
            <w:noWrap w:val="0"/>
            <w:tcMar>
              <w:top w:w="57" w:type="dxa"/>
              <w:left w:w="57" w:type="dxa"/>
              <w:bottom w:w="57" w:type="dxa"/>
              <w:right w:w="57" w:type="dxa"/>
            </w:tcMar>
            <w:vAlign w:val="center"/>
          </w:tcPr>
          <w:p w14:paraId="2A2BBC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没收非法财物、违法所得，并处五千以上二万元以下罚款，情节严重的，并处吊销种畜禽生产经营许可证或者营业执照</w:t>
            </w:r>
          </w:p>
        </w:tc>
      </w:tr>
      <w:tr w14:paraId="0A961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4DA1C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7A4F7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3D6EF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EE787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6AAEFB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销售种畜禽以低代别种畜禽冒充高代别种畜禽的，违法所得二万元以上五万元以下的</w:t>
            </w:r>
          </w:p>
        </w:tc>
        <w:tc>
          <w:tcPr>
            <w:tcW w:w="4995" w:type="dxa"/>
            <w:noWrap w:val="0"/>
            <w:tcMar>
              <w:top w:w="57" w:type="dxa"/>
              <w:left w:w="57" w:type="dxa"/>
              <w:bottom w:w="57" w:type="dxa"/>
              <w:right w:w="57" w:type="dxa"/>
            </w:tcMar>
            <w:vAlign w:val="center"/>
          </w:tcPr>
          <w:p w14:paraId="6CDD51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没收非法财物、违法所得，并处二万以上五万元以下罚款，情节严重的，并处吊销种畜禽生产经营许可证或者营业执照</w:t>
            </w:r>
          </w:p>
        </w:tc>
      </w:tr>
      <w:tr w14:paraId="1C68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9C460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B070F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3CE91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FE92C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420C49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销售种畜禽以低代别种畜禽冒充高代别种畜禽的，违法所得五万元以上</w:t>
            </w:r>
          </w:p>
        </w:tc>
        <w:tc>
          <w:tcPr>
            <w:tcW w:w="4995" w:type="dxa"/>
            <w:noWrap w:val="0"/>
            <w:tcMar>
              <w:top w:w="57" w:type="dxa"/>
              <w:left w:w="57" w:type="dxa"/>
              <w:bottom w:w="57" w:type="dxa"/>
              <w:right w:w="57" w:type="dxa"/>
            </w:tcMar>
            <w:vAlign w:val="center"/>
          </w:tcPr>
          <w:p w14:paraId="168A30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没收非法财物、违法所得，处违法所得一到三倍罚款，情节严重的，并处吊销种畜禽生产经营许可证或者营业执照</w:t>
            </w:r>
          </w:p>
        </w:tc>
      </w:tr>
      <w:tr w14:paraId="5E030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73004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DC407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58F705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20473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4EF81C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销售种畜禽以低代别种畜禽冒充高代别种畜禽的，违法所得五万元以上的，并多次违反本规定的</w:t>
            </w:r>
          </w:p>
        </w:tc>
        <w:tc>
          <w:tcPr>
            <w:tcW w:w="4995" w:type="dxa"/>
            <w:noWrap w:val="0"/>
            <w:tcMar>
              <w:top w:w="57" w:type="dxa"/>
              <w:left w:w="57" w:type="dxa"/>
              <w:bottom w:w="57" w:type="dxa"/>
              <w:right w:w="57" w:type="dxa"/>
            </w:tcMar>
            <w:vAlign w:val="center"/>
          </w:tcPr>
          <w:p w14:paraId="257C51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没收非法财物、违法所得，处违法所得三倍以上五倍以下罚款，并处吊销种畜禽生产经营许可证或者营业执照</w:t>
            </w:r>
          </w:p>
        </w:tc>
      </w:tr>
      <w:tr w14:paraId="06CF9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72207A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45</w:t>
            </w:r>
          </w:p>
        </w:tc>
        <w:tc>
          <w:tcPr>
            <w:tcW w:w="1300" w:type="dxa"/>
            <w:vMerge w:val="restart"/>
            <w:noWrap w:val="0"/>
            <w:tcMar>
              <w:top w:w="57" w:type="dxa"/>
              <w:left w:w="57" w:type="dxa"/>
              <w:bottom w:w="57" w:type="dxa"/>
              <w:right w:w="57" w:type="dxa"/>
            </w:tcMar>
            <w:vAlign w:val="center"/>
          </w:tcPr>
          <w:p w14:paraId="7EAC204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w:t>
            </w:r>
          </w:p>
          <w:p w14:paraId="0FEB97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130787ED">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14:paraId="71A832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00489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04F39F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销售以不符合种用标准的畜禽冒充种畜禽的，没有违法所得的</w:t>
            </w:r>
          </w:p>
        </w:tc>
        <w:tc>
          <w:tcPr>
            <w:tcW w:w="4995" w:type="dxa"/>
            <w:noWrap w:val="0"/>
            <w:tcMar>
              <w:top w:w="57" w:type="dxa"/>
              <w:left w:w="57" w:type="dxa"/>
              <w:bottom w:w="57" w:type="dxa"/>
              <w:right w:w="57" w:type="dxa"/>
            </w:tcMar>
            <w:vAlign w:val="center"/>
          </w:tcPr>
          <w:p w14:paraId="236729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责令停止违法行为，没收非法财物，并处以五千元罚款</w:t>
            </w:r>
          </w:p>
        </w:tc>
      </w:tr>
      <w:tr w14:paraId="65AA3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0E276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49D46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BB267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97AD6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2393D6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销售以不符合种用标准的畜禽冒充种畜禽的，违法所得不足二万元的</w:t>
            </w:r>
          </w:p>
        </w:tc>
        <w:tc>
          <w:tcPr>
            <w:tcW w:w="4995" w:type="dxa"/>
            <w:noWrap w:val="0"/>
            <w:tcMar>
              <w:top w:w="57" w:type="dxa"/>
              <w:left w:w="57" w:type="dxa"/>
              <w:bottom w:w="57" w:type="dxa"/>
              <w:right w:w="57" w:type="dxa"/>
            </w:tcMar>
            <w:vAlign w:val="center"/>
          </w:tcPr>
          <w:p w14:paraId="22D82F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没收非法财物、违法所得，并处五千以上二万元以下罚款，情节严重的，并处吊销种畜禽生产经营许可证或者营业执照</w:t>
            </w:r>
          </w:p>
        </w:tc>
      </w:tr>
      <w:tr w14:paraId="0B510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C6814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D5E0B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270D2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3AC3B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3CB35E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销售以不符合种用标准的畜禽冒充种畜禽的，违法所得二万元以上五万元以下的</w:t>
            </w:r>
          </w:p>
        </w:tc>
        <w:tc>
          <w:tcPr>
            <w:tcW w:w="4995" w:type="dxa"/>
            <w:noWrap w:val="0"/>
            <w:tcMar>
              <w:top w:w="57" w:type="dxa"/>
              <w:left w:w="57" w:type="dxa"/>
              <w:bottom w:w="57" w:type="dxa"/>
              <w:right w:w="57" w:type="dxa"/>
            </w:tcMar>
            <w:vAlign w:val="center"/>
          </w:tcPr>
          <w:p w14:paraId="628FA0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没收非法财物、违法所得，并处二万以上五万元以下罚款，情节严重的，并处吊销种畜禽生产经营许可证或者营业执照</w:t>
            </w:r>
          </w:p>
        </w:tc>
      </w:tr>
      <w:tr w14:paraId="497F1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50BE6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86868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55CA9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DA4E3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7FD41C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销售以不符合种用标准的畜禽冒充种畜禽的，违法所得五万元以上的</w:t>
            </w:r>
          </w:p>
        </w:tc>
        <w:tc>
          <w:tcPr>
            <w:tcW w:w="4995" w:type="dxa"/>
            <w:noWrap w:val="0"/>
            <w:tcMar>
              <w:top w:w="57" w:type="dxa"/>
              <w:left w:w="57" w:type="dxa"/>
              <w:bottom w:w="57" w:type="dxa"/>
              <w:right w:w="57" w:type="dxa"/>
            </w:tcMar>
            <w:vAlign w:val="center"/>
          </w:tcPr>
          <w:p w14:paraId="1A7EE6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没收非法财物、违法所得，处违法所得一到三倍罚款，情节严重的，并处吊销种畜禽生产经营许可证或者营业执照</w:t>
            </w:r>
          </w:p>
        </w:tc>
      </w:tr>
      <w:tr w14:paraId="3E0C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90628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6D542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971E0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628E8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72AE64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销售以不符合种用标准的畜禽冒充种畜禽的，违法所得五万元以上的，并多次违反本规定的</w:t>
            </w:r>
          </w:p>
        </w:tc>
        <w:tc>
          <w:tcPr>
            <w:tcW w:w="4995" w:type="dxa"/>
            <w:noWrap w:val="0"/>
            <w:tcMar>
              <w:top w:w="57" w:type="dxa"/>
              <w:left w:w="57" w:type="dxa"/>
              <w:bottom w:w="57" w:type="dxa"/>
              <w:right w:w="57" w:type="dxa"/>
            </w:tcMar>
            <w:vAlign w:val="center"/>
          </w:tcPr>
          <w:p w14:paraId="4865F5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没收非法财物、违法所得，处违法所得三倍以上五倍以下罚款，并处吊销种畜禽生产经营许可证或者营业执照</w:t>
            </w:r>
          </w:p>
        </w:tc>
      </w:tr>
      <w:tr w14:paraId="01825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0383FA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46</w:t>
            </w:r>
          </w:p>
        </w:tc>
        <w:tc>
          <w:tcPr>
            <w:tcW w:w="1300" w:type="dxa"/>
            <w:vMerge w:val="restart"/>
            <w:noWrap w:val="0"/>
            <w:tcMar>
              <w:top w:w="57" w:type="dxa"/>
              <w:left w:w="57" w:type="dxa"/>
              <w:bottom w:w="57" w:type="dxa"/>
              <w:right w:w="57" w:type="dxa"/>
            </w:tcMar>
            <w:vAlign w:val="center"/>
          </w:tcPr>
          <w:p w14:paraId="1F8FCA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销售未经批准进口的种畜禽的</w:t>
            </w:r>
          </w:p>
        </w:tc>
        <w:tc>
          <w:tcPr>
            <w:tcW w:w="3449" w:type="dxa"/>
            <w:vMerge w:val="restart"/>
            <w:noWrap w:val="0"/>
            <w:tcMar>
              <w:top w:w="57" w:type="dxa"/>
              <w:left w:w="57" w:type="dxa"/>
              <w:bottom w:w="57" w:type="dxa"/>
              <w:right w:w="57" w:type="dxa"/>
            </w:tcMar>
            <w:vAlign w:val="center"/>
          </w:tcPr>
          <w:p w14:paraId="3580369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14:paraId="6A16A0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971C7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601283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销售未经批准进口的种畜禽的，没有违法所得的</w:t>
            </w:r>
          </w:p>
        </w:tc>
        <w:tc>
          <w:tcPr>
            <w:tcW w:w="4995" w:type="dxa"/>
            <w:noWrap w:val="0"/>
            <w:tcMar>
              <w:top w:w="57" w:type="dxa"/>
              <w:left w:w="57" w:type="dxa"/>
              <w:bottom w:w="57" w:type="dxa"/>
              <w:right w:w="57" w:type="dxa"/>
            </w:tcMar>
            <w:vAlign w:val="center"/>
          </w:tcPr>
          <w:p w14:paraId="628E08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责令停止违法行为，没收非法财物，并处以五千元罚款</w:t>
            </w:r>
          </w:p>
        </w:tc>
      </w:tr>
      <w:tr w14:paraId="59EC7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134FB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B965B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560C20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63ACA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7B5B28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销售未经批准进口的种畜禽的，违法所得不足二万元的</w:t>
            </w:r>
          </w:p>
        </w:tc>
        <w:tc>
          <w:tcPr>
            <w:tcW w:w="4995" w:type="dxa"/>
            <w:noWrap w:val="0"/>
            <w:tcMar>
              <w:top w:w="57" w:type="dxa"/>
              <w:left w:w="57" w:type="dxa"/>
              <w:bottom w:w="57" w:type="dxa"/>
              <w:right w:w="57" w:type="dxa"/>
            </w:tcMar>
            <w:vAlign w:val="center"/>
          </w:tcPr>
          <w:p w14:paraId="319856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没收非法财物、违法所得，并处五千以上二万元以下罚款，情节严重的，并处吊销种畜禽生产经营许可证或者营业执照</w:t>
            </w:r>
          </w:p>
        </w:tc>
      </w:tr>
      <w:tr w14:paraId="1C0F7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415FC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D53C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7EC72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EA7B4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0BDF0A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销售未经批准进口的种畜禽的，违法所得二万元以上五万元以下的</w:t>
            </w:r>
          </w:p>
        </w:tc>
        <w:tc>
          <w:tcPr>
            <w:tcW w:w="4995" w:type="dxa"/>
            <w:noWrap w:val="0"/>
            <w:tcMar>
              <w:top w:w="57" w:type="dxa"/>
              <w:left w:w="57" w:type="dxa"/>
              <w:bottom w:w="57" w:type="dxa"/>
              <w:right w:w="57" w:type="dxa"/>
            </w:tcMar>
            <w:vAlign w:val="center"/>
          </w:tcPr>
          <w:p w14:paraId="71AF3C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没收非法财物、违法所得，并处二万以上五万元以下罚款，情节严重的，并处吊销种畜禽生产经营许可证或者营业执照</w:t>
            </w:r>
          </w:p>
        </w:tc>
      </w:tr>
      <w:tr w14:paraId="5E6F7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AA0B2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7DFFD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55149B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097CB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7D7589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销售未经批准进口的种畜禽的，违法所得五万元以上的</w:t>
            </w:r>
          </w:p>
        </w:tc>
        <w:tc>
          <w:tcPr>
            <w:tcW w:w="4995" w:type="dxa"/>
            <w:noWrap w:val="0"/>
            <w:tcMar>
              <w:top w:w="57" w:type="dxa"/>
              <w:left w:w="57" w:type="dxa"/>
              <w:bottom w:w="57" w:type="dxa"/>
              <w:right w:w="57" w:type="dxa"/>
            </w:tcMar>
            <w:vAlign w:val="center"/>
          </w:tcPr>
          <w:p w14:paraId="418FC2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没收非法财物、违法所得，处违法所得一到三倍罚款，情节严重的，并处吊销种畜禽生产经营许可证或者营业执照</w:t>
            </w:r>
          </w:p>
        </w:tc>
      </w:tr>
      <w:tr w14:paraId="2A390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95990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E4013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85C8D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81E37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0F3933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销售未经批准进口的种畜禽的，违法所得五万元以上的，并多次违反本规定的</w:t>
            </w:r>
          </w:p>
        </w:tc>
        <w:tc>
          <w:tcPr>
            <w:tcW w:w="4995" w:type="dxa"/>
            <w:noWrap w:val="0"/>
            <w:tcMar>
              <w:top w:w="57" w:type="dxa"/>
              <w:left w:w="57" w:type="dxa"/>
              <w:bottom w:w="57" w:type="dxa"/>
              <w:right w:w="57" w:type="dxa"/>
            </w:tcMar>
            <w:vAlign w:val="center"/>
          </w:tcPr>
          <w:p w14:paraId="29BC20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没收非法财物、违法所得，处违法所得三倍以上五倍以下罚款，并处吊销种畜禽生产经营许可证或者营业执照</w:t>
            </w:r>
          </w:p>
        </w:tc>
      </w:tr>
      <w:tr w14:paraId="70A85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504F06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47</w:t>
            </w:r>
          </w:p>
        </w:tc>
        <w:tc>
          <w:tcPr>
            <w:tcW w:w="1300" w:type="dxa"/>
            <w:vMerge w:val="restart"/>
            <w:noWrap w:val="0"/>
            <w:tcMar>
              <w:top w:w="57" w:type="dxa"/>
              <w:left w:w="57" w:type="dxa"/>
              <w:bottom w:w="57" w:type="dxa"/>
              <w:right w:w="57" w:type="dxa"/>
            </w:tcMar>
            <w:vAlign w:val="center"/>
          </w:tcPr>
          <w:p w14:paraId="305E3184">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销售的种畜禽未附具种畜禽合格证明、检疫合格证明、家畜系谱的，或销售、收购国务院畜牧兽医行政主管部门规定应当加施标识而没有标识的畜禽的，或者重复使用畜禽标识的</w:t>
            </w:r>
          </w:p>
          <w:p w14:paraId="4F490B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3E363F7F">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八条“违反本法有关规定，销售的种畜禽未附具种畜禽合格证明、检疫合格证明、家畜系谱的，销售、收购国务院畜牧兽医行政主管部门规定应当加施标识而没有标识的畜禽的，或者重复使用畜禽标识的，由县级以上地方人民政府畜牧兽医行政主管部门或者工商行政管理部门责令改正，可以处二千元以下罚款。”</w:t>
            </w:r>
          </w:p>
          <w:p w14:paraId="4629BD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08994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5ED348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销售的种畜禽未附具种畜禽合格证明、检疫合格证明、家畜系谱的，或销售、收购国务院畜牧兽医行政主管部门规定应当加施标识而没有标识的畜禽的，或者重复使用畜禽标识的，涉及销售金额五百元以下</w:t>
            </w:r>
          </w:p>
        </w:tc>
        <w:tc>
          <w:tcPr>
            <w:tcW w:w="4995" w:type="dxa"/>
            <w:noWrap w:val="0"/>
            <w:tcMar>
              <w:top w:w="57" w:type="dxa"/>
              <w:left w:w="57" w:type="dxa"/>
              <w:bottom w:w="57" w:type="dxa"/>
              <w:right w:w="57" w:type="dxa"/>
            </w:tcMar>
            <w:vAlign w:val="center"/>
          </w:tcPr>
          <w:p w14:paraId="32EB22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w:t>
            </w:r>
          </w:p>
        </w:tc>
      </w:tr>
      <w:tr w14:paraId="5F96B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352B24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7802D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B2339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2377E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4AC1DE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涉及销售金额五百元以上二千元以下的</w:t>
            </w:r>
          </w:p>
        </w:tc>
        <w:tc>
          <w:tcPr>
            <w:tcW w:w="4995" w:type="dxa"/>
            <w:noWrap w:val="0"/>
            <w:tcMar>
              <w:top w:w="57" w:type="dxa"/>
              <w:left w:w="57" w:type="dxa"/>
              <w:bottom w:w="57" w:type="dxa"/>
              <w:right w:w="57" w:type="dxa"/>
            </w:tcMar>
            <w:vAlign w:val="center"/>
          </w:tcPr>
          <w:p w14:paraId="2C60A7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责令改正，可处五百元以下罚款</w:t>
            </w:r>
          </w:p>
        </w:tc>
      </w:tr>
      <w:tr w14:paraId="73151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0B85B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1678E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617B3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F6481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377B7B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涉及销售金额二千元以上五千元以下的</w:t>
            </w:r>
          </w:p>
        </w:tc>
        <w:tc>
          <w:tcPr>
            <w:tcW w:w="4995" w:type="dxa"/>
            <w:noWrap w:val="0"/>
            <w:tcMar>
              <w:top w:w="57" w:type="dxa"/>
              <w:left w:w="57" w:type="dxa"/>
              <w:bottom w:w="57" w:type="dxa"/>
              <w:right w:w="57" w:type="dxa"/>
            </w:tcMar>
            <w:vAlign w:val="center"/>
          </w:tcPr>
          <w:p w14:paraId="792BC6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责令改正，可处五百元以上一千元以下罚款</w:t>
            </w:r>
          </w:p>
        </w:tc>
      </w:tr>
      <w:tr w14:paraId="1ACE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A934C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D9ED9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A7418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7C176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5FA5D5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涉及销售金额五千元以上一万元以下的</w:t>
            </w:r>
          </w:p>
        </w:tc>
        <w:tc>
          <w:tcPr>
            <w:tcW w:w="4995" w:type="dxa"/>
            <w:noWrap w:val="0"/>
            <w:tcMar>
              <w:top w:w="57" w:type="dxa"/>
              <w:left w:w="57" w:type="dxa"/>
              <w:bottom w:w="57" w:type="dxa"/>
              <w:right w:w="57" w:type="dxa"/>
            </w:tcMar>
            <w:vAlign w:val="center"/>
          </w:tcPr>
          <w:p w14:paraId="435292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责令改正，可处一千元以上一千五百元以下罚款</w:t>
            </w:r>
          </w:p>
        </w:tc>
      </w:tr>
      <w:tr w14:paraId="48EC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F688A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69D78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2D1EF6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1BB80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3214AF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涉及销售金额一万元以上的</w:t>
            </w:r>
          </w:p>
        </w:tc>
        <w:tc>
          <w:tcPr>
            <w:tcW w:w="4995" w:type="dxa"/>
            <w:noWrap w:val="0"/>
            <w:tcMar>
              <w:top w:w="57" w:type="dxa"/>
              <w:left w:w="57" w:type="dxa"/>
              <w:bottom w:w="57" w:type="dxa"/>
              <w:right w:w="57" w:type="dxa"/>
            </w:tcMar>
            <w:vAlign w:val="center"/>
          </w:tcPr>
          <w:p w14:paraId="66FCAB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责令改正，可处一千五百元以上二千元以下罚款</w:t>
            </w:r>
          </w:p>
        </w:tc>
      </w:tr>
      <w:tr w14:paraId="1EC8C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299EA9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48</w:t>
            </w:r>
          </w:p>
        </w:tc>
        <w:tc>
          <w:tcPr>
            <w:tcW w:w="1300" w:type="dxa"/>
            <w:vMerge w:val="restart"/>
            <w:noWrap w:val="0"/>
            <w:tcMar>
              <w:top w:w="57" w:type="dxa"/>
              <w:left w:w="57" w:type="dxa"/>
              <w:bottom w:w="57" w:type="dxa"/>
              <w:right w:w="57" w:type="dxa"/>
            </w:tcMar>
            <w:vAlign w:val="center"/>
          </w:tcPr>
          <w:p w14:paraId="3A184B35">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使用伪造、变造的畜禽标识的</w:t>
            </w:r>
          </w:p>
          <w:p w14:paraId="36F821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restart"/>
            <w:noWrap w:val="0"/>
            <w:tcMar>
              <w:top w:w="57" w:type="dxa"/>
              <w:left w:w="57" w:type="dxa"/>
              <w:bottom w:w="57" w:type="dxa"/>
              <w:right w:w="57" w:type="dxa"/>
            </w:tcMar>
            <w:vAlign w:val="center"/>
          </w:tcPr>
          <w:p w14:paraId="562C26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中华人民共和国畜牧法》第六十八条“违反本法有关规定，使用伪造、变造的畜禽标识的，由县级以上人民政府畜牧兽医行政主管部门没收伪造、变造的畜禽标识和违法所得，并处三千元以上三万元以下罚款。”</w:t>
            </w:r>
          </w:p>
        </w:tc>
        <w:tc>
          <w:tcPr>
            <w:tcW w:w="750" w:type="dxa"/>
            <w:noWrap w:val="0"/>
            <w:tcMar>
              <w:top w:w="57" w:type="dxa"/>
              <w:left w:w="57" w:type="dxa"/>
              <w:bottom w:w="57" w:type="dxa"/>
              <w:right w:w="57" w:type="dxa"/>
            </w:tcMar>
            <w:vAlign w:val="center"/>
          </w:tcPr>
          <w:p w14:paraId="16FD44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5466D9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使用伪造、变造的畜禽标识，涉及销售金额三千元以下</w:t>
            </w:r>
          </w:p>
        </w:tc>
        <w:tc>
          <w:tcPr>
            <w:tcW w:w="4995" w:type="dxa"/>
            <w:noWrap w:val="0"/>
            <w:tcMar>
              <w:top w:w="57" w:type="dxa"/>
              <w:left w:w="57" w:type="dxa"/>
              <w:bottom w:w="57" w:type="dxa"/>
              <w:right w:w="57" w:type="dxa"/>
            </w:tcMar>
            <w:vAlign w:val="center"/>
          </w:tcPr>
          <w:p w14:paraId="7498F6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没收伪造、变造的畜禽标识，处三千元罚款</w:t>
            </w:r>
          </w:p>
        </w:tc>
      </w:tr>
      <w:tr w14:paraId="5CF30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967BC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3D1D0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AD8D9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81CC2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50087F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使用伪造、变造的畜禽标识，涉及销售金额三千元以上一万元以下的</w:t>
            </w:r>
          </w:p>
        </w:tc>
        <w:tc>
          <w:tcPr>
            <w:tcW w:w="4995" w:type="dxa"/>
            <w:noWrap w:val="0"/>
            <w:tcMar>
              <w:top w:w="57" w:type="dxa"/>
              <w:left w:w="57" w:type="dxa"/>
              <w:bottom w:w="57" w:type="dxa"/>
              <w:right w:w="57" w:type="dxa"/>
            </w:tcMar>
            <w:vAlign w:val="center"/>
          </w:tcPr>
          <w:p w14:paraId="7E90D5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没收伪造、变造的畜禽标识，没收违法所得，处三千元以上一万元以下罚款</w:t>
            </w:r>
          </w:p>
        </w:tc>
      </w:tr>
      <w:tr w14:paraId="0A419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CC78D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407CD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7653F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62296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7DF2CA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使用伪造、变造的畜禽标识，涉及销售金额一万元以上二万元以下的</w:t>
            </w:r>
          </w:p>
        </w:tc>
        <w:tc>
          <w:tcPr>
            <w:tcW w:w="4995" w:type="dxa"/>
            <w:noWrap w:val="0"/>
            <w:tcMar>
              <w:top w:w="57" w:type="dxa"/>
              <w:left w:w="57" w:type="dxa"/>
              <w:bottom w:w="57" w:type="dxa"/>
              <w:right w:w="57" w:type="dxa"/>
            </w:tcMar>
            <w:vAlign w:val="center"/>
          </w:tcPr>
          <w:p w14:paraId="28DC67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没收伪造、变造的畜禽标识，没收违法所得，处一万元以上二万元以下罚款</w:t>
            </w:r>
          </w:p>
        </w:tc>
      </w:tr>
      <w:tr w14:paraId="60336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E7DEC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BD007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07C62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49164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4B411B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使用伪造、变造的畜禽标识，涉及销售金额在二万元以上三万元以下的</w:t>
            </w:r>
          </w:p>
        </w:tc>
        <w:tc>
          <w:tcPr>
            <w:tcW w:w="4995" w:type="dxa"/>
            <w:noWrap w:val="0"/>
            <w:tcMar>
              <w:top w:w="57" w:type="dxa"/>
              <w:left w:w="57" w:type="dxa"/>
              <w:bottom w:w="57" w:type="dxa"/>
              <w:right w:w="57" w:type="dxa"/>
            </w:tcMar>
            <w:vAlign w:val="center"/>
          </w:tcPr>
          <w:p w14:paraId="58CC7C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没收伪造、变造的畜禽标识，没收违法所得，处二万以上三万元以下罚款</w:t>
            </w:r>
          </w:p>
        </w:tc>
      </w:tr>
      <w:tr w14:paraId="34F9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8708E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83DA6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78A99A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CB3FF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6D47DE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使用伪造、变造的畜禽标识，违法所得在三万元以上的</w:t>
            </w:r>
          </w:p>
        </w:tc>
        <w:tc>
          <w:tcPr>
            <w:tcW w:w="4995" w:type="dxa"/>
            <w:noWrap w:val="0"/>
            <w:tcMar>
              <w:top w:w="57" w:type="dxa"/>
              <w:left w:w="57" w:type="dxa"/>
              <w:bottom w:w="57" w:type="dxa"/>
              <w:right w:w="57" w:type="dxa"/>
            </w:tcMar>
            <w:vAlign w:val="center"/>
          </w:tcPr>
          <w:p w14:paraId="4F8A80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没收伪造、变造的畜禽标识，没收违法所得，处三万元罚款</w:t>
            </w:r>
          </w:p>
        </w:tc>
      </w:tr>
      <w:tr w14:paraId="32C0A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04F829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49</w:t>
            </w:r>
          </w:p>
        </w:tc>
        <w:tc>
          <w:tcPr>
            <w:tcW w:w="1300" w:type="dxa"/>
            <w:vMerge w:val="restart"/>
            <w:noWrap w:val="0"/>
            <w:tcMar>
              <w:top w:w="57" w:type="dxa"/>
              <w:left w:w="57" w:type="dxa"/>
              <w:bottom w:w="57" w:type="dxa"/>
              <w:right w:w="57" w:type="dxa"/>
            </w:tcMar>
            <w:vAlign w:val="center"/>
          </w:tcPr>
          <w:p w14:paraId="54206C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w:t>
            </w:r>
          </w:p>
        </w:tc>
        <w:tc>
          <w:tcPr>
            <w:tcW w:w="3449" w:type="dxa"/>
            <w:vMerge w:val="restart"/>
            <w:noWrap w:val="0"/>
            <w:tcMar>
              <w:top w:w="57" w:type="dxa"/>
              <w:left w:w="57" w:type="dxa"/>
              <w:bottom w:w="57" w:type="dxa"/>
              <w:right w:w="57" w:type="dxa"/>
            </w:tcMar>
            <w:vAlign w:val="center"/>
          </w:tcPr>
          <w:p w14:paraId="29E5AAF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九条“销售不符合国家技术规范的强制性要求的畜禽的，由县级以上地方人民政府畜牧兽医行政主管部门或者工商行政管理部门责令停止违法行为，没收违法销售的畜禽和违法所得，并处违法所得一倍以上三倍以下罚款；情节严重的，由工商行政管理部门并处吊销营业执照。”</w:t>
            </w:r>
          </w:p>
          <w:p w14:paraId="735633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7ABA7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2D2FF8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销售不符合国家技术规范的强制性要求的畜禽的，没有违法所得的</w:t>
            </w:r>
          </w:p>
        </w:tc>
        <w:tc>
          <w:tcPr>
            <w:tcW w:w="4995" w:type="dxa"/>
            <w:noWrap w:val="0"/>
            <w:tcMar>
              <w:top w:w="57" w:type="dxa"/>
              <w:left w:w="57" w:type="dxa"/>
              <w:bottom w:w="57" w:type="dxa"/>
              <w:right w:w="57" w:type="dxa"/>
            </w:tcMar>
            <w:vAlign w:val="center"/>
          </w:tcPr>
          <w:p w14:paraId="26CA35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责令停止违法行为，没收非法财物</w:t>
            </w:r>
          </w:p>
        </w:tc>
      </w:tr>
      <w:tr w14:paraId="4D8A5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CD286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9048A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98C50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469B3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4DA88B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销售不符合国家技术规范的强制性要求的畜禽的，违法所得在二万元以下的</w:t>
            </w:r>
          </w:p>
        </w:tc>
        <w:tc>
          <w:tcPr>
            <w:tcW w:w="4995" w:type="dxa"/>
            <w:noWrap w:val="0"/>
            <w:tcMar>
              <w:top w:w="57" w:type="dxa"/>
              <w:left w:w="57" w:type="dxa"/>
              <w:bottom w:w="57" w:type="dxa"/>
              <w:right w:w="57" w:type="dxa"/>
            </w:tcMar>
            <w:vAlign w:val="center"/>
          </w:tcPr>
          <w:p w14:paraId="54DA98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没收非法财物、违法所得，并处违法所得一倍罚款；情节严重的，由发证机关并处吊销营业执照</w:t>
            </w:r>
          </w:p>
        </w:tc>
      </w:tr>
      <w:tr w14:paraId="6E696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390C0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97ECF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E4BE3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A6D09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023E40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销售不符合国家技术规范的强制性要求的畜禽的，违法所得在二万元以上五万元以下的</w:t>
            </w:r>
          </w:p>
        </w:tc>
        <w:tc>
          <w:tcPr>
            <w:tcW w:w="4995" w:type="dxa"/>
            <w:noWrap w:val="0"/>
            <w:tcMar>
              <w:top w:w="57" w:type="dxa"/>
              <w:left w:w="57" w:type="dxa"/>
              <w:bottom w:w="57" w:type="dxa"/>
              <w:right w:w="57" w:type="dxa"/>
            </w:tcMar>
            <w:vAlign w:val="center"/>
          </w:tcPr>
          <w:p w14:paraId="31908137">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没收非法财物、违法所得，并处违法所得一倍以上二倍以下罚款；情节严重的，由发证机关并处吊销营业执照。</w:t>
            </w:r>
          </w:p>
          <w:p w14:paraId="7FD402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60B4F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781DD2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E4321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49F8D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ABD9A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1FBA9A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销售不符合国家技术规范的强制性要求的畜禽的，违法所得在五万元以上的</w:t>
            </w:r>
          </w:p>
        </w:tc>
        <w:tc>
          <w:tcPr>
            <w:tcW w:w="4995" w:type="dxa"/>
            <w:noWrap w:val="0"/>
            <w:tcMar>
              <w:top w:w="57" w:type="dxa"/>
              <w:left w:w="57" w:type="dxa"/>
              <w:bottom w:w="57" w:type="dxa"/>
              <w:right w:w="57" w:type="dxa"/>
            </w:tcMar>
            <w:vAlign w:val="center"/>
          </w:tcPr>
          <w:p w14:paraId="563722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没收非法财物、违法所得，并处违法所得二倍以上三倍以下罚款；情节严重的，由发证机关并处吊销营业执照</w:t>
            </w:r>
          </w:p>
        </w:tc>
      </w:tr>
      <w:tr w14:paraId="59A5D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3574E2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9823A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9308D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1209F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430548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销售不符合国家技术规范的强制性要求的畜禽的，并多次违反本规定的</w:t>
            </w:r>
          </w:p>
        </w:tc>
        <w:tc>
          <w:tcPr>
            <w:tcW w:w="4995" w:type="dxa"/>
            <w:noWrap w:val="0"/>
            <w:tcMar>
              <w:top w:w="57" w:type="dxa"/>
              <w:left w:w="57" w:type="dxa"/>
              <w:bottom w:w="57" w:type="dxa"/>
              <w:right w:w="57" w:type="dxa"/>
            </w:tcMar>
            <w:vAlign w:val="center"/>
          </w:tcPr>
          <w:p w14:paraId="40B7A4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没收非法财物、违法所得，处违法所得三倍罚款；由发证机关并处吊销营业执照</w:t>
            </w:r>
          </w:p>
        </w:tc>
      </w:tr>
      <w:tr w14:paraId="03AAD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7DE0BC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5F811C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种畜禽生产经营者未建立种畜禽生产经营记录，或者未按规定保存种畜禽生产经营记录的</w:t>
            </w:r>
          </w:p>
        </w:tc>
        <w:tc>
          <w:tcPr>
            <w:tcW w:w="3449" w:type="dxa"/>
            <w:vMerge w:val="restart"/>
            <w:noWrap w:val="0"/>
            <w:tcMar>
              <w:top w:w="57" w:type="dxa"/>
              <w:left w:w="57" w:type="dxa"/>
              <w:bottom w:w="57" w:type="dxa"/>
              <w:right w:w="57" w:type="dxa"/>
            </w:tcMar>
            <w:vAlign w:val="center"/>
          </w:tcPr>
          <w:p w14:paraId="76FF9B7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14:paraId="176DACDA">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种畜禽生产经营管理办法》第四十二条“违反本办法规定，种畜禽生产经营者未建立种畜禽生产经营记录，或者未按规定保存种畜禽生产经营记录的，由县级以上人民政府畜牧兽医行政主管部门责令限期改正，并可以处五千元以下罚款。”</w:t>
            </w:r>
          </w:p>
          <w:p w14:paraId="3CB403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DE8FB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6D346C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种畜禽生产经营有记录但保存不当，有受潮受损的</w:t>
            </w:r>
          </w:p>
        </w:tc>
        <w:tc>
          <w:tcPr>
            <w:tcW w:w="4995" w:type="dxa"/>
            <w:noWrap w:val="0"/>
            <w:tcMar>
              <w:top w:w="57" w:type="dxa"/>
              <w:left w:w="57" w:type="dxa"/>
              <w:bottom w:w="57" w:type="dxa"/>
              <w:right w:w="57" w:type="dxa"/>
            </w:tcMar>
            <w:vAlign w:val="center"/>
          </w:tcPr>
          <w:p w14:paraId="088B3D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限期责令改正</w:t>
            </w:r>
          </w:p>
        </w:tc>
      </w:tr>
      <w:tr w14:paraId="10579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194D4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BE01D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467C6D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677E5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521BE1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种畜禽生产经营记录大部分完整，但未按照规定保存</w:t>
            </w:r>
          </w:p>
        </w:tc>
        <w:tc>
          <w:tcPr>
            <w:tcW w:w="4995" w:type="dxa"/>
            <w:noWrap w:val="0"/>
            <w:tcMar>
              <w:top w:w="57" w:type="dxa"/>
              <w:left w:w="57" w:type="dxa"/>
              <w:bottom w:w="57" w:type="dxa"/>
              <w:right w:w="57" w:type="dxa"/>
            </w:tcMar>
            <w:vAlign w:val="center"/>
          </w:tcPr>
          <w:p w14:paraId="6E2397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责令限期改正，可处五百元以下罚款</w:t>
            </w:r>
          </w:p>
        </w:tc>
      </w:tr>
      <w:tr w14:paraId="444BD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55357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81B3F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B711D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B9056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08300E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种畜禽生产经营记录内容不完整，只有近期的档案</w:t>
            </w:r>
          </w:p>
        </w:tc>
        <w:tc>
          <w:tcPr>
            <w:tcW w:w="4995" w:type="dxa"/>
            <w:noWrap w:val="0"/>
            <w:tcMar>
              <w:top w:w="57" w:type="dxa"/>
              <w:left w:w="57" w:type="dxa"/>
              <w:bottom w:w="57" w:type="dxa"/>
              <w:right w:w="57" w:type="dxa"/>
            </w:tcMar>
            <w:vAlign w:val="center"/>
          </w:tcPr>
          <w:p w14:paraId="6F6656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责令限期改正，可处五百元以上一千元以下罚款</w:t>
            </w:r>
          </w:p>
        </w:tc>
      </w:tr>
      <w:tr w14:paraId="4DD2A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2659D8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A7CFD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1DB30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2CF7F2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22567C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养殖档案内容严重缺失或档案丢失</w:t>
            </w:r>
          </w:p>
        </w:tc>
        <w:tc>
          <w:tcPr>
            <w:tcW w:w="4995" w:type="dxa"/>
            <w:noWrap w:val="0"/>
            <w:tcMar>
              <w:top w:w="57" w:type="dxa"/>
              <w:left w:w="57" w:type="dxa"/>
              <w:bottom w:w="57" w:type="dxa"/>
              <w:right w:w="57" w:type="dxa"/>
            </w:tcMar>
            <w:vAlign w:val="center"/>
          </w:tcPr>
          <w:p w14:paraId="287CCF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责令限期改正，可处一千元以上二千元以下罚款</w:t>
            </w:r>
          </w:p>
        </w:tc>
      </w:tr>
      <w:tr w14:paraId="699F9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38F81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588CF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6DCEC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161F6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229D8C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未建立种畜禽生产经营记录</w:t>
            </w:r>
          </w:p>
        </w:tc>
        <w:tc>
          <w:tcPr>
            <w:tcW w:w="4995" w:type="dxa"/>
            <w:noWrap w:val="0"/>
            <w:tcMar>
              <w:top w:w="57" w:type="dxa"/>
              <w:left w:w="57" w:type="dxa"/>
              <w:bottom w:w="57" w:type="dxa"/>
              <w:right w:w="57" w:type="dxa"/>
            </w:tcMar>
            <w:vAlign w:val="center"/>
          </w:tcPr>
          <w:p w14:paraId="0EABCE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责令限期改正，可处二千元以上五千元以下罚款</w:t>
            </w:r>
          </w:p>
        </w:tc>
      </w:tr>
      <w:tr w14:paraId="7E985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2ADA16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5C3B8A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畜禽养殖场、养殖小区未建立养殖档案、伪造养殖档案或者未按照规定保存养殖档案的</w:t>
            </w:r>
          </w:p>
        </w:tc>
        <w:tc>
          <w:tcPr>
            <w:tcW w:w="3449" w:type="dxa"/>
            <w:vMerge w:val="restart"/>
            <w:noWrap w:val="0"/>
            <w:tcMar>
              <w:top w:w="57" w:type="dxa"/>
              <w:left w:w="57" w:type="dxa"/>
              <w:bottom w:w="57" w:type="dxa"/>
              <w:right w:w="57" w:type="dxa"/>
            </w:tcMar>
            <w:vAlign w:val="center"/>
          </w:tcPr>
          <w:p w14:paraId="0436F40D">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14:paraId="6CA1AB8D">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山东省畜禽养殖管理办法》第四十六条“违反本办法规定，畜禽养殖场、养殖小区未建立养殖档案、伪造养殖档案或者未按照规定保存养殖档案的，由县级以上人民政府畜牧兽医行政主管部门责令限期改正，并可处以一万元以下的罚款。”</w:t>
            </w:r>
          </w:p>
        </w:tc>
        <w:tc>
          <w:tcPr>
            <w:tcW w:w="750" w:type="dxa"/>
            <w:noWrap w:val="0"/>
            <w:tcMar>
              <w:top w:w="57" w:type="dxa"/>
              <w:left w:w="57" w:type="dxa"/>
              <w:bottom w:w="57" w:type="dxa"/>
              <w:right w:w="57" w:type="dxa"/>
            </w:tcMar>
            <w:vAlign w:val="center"/>
          </w:tcPr>
          <w:p w14:paraId="06BEF0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28FE39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未按照规定保存养殖档案的</w:t>
            </w:r>
          </w:p>
        </w:tc>
        <w:tc>
          <w:tcPr>
            <w:tcW w:w="4995" w:type="dxa"/>
            <w:noWrap w:val="0"/>
            <w:tcMar>
              <w:top w:w="57" w:type="dxa"/>
              <w:left w:w="57" w:type="dxa"/>
              <w:bottom w:w="57" w:type="dxa"/>
              <w:right w:w="57" w:type="dxa"/>
            </w:tcMar>
            <w:vAlign w:val="center"/>
          </w:tcPr>
          <w:p w14:paraId="2A61669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限期责令改正</w:t>
            </w:r>
          </w:p>
          <w:p w14:paraId="781292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53507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42BEA4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6494A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DBFB7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197BB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7B4CA3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伪造养殖档案或养殖档案严重缺失</w:t>
            </w:r>
          </w:p>
        </w:tc>
        <w:tc>
          <w:tcPr>
            <w:tcW w:w="4995" w:type="dxa"/>
            <w:noWrap w:val="0"/>
            <w:tcMar>
              <w:top w:w="57" w:type="dxa"/>
              <w:left w:w="57" w:type="dxa"/>
              <w:bottom w:w="57" w:type="dxa"/>
              <w:right w:w="57" w:type="dxa"/>
            </w:tcMar>
            <w:vAlign w:val="center"/>
          </w:tcPr>
          <w:p w14:paraId="692CF7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责令限期改正，可处五千元以下罚款</w:t>
            </w:r>
          </w:p>
        </w:tc>
      </w:tr>
      <w:tr w14:paraId="34933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89300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6FFDD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78666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AE0B2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4B55C4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畜禽养殖场未建立养殖档案</w:t>
            </w:r>
          </w:p>
        </w:tc>
        <w:tc>
          <w:tcPr>
            <w:tcW w:w="4995" w:type="dxa"/>
            <w:noWrap w:val="0"/>
            <w:tcMar>
              <w:top w:w="57" w:type="dxa"/>
              <w:left w:w="57" w:type="dxa"/>
              <w:bottom w:w="57" w:type="dxa"/>
              <w:right w:w="57" w:type="dxa"/>
            </w:tcMar>
            <w:vAlign w:val="center"/>
          </w:tcPr>
          <w:p w14:paraId="44A2DA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责令限期改正，可处五千元以上一万元以下罚款</w:t>
            </w:r>
          </w:p>
        </w:tc>
      </w:tr>
      <w:tr w14:paraId="48863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restart"/>
            <w:noWrap w:val="0"/>
            <w:tcMar>
              <w:top w:w="57" w:type="dxa"/>
              <w:left w:w="57" w:type="dxa"/>
              <w:bottom w:w="57" w:type="dxa"/>
              <w:right w:w="57" w:type="dxa"/>
            </w:tcMar>
            <w:vAlign w:val="center"/>
          </w:tcPr>
          <w:p w14:paraId="1588BC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4CCFEF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销售带病的种畜禽的</w:t>
            </w:r>
          </w:p>
        </w:tc>
        <w:tc>
          <w:tcPr>
            <w:tcW w:w="3449" w:type="dxa"/>
            <w:vMerge w:val="restart"/>
            <w:noWrap w:val="0"/>
            <w:tcMar>
              <w:top w:w="57" w:type="dxa"/>
              <w:left w:w="57" w:type="dxa"/>
              <w:bottom w:w="57" w:type="dxa"/>
              <w:right w:w="57" w:type="dxa"/>
            </w:tcMar>
            <w:vAlign w:val="center"/>
          </w:tcPr>
          <w:p w14:paraId="1C9B09B7">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种畜禽生产经营管理办法》第四十四条“违反本办法规定，销售种畜禽有本办法第三十八条第六项违法行为的，由县级以上人民政府畜牧兽医行政主管部门或者工商行政管理部门责令改正，可以处两千元以下罚款。</w:t>
            </w:r>
          </w:p>
          <w:p w14:paraId="06B9A1B0">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第三十八条：销售种畜禽，不得有下列行为：（六）销售带病的种畜禽。”</w:t>
            </w:r>
          </w:p>
        </w:tc>
        <w:tc>
          <w:tcPr>
            <w:tcW w:w="750" w:type="dxa"/>
            <w:noWrap w:val="0"/>
            <w:tcMar>
              <w:top w:w="57" w:type="dxa"/>
              <w:left w:w="57" w:type="dxa"/>
              <w:bottom w:w="57" w:type="dxa"/>
              <w:right w:w="57" w:type="dxa"/>
            </w:tcMar>
            <w:vAlign w:val="center"/>
          </w:tcPr>
          <w:p w14:paraId="375D5E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50" w:type="dxa"/>
            <w:noWrap w:val="0"/>
            <w:tcMar>
              <w:top w:w="57" w:type="dxa"/>
              <w:left w:w="57" w:type="dxa"/>
              <w:bottom w:w="57" w:type="dxa"/>
              <w:right w:w="57" w:type="dxa"/>
            </w:tcMar>
            <w:vAlign w:val="center"/>
          </w:tcPr>
          <w:p w14:paraId="19E45F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销售的种畜禽是带病的种畜禽的，涉及销售金额五百元以下</w:t>
            </w:r>
          </w:p>
        </w:tc>
        <w:tc>
          <w:tcPr>
            <w:tcW w:w="4995" w:type="dxa"/>
            <w:noWrap w:val="0"/>
            <w:tcMar>
              <w:top w:w="57" w:type="dxa"/>
              <w:left w:w="57" w:type="dxa"/>
              <w:bottom w:w="57" w:type="dxa"/>
              <w:right w:w="57" w:type="dxa"/>
            </w:tcMar>
            <w:vAlign w:val="center"/>
          </w:tcPr>
          <w:p w14:paraId="5382E9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w:t>
            </w:r>
          </w:p>
        </w:tc>
      </w:tr>
      <w:tr w14:paraId="51F52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1A4605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2E3DC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58A746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8EA12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50" w:type="dxa"/>
            <w:noWrap w:val="0"/>
            <w:tcMar>
              <w:top w:w="57" w:type="dxa"/>
              <w:left w:w="57" w:type="dxa"/>
              <w:bottom w:w="57" w:type="dxa"/>
              <w:right w:w="57" w:type="dxa"/>
            </w:tcMar>
            <w:vAlign w:val="center"/>
          </w:tcPr>
          <w:p w14:paraId="79D3EA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涉及销售金额五百元以上二千元以下的</w:t>
            </w:r>
          </w:p>
        </w:tc>
        <w:tc>
          <w:tcPr>
            <w:tcW w:w="4995" w:type="dxa"/>
            <w:noWrap w:val="0"/>
            <w:tcMar>
              <w:top w:w="57" w:type="dxa"/>
              <w:left w:w="57" w:type="dxa"/>
              <w:bottom w:w="57" w:type="dxa"/>
              <w:right w:w="57" w:type="dxa"/>
            </w:tcMar>
            <w:vAlign w:val="center"/>
          </w:tcPr>
          <w:p w14:paraId="6E3EF2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责令改正，可处五百元以下罚款</w:t>
            </w:r>
          </w:p>
        </w:tc>
      </w:tr>
      <w:tr w14:paraId="44C5D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5FF990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852B8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3B552B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70E26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50" w:type="dxa"/>
            <w:noWrap w:val="0"/>
            <w:tcMar>
              <w:top w:w="57" w:type="dxa"/>
              <w:left w:w="57" w:type="dxa"/>
              <w:bottom w:w="57" w:type="dxa"/>
              <w:right w:w="57" w:type="dxa"/>
            </w:tcMar>
            <w:vAlign w:val="center"/>
          </w:tcPr>
          <w:p w14:paraId="7D82E9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涉及销售金额二千元以上五千元以下的</w:t>
            </w:r>
          </w:p>
        </w:tc>
        <w:tc>
          <w:tcPr>
            <w:tcW w:w="4995" w:type="dxa"/>
            <w:noWrap w:val="0"/>
            <w:tcMar>
              <w:top w:w="57" w:type="dxa"/>
              <w:left w:w="57" w:type="dxa"/>
              <w:bottom w:w="57" w:type="dxa"/>
              <w:right w:w="57" w:type="dxa"/>
            </w:tcMar>
            <w:vAlign w:val="center"/>
          </w:tcPr>
          <w:p w14:paraId="4729FE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责令改正，可处五百元以上一千元以下罚款</w:t>
            </w:r>
          </w:p>
        </w:tc>
      </w:tr>
      <w:tr w14:paraId="53393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0DD0A4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8D83E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012ED9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89F07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50" w:type="dxa"/>
            <w:noWrap w:val="0"/>
            <w:tcMar>
              <w:top w:w="57" w:type="dxa"/>
              <w:left w:w="57" w:type="dxa"/>
              <w:bottom w:w="57" w:type="dxa"/>
              <w:right w:w="57" w:type="dxa"/>
            </w:tcMar>
            <w:vAlign w:val="center"/>
          </w:tcPr>
          <w:p w14:paraId="221D60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涉及销售金额五千元以上一万元以下的</w:t>
            </w:r>
          </w:p>
        </w:tc>
        <w:tc>
          <w:tcPr>
            <w:tcW w:w="4995" w:type="dxa"/>
            <w:noWrap w:val="0"/>
            <w:tcMar>
              <w:top w:w="57" w:type="dxa"/>
              <w:left w:w="57" w:type="dxa"/>
              <w:bottom w:w="57" w:type="dxa"/>
              <w:right w:w="57" w:type="dxa"/>
            </w:tcMar>
            <w:vAlign w:val="center"/>
          </w:tcPr>
          <w:p w14:paraId="70782D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责令改正，可处一千元以上一千五百元以下罚款</w:t>
            </w:r>
          </w:p>
        </w:tc>
      </w:tr>
      <w:tr w14:paraId="3A381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71" w:type="dxa"/>
            <w:vMerge w:val="continue"/>
            <w:noWrap w:val="0"/>
            <w:tcMar>
              <w:top w:w="57" w:type="dxa"/>
              <w:left w:w="57" w:type="dxa"/>
              <w:bottom w:w="57" w:type="dxa"/>
              <w:right w:w="57" w:type="dxa"/>
            </w:tcMar>
            <w:vAlign w:val="center"/>
          </w:tcPr>
          <w:p w14:paraId="6FE630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56996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49" w:type="dxa"/>
            <w:vMerge w:val="continue"/>
            <w:noWrap w:val="0"/>
            <w:tcMar>
              <w:top w:w="57" w:type="dxa"/>
              <w:left w:w="57" w:type="dxa"/>
              <w:bottom w:w="57" w:type="dxa"/>
              <w:right w:w="57" w:type="dxa"/>
            </w:tcMar>
            <w:vAlign w:val="center"/>
          </w:tcPr>
          <w:p w14:paraId="606B82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ACE79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50" w:type="dxa"/>
            <w:noWrap w:val="0"/>
            <w:tcMar>
              <w:top w:w="57" w:type="dxa"/>
              <w:left w:w="57" w:type="dxa"/>
              <w:bottom w:w="57" w:type="dxa"/>
              <w:right w:w="57" w:type="dxa"/>
            </w:tcMar>
            <w:vAlign w:val="center"/>
          </w:tcPr>
          <w:p w14:paraId="703248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涉及销售金额一万元以上的</w:t>
            </w:r>
          </w:p>
        </w:tc>
        <w:tc>
          <w:tcPr>
            <w:tcW w:w="4995" w:type="dxa"/>
            <w:noWrap w:val="0"/>
            <w:tcMar>
              <w:top w:w="57" w:type="dxa"/>
              <w:left w:w="57" w:type="dxa"/>
              <w:bottom w:w="57" w:type="dxa"/>
              <w:right w:w="57" w:type="dxa"/>
            </w:tcMar>
            <w:vAlign w:val="center"/>
          </w:tcPr>
          <w:p w14:paraId="6E12C4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责令改正，可处一千五百元以上二千元以下罚款</w:t>
            </w:r>
          </w:p>
        </w:tc>
      </w:tr>
    </w:tbl>
    <w:p w14:paraId="125919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exact"/>
        <w:ind w:right="0" w:firstLine="640" w:firstLineChars="200"/>
        <w:jc w:val="both"/>
        <w:textAlignment w:val="auto"/>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sectPr>
          <w:pgSz w:w="16838" w:h="11906" w:orient="landscape"/>
          <w:pgMar w:top="1440" w:right="1800" w:bottom="1440" w:left="1800" w:header="851" w:footer="992" w:gutter="0"/>
          <w:pgNumType w:fmt="decimal"/>
          <w:cols w:space="720" w:num="1"/>
          <w:docGrid w:type="lines" w:linePitch="312" w:charSpace="0"/>
        </w:sectPr>
      </w:pPr>
    </w:p>
    <w:p w14:paraId="34A88F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32" w:firstLineChars="200"/>
        <w:jc w:val="both"/>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bookmarkStart w:id="29" w:name="_Toc351"/>
      <w:bookmarkStart w:id="30" w:name="_Toc7039"/>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十二、生鲜乳</w:t>
      </w:r>
      <w:bookmarkEnd w:id="29"/>
      <w:bookmarkEnd w:id="30"/>
    </w:p>
    <w:tbl>
      <w:tblPr>
        <w:tblStyle w:val="4"/>
        <w:tblW w:w="49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1300"/>
        <w:gridCol w:w="3450"/>
        <w:gridCol w:w="750"/>
        <w:gridCol w:w="2025"/>
        <w:gridCol w:w="5029"/>
      </w:tblGrid>
      <w:tr w14:paraId="2A3AC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66" w:type="dxa"/>
            <w:shd w:val="clear" w:color="auto" w:fill="D7D7D7"/>
            <w:noWrap w:val="0"/>
            <w:tcMar>
              <w:top w:w="57" w:type="dxa"/>
              <w:left w:w="57" w:type="dxa"/>
              <w:bottom w:w="57" w:type="dxa"/>
              <w:right w:w="57" w:type="dxa"/>
            </w:tcMar>
            <w:vAlign w:val="center"/>
          </w:tcPr>
          <w:p w14:paraId="798EC38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00" w:type="dxa"/>
            <w:shd w:val="clear" w:color="auto" w:fill="D7D7D7"/>
            <w:noWrap w:val="0"/>
            <w:tcMar>
              <w:top w:w="57" w:type="dxa"/>
              <w:left w:w="57" w:type="dxa"/>
              <w:bottom w:w="57" w:type="dxa"/>
              <w:right w:w="57" w:type="dxa"/>
            </w:tcMar>
            <w:vAlign w:val="center"/>
          </w:tcPr>
          <w:p w14:paraId="4C2A869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50" w:type="dxa"/>
            <w:shd w:val="clear" w:color="auto" w:fill="D7D7D7"/>
            <w:noWrap w:val="0"/>
            <w:tcMar>
              <w:top w:w="57" w:type="dxa"/>
              <w:left w:w="57" w:type="dxa"/>
              <w:bottom w:w="57" w:type="dxa"/>
              <w:right w:w="57" w:type="dxa"/>
            </w:tcMar>
            <w:vAlign w:val="center"/>
          </w:tcPr>
          <w:p w14:paraId="58970D6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50" w:type="dxa"/>
            <w:shd w:val="clear" w:color="auto" w:fill="D7D7D7"/>
            <w:noWrap w:val="0"/>
            <w:tcMar>
              <w:top w:w="57" w:type="dxa"/>
              <w:left w:w="57" w:type="dxa"/>
              <w:bottom w:w="57" w:type="dxa"/>
              <w:right w:w="57" w:type="dxa"/>
            </w:tcMar>
            <w:vAlign w:val="center"/>
          </w:tcPr>
          <w:p w14:paraId="29D5EC4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25" w:type="dxa"/>
            <w:shd w:val="clear" w:color="auto" w:fill="D7D7D7"/>
            <w:noWrap w:val="0"/>
            <w:tcMar>
              <w:top w:w="57" w:type="dxa"/>
              <w:left w:w="57" w:type="dxa"/>
              <w:bottom w:w="57" w:type="dxa"/>
              <w:right w:w="57" w:type="dxa"/>
            </w:tcMar>
            <w:vAlign w:val="center"/>
          </w:tcPr>
          <w:p w14:paraId="2FE1D5C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29" w:type="dxa"/>
            <w:shd w:val="clear" w:color="auto" w:fill="D7D7D7"/>
            <w:noWrap w:val="0"/>
            <w:tcMar>
              <w:top w:w="57" w:type="dxa"/>
              <w:left w:w="57" w:type="dxa"/>
              <w:bottom w:w="57" w:type="dxa"/>
              <w:right w:w="57" w:type="dxa"/>
            </w:tcMar>
            <w:vAlign w:val="center"/>
          </w:tcPr>
          <w:p w14:paraId="37D5592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1540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74A2D11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cs="宋体"/>
                <w:color w:val="auto"/>
                <w:kern w:val="0"/>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2FDA0C5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生鲜乳收购者、乳制品生产企业在生鲜乳收购过程中，加入非食品用化学物质或者其他可能危害人体健康的物质</w:t>
            </w:r>
          </w:p>
        </w:tc>
        <w:tc>
          <w:tcPr>
            <w:tcW w:w="3450" w:type="dxa"/>
            <w:vMerge w:val="restart"/>
            <w:noWrap w:val="0"/>
            <w:tcMar>
              <w:top w:w="57" w:type="dxa"/>
              <w:left w:w="57" w:type="dxa"/>
              <w:bottom w:w="57" w:type="dxa"/>
              <w:right w:w="57" w:type="dxa"/>
            </w:tcMar>
            <w:vAlign w:val="center"/>
          </w:tcPr>
          <w:p w14:paraId="3D52797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乳品质量安全监督管理条例》第五十四条“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p>
          <w:p w14:paraId="6008F9E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2.《奶畜养殖和生鲜乳收购运输环节违法行为依法从重处罚的规定》(农牧发</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2011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4号</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第二条：“生鲜乳收购者在生鲜乳收购过程中，加入非食品用化学物质或者其他可能危害人体健康的物质，依照《乳品质量安全监督管理条例》第五十四条的规定，没收违法所得和 违法生产的生鲜乳，以及相关的工具、设备等物品，并处违法生鲜乳货值金额30倍罚款。”</w:t>
            </w:r>
          </w:p>
        </w:tc>
        <w:tc>
          <w:tcPr>
            <w:tcW w:w="750" w:type="dxa"/>
            <w:noWrap w:val="0"/>
            <w:tcMar>
              <w:top w:w="57" w:type="dxa"/>
              <w:left w:w="57" w:type="dxa"/>
              <w:bottom w:w="57" w:type="dxa"/>
              <w:right w:w="57" w:type="dxa"/>
            </w:tcMar>
            <w:vAlign w:val="center"/>
          </w:tcPr>
          <w:p w14:paraId="0760BC3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0A158448">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生鲜乳收购者在生鲜奶中添加非食品用化学物质或者其他可能危害人体健康的物质，依照刑法第一百四十四条的规定，不构成犯罪的</w:t>
            </w:r>
          </w:p>
          <w:p w14:paraId="01DE690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p>
        </w:tc>
        <w:tc>
          <w:tcPr>
            <w:tcW w:w="5029" w:type="dxa"/>
            <w:noWrap w:val="0"/>
            <w:tcMar>
              <w:top w:w="57" w:type="dxa"/>
              <w:left w:w="57" w:type="dxa"/>
              <w:bottom w:w="57" w:type="dxa"/>
              <w:right w:w="57" w:type="dxa"/>
            </w:tcMar>
            <w:vAlign w:val="center"/>
          </w:tcPr>
          <w:p w14:paraId="724A80E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处以货值的30倍罚款，由发证机关吊销许可证</w:t>
            </w:r>
          </w:p>
        </w:tc>
      </w:tr>
      <w:tr w14:paraId="0DFF1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27531A93">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438872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C7AC47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p>
        </w:tc>
        <w:tc>
          <w:tcPr>
            <w:tcW w:w="750" w:type="dxa"/>
            <w:noWrap w:val="0"/>
            <w:tcMar>
              <w:top w:w="57" w:type="dxa"/>
              <w:left w:w="57" w:type="dxa"/>
              <w:bottom w:w="57" w:type="dxa"/>
              <w:right w:w="57" w:type="dxa"/>
            </w:tcMar>
            <w:vAlign w:val="center"/>
          </w:tcPr>
          <w:p w14:paraId="00B15EC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24951D6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生鲜乳收购者在生鲜奶中添加非食品用化学物质或者其他可能危害人体健康的物质，依照刑法第一百四十四条的规定，构成犯罪的</w:t>
            </w:r>
          </w:p>
        </w:tc>
        <w:tc>
          <w:tcPr>
            <w:tcW w:w="5029" w:type="dxa"/>
            <w:noWrap w:val="0"/>
            <w:tcMar>
              <w:top w:w="57" w:type="dxa"/>
              <w:left w:w="57" w:type="dxa"/>
              <w:bottom w:w="57" w:type="dxa"/>
              <w:right w:w="57" w:type="dxa"/>
            </w:tcMar>
            <w:vAlign w:val="center"/>
          </w:tcPr>
          <w:p w14:paraId="5E55116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处以货值的30倍罚款，由发证机关吊销许可证。移送司法机关，依法追究刑事责任</w:t>
            </w:r>
          </w:p>
        </w:tc>
      </w:tr>
      <w:tr w14:paraId="5D23D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3CC19757">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54</w:t>
            </w:r>
          </w:p>
        </w:tc>
        <w:tc>
          <w:tcPr>
            <w:tcW w:w="1300" w:type="dxa"/>
            <w:vMerge w:val="restart"/>
            <w:noWrap w:val="0"/>
            <w:tcMar>
              <w:top w:w="57" w:type="dxa"/>
              <w:left w:w="57" w:type="dxa"/>
              <w:bottom w:w="57" w:type="dxa"/>
              <w:right w:w="57" w:type="dxa"/>
            </w:tcMar>
            <w:vAlign w:val="center"/>
          </w:tcPr>
          <w:p w14:paraId="2C44A2F2">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生产、销售不符合乳品质量安全国家标准的乳品</w:t>
            </w:r>
          </w:p>
          <w:p w14:paraId="2CAA1F2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6C7193E8">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乳品质量安全监督管理条例》第五十五条“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p>
          <w:p w14:paraId="43063D34">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三条：“生产、销售的生鲜乳含有违禁物质，不符合国家限量标准的，依照《乳品质量安全监督管理条例》第五十五条的规定，没收违法所得、违法生鲜乳和相关的工具、设备等物品，并处违法生鲜乳货值金额20倍罚款。”</w:t>
            </w:r>
          </w:p>
        </w:tc>
        <w:tc>
          <w:tcPr>
            <w:tcW w:w="750" w:type="dxa"/>
            <w:noWrap w:val="0"/>
            <w:tcMar>
              <w:top w:w="57" w:type="dxa"/>
              <w:left w:w="57" w:type="dxa"/>
              <w:bottom w:w="57" w:type="dxa"/>
              <w:right w:w="57" w:type="dxa"/>
            </w:tcMar>
            <w:vAlign w:val="center"/>
          </w:tcPr>
          <w:p w14:paraId="2DB42E6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36BFAAB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生产不符合乳品质量安全国家标准的生鲜乳，依照刑法第一百四十四条的规定，不构成犯罪的</w:t>
            </w:r>
          </w:p>
        </w:tc>
        <w:tc>
          <w:tcPr>
            <w:tcW w:w="5029" w:type="dxa"/>
            <w:noWrap w:val="0"/>
            <w:tcMar>
              <w:top w:w="57" w:type="dxa"/>
              <w:left w:w="57" w:type="dxa"/>
              <w:bottom w:w="57" w:type="dxa"/>
              <w:right w:w="57" w:type="dxa"/>
            </w:tcMar>
            <w:vAlign w:val="center"/>
          </w:tcPr>
          <w:p w14:paraId="2A075FF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没收违法所得、违法乳品和相关的工具、设备等物品，并处违法乳品货值金额20倍罚款，由发证机关吊销许可证</w:t>
            </w:r>
          </w:p>
        </w:tc>
      </w:tr>
      <w:tr w14:paraId="1137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0000583A">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25E198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409352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EFA40E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137001B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生产不符合乳品质量安全国家标准的生鲜乳，依照刑法第一百四十三条的规定，构成犯罪的</w:t>
            </w:r>
          </w:p>
        </w:tc>
        <w:tc>
          <w:tcPr>
            <w:tcW w:w="5029" w:type="dxa"/>
            <w:noWrap w:val="0"/>
            <w:tcMar>
              <w:top w:w="57" w:type="dxa"/>
              <w:left w:w="57" w:type="dxa"/>
              <w:bottom w:w="57" w:type="dxa"/>
              <w:right w:w="57" w:type="dxa"/>
            </w:tcMar>
            <w:vAlign w:val="center"/>
          </w:tcPr>
          <w:p w14:paraId="47E35C37">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没收违法所得、违法乳品和相关的工具、设备等物品，并处违法乳品货值金额20倍罚款，由发证机关吊销许可证。移送司法机关，依法追究刑事责任。</w:t>
            </w:r>
          </w:p>
          <w:p w14:paraId="735B550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p>
        </w:tc>
      </w:tr>
      <w:tr w14:paraId="3D1CE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2D59DE19">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55</w:t>
            </w:r>
          </w:p>
        </w:tc>
        <w:tc>
          <w:tcPr>
            <w:tcW w:w="1300" w:type="dxa"/>
            <w:vMerge w:val="restart"/>
            <w:noWrap w:val="0"/>
            <w:tcMar>
              <w:top w:w="57" w:type="dxa"/>
              <w:left w:w="57" w:type="dxa"/>
              <w:bottom w:w="57" w:type="dxa"/>
              <w:right w:w="57" w:type="dxa"/>
            </w:tcMar>
            <w:vAlign w:val="center"/>
          </w:tcPr>
          <w:p w14:paraId="58023D00">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奶畜养殖者、生鲜乳收购者在发生乳品质量安全事故后未报告、处置的</w:t>
            </w:r>
          </w:p>
          <w:p w14:paraId="49576BA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314BE3C1">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乳品质量安全监督管理条例》第五十九条“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p>
          <w:p w14:paraId="7FF5819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F7BC52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51407C4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奶畜养殖者、生鲜乳收购者在发生乳品质量安全事故后未报告、处置，有关证据齐全的</w:t>
            </w:r>
          </w:p>
        </w:tc>
        <w:tc>
          <w:tcPr>
            <w:tcW w:w="5029" w:type="dxa"/>
            <w:noWrap w:val="0"/>
            <w:tcMar>
              <w:top w:w="57" w:type="dxa"/>
              <w:left w:w="57" w:type="dxa"/>
              <w:bottom w:w="57" w:type="dxa"/>
              <w:right w:w="57" w:type="dxa"/>
            </w:tcMar>
            <w:vAlign w:val="center"/>
          </w:tcPr>
          <w:p w14:paraId="3D8671B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责令改正，给予警告；造成严重后果的，由发证机关吊销许可证照</w:t>
            </w:r>
          </w:p>
        </w:tc>
      </w:tr>
      <w:tr w14:paraId="1F057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6FB6540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4B9AC4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BC283A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FC7A0B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558FE50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奶畜养殖者、生鲜乳收购者在发生乳品质量安全事故后未报告、处置，少量证据被损毁的</w:t>
            </w:r>
          </w:p>
        </w:tc>
        <w:tc>
          <w:tcPr>
            <w:tcW w:w="5029" w:type="dxa"/>
            <w:noWrap w:val="0"/>
            <w:tcMar>
              <w:top w:w="57" w:type="dxa"/>
              <w:left w:w="57" w:type="dxa"/>
              <w:bottom w:w="57" w:type="dxa"/>
              <w:right w:w="57" w:type="dxa"/>
            </w:tcMar>
            <w:vAlign w:val="center"/>
          </w:tcPr>
          <w:p w14:paraId="18C4FC8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责令停产停业，处以10万元罚款；造成严重后果的，由发证机关吊销许可证照</w:t>
            </w:r>
          </w:p>
        </w:tc>
      </w:tr>
      <w:tr w14:paraId="7F3C2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7989E0E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A8BBEA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812089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E60C96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2EFF97A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奶畜养殖者、生鲜乳收购者在发生乳品质量安全事故后未报告、处置，毁灭部分证据的</w:t>
            </w:r>
          </w:p>
        </w:tc>
        <w:tc>
          <w:tcPr>
            <w:tcW w:w="5029" w:type="dxa"/>
            <w:noWrap w:val="0"/>
            <w:tcMar>
              <w:top w:w="57" w:type="dxa"/>
              <w:left w:w="57" w:type="dxa"/>
              <w:bottom w:w="57" w:type="dxa"/>
              <w:right w:w="57" w:type="dxa"/>
            </w:tcMar>
            <w:vAlign w:val="center"/>
          </w:tcPr>
          <w:p w14:paraId="35FA79C6">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责令停产停业，处以10万元以上至15万元以下罚款；造成严重后果的，由发证机关吊销许可证照</w:t>
            </w:r>
          </w:p>
        </w:tc>
      </w:tr>
      <w:tr w14:paraId="58B8C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3F2E436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0E06C2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FDA3B8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02CF33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072D53D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奶畜养殖者、生鲜乳收购者在发生乳品质量安全事故后未报告、处置，毁灭有关证据的</w:t>
            </w:r>
          </w:p>
        </w:tc>
        <w:tc>
          <w:tcPr>
            <w:tcW w:w="5029" w:type="dxa"/>
            <w:noWrap w:val="0"/>
            <w:tcMar>
              <w:top w:w="57" w:type="dxa"/>
              <w:left w:w="57" w:type="dxa"/>
              <w:bottom w:w="57" w:type="dxa"/>
              <w:right w:w="57" w:type="dxa"/>
            </w:tcMar>
            <w:vAlign w:val="center"/>
          </w:tcPr>
          <w:p w14:paraId="4D5F1D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责令停产停业，处以15万元以上至20万元以下罚款；造成严重后果的，由发证机关吊销许可证照</w:t>
            </w:r>
          </w:p>
        </w:tc>
      </w:tr>
      <w:tr w14:paraId="0F66C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63F59A3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84C9A0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478CC2F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20B7A40">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25" w:type="dxa"/>
            <w:noWrap w:val="0"/>
            <w:tcMar>
              <w:top w:w="57" w:type="dxa"/>
              <w:left w:w="57" w:type="dxa"/>
              <w:bottom w:w="57" w:type="dxa"/>
              <w:right w:w="57" w:type="dxa"/>
            </w:tcMar>
            <w:vAlign w:val="center"/>
          </w:tcPr>
          <w:p w14:paraId="2C90D14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奶畜养殖者、生鲜乳收购者在发生乳品质量安全事故后未报告、处置，毁灭有关证据</w:t>
            </w:r>
          </w:p>
        </w:tc>
        <w:tc>
          <w:tcPr>
            <w:tcW w:w="5029" w:type="dxa"/>
            <w:noWrap w:val="0"/>
            <w:tcMar>
              <w:top w:w="57" w:type="dxa"/>
              <w:left w:w="57" w:type="dxa"/>
              <w:bottom w:w="57" w:type="dxa"/>
              <w:right w:w="57" w:type="dxa"/>
            </w:tcMar>
            <w:vAlign w:val="center"/>
          </w:tcPr>
          <w:p w14:paraId="4079404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责令停产停业，处以20万元罚款；造成严重后果的，由发证机关吊销许可证照</w:t>
            </w:r>
          </w:p>
        </w:tc>
      </w:tr>
      <w:tr w14:paraId="6D12F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5719C0A4">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56</w:t>
            </w:r>
          </w:p>
        </w:tc>
        <w:tc>
          <w:tcPr>
            <w:tcW w:w="1300" w:type="dxa"/>
            <w:vMerge w:val="restart"/>
            <w:noWrap w:val="0"/>
            <w:tcMar>
              <w:top w:w="57" w:type="dxa"/>
              <w:left w:w="57" w:type="dxa"/>
              <w:bottom w:w="57" w:type="dxa"/>
              <w:right w:w="57" w:type="dxa"/>
            </w:tcMar>
            <w:vAlign w:val="center"/>
          </w:tcPr>
          <w:p w14:paraId="1823722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未取得生鲜乳收购许可证收购生鲜乳</w:t>
            </w:r>
          </w:p>
        </w:tc>
        <w:tc>
          <w:tcPr>
            <w:tcW w:w="3450" w:type="dxa"/>
            <w:vMerge w:val="restart"/>
            <w:noWrap w:val="0"/>
            <w:tcMar>
              <w:top w:w="57" w:type="dxa"/>
              <w:left w:w="57" w:type="dxa"/>
              <w:bottom w:w="57" w:type="dxa"/>
              <w:right w:w="57" w:type="dxa"/>
            </w:tcMar>
            <w:vAlign w:val="center"/>
          </w:tcPr>
          <w:p w14:paraId="23BB5A55">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吊销许可证照：</w:t>
            </w:r>
          </w:p>
          <w:p w14:paraId="27020148">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 xml:space="preserve">（一）未取得生鲜乳收购许可证收购生鲜乳的； </w:t>
            </w:r>
            <w:r>
              <w:rPr>
                <w:rFonts w:hint="eastAsia" w:ascii="宋体" w:hAnsi="宋体" w:eastAsia="宋体" w:cs="宋体"/>
                <w:snapToGrid w:val="0"/>
                <w:color w:val="auto"/>
                <w:kern w:val="0"/>
                <w:sz w:val="21"/>
                <w:szCs w:val="21"/>
                <w:highlight w:val="none"/>
                <w:lang w:eastAsia="zh-CN"/>
              </w:rPr>
              <w:t>”</w:t>
            </w:r>
          </w:p>
          <w:p w14:paraId="4D4AF777">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tc>
        <w:tc>
          <w:tcPr>
            <w:tcW w:w="750" w:type="dxa"/>
            <w:noWrap w:val="0"/>
            <w:tcMar>
              <w:top w:w="57" w:type="dxa"/>
              <w:left w:w="57" w:type="dxa"/>
              <w:bottom w:w="57" w:type="dxa"/>
              <w:right w:w="57" w:type="dxa"/>
            </w:tcMar>
            <w:vAlign w:val="center"/>
          </w:tcPr>
          <w:p w14:paraId="1D2334B8">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41B7F37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收购生鲜乳2吨以下的</w:t>
            </w:r>
          </w:p>
        </w:tc>
        <w:tc>
          <w:tcPr>
            <w:tcW w:w="5029" w:type="dxa"/>
            <w:noWrap w:val="0"/>
            <w:tcMar>
              <w:top w:w="57" w:type="dxa"/>
              <w:left w:w="57" w:type="dxa"/>
              <w:bottom w:w="57" w:type="dxa"/>
              <w:right w:w="57" w:type="dxa"/>
            </w:tcMar>
            <w:vAlign w:val="center"/>
          </w:tcPr>
          <w:p w14:paraId="6B2B6B7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没收违法所得、违法收购的生鲜乳和相关的设备、设施等物品，并处违法乳品货值金额8倍罚款</w:t>
            </w:r>
          </w:p>
        </w:tc>
      </w:tr>
      <w:tr w14:paraId="3168A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2954EE0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833915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B13C8F4">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CCD8005">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5D71DD5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收购生鲜乳2吨以上不足5吨的</w:t>
            </w:r>
          </w:p>
        </w:tc>
        <w:tc>
          <w:tcPr>
            <w:tcW w:w="5029" w:type="dxa"/>
            <w:noWrap w:val="0"/>
            <w:tcMar>
              <w:top w:w="57" w:type="dxa"/>
              <w:left w:w="57" w:type="dxa"/>
              <w:bottom w:w="57" w:type="dxa"/>
              <w:right w:w="57" w:type="dxa"/>
            </w:tcMar>
            <w:vAlign w:val="center"/>
          </w:tcPr>
          <w:p w14:paraId="202C600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没收违法所得、违法收购的生鲜乳和相关的设备、设施等物品，并处违法乳品货值金额8倍以上9倍以下罚款</w:t>
            </w:r>
          </w:p>
        </w:tc>
      </w:tr>
      <w:tr w14:paraId="40E40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7B222E3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9BC9AB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BDF477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FC55D9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750C722D">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收购生鲜乳5吨以上不足10吨的</w:t>
            </w:r>
          </w:p>
        </w:tc>
        <w:tc>
          <w:tcPr>
            <w:tcW w:w="5029" w:type="dxa"/>
            <w:noWrap w:val="0"/>
            <w:tcMar>
              <w:top w:w="57" w:type="dxa"/>
              <w:left w:w="57" w:type="dxa"/>
              <w:bottom w:w="57" w:type="dxa"/>
              <w:right w:w="57" w:type="dxa"/>
            </w:tcMar>
            <w:vAlign w:val="center"/>
          </w:tcPr>
          <w:p w14:paraId="4812F145">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没收违法所得、违法收购的生鲜乳和相关的设备、设施等物品，并处违法乳品货值金额9倍以上10倍以下罚款</w:t>
            </w:r>
          </w:p>
        </w:tc>
      </w:tr>
      <w:tr w14:paraId="16B7C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633A32D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7518E5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BE1A63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0945C7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44C5EA7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收购生鲜乳10吨以上的</w:t>
            </w:r>
          </w:p>
        </w:tc>
        <w:tc>
          <w:tcPr>
            <w:tcW w:w="5029" w:type="dxa"/>
            <w:noWrap w:val="0"/>
            <w:tcMar>
              <w:top w:w="57" w:type="dxa"/>
              <w:left w:w="57" w:type="dxa"/>
              <w:bottom w:w="57" w:type="dxa"/>
              <w:right w:w="57" w:type="dxa"/>
            </w:tcMar>
            <w:vAlign w:val="center"/>
          </w:tcPr>
          <w:p w14:paraId="1B5590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没收违法所得、违法收购的生鲜乳和相关的设备、设施等物品，并处违法乳品货值金额10倍罚款</w:t>
            </w:r>
          </w:p>
        </w:tc>
      </w:tr>
      <w:tr w14:paraId="071C8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523120B3">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57</w:t>
            </w:r>
          </w:p>
        </w:tc>
        <w:tc>
          <w:tcPr>
            <w:tcW w:w="1300" w:type="dxa"/>
            <w:vMerge w:val="restart"/>
            <w:noWrap w:val="0"/>
            <w:tcMar>
              <w:top w:w="57" w:type="dxa"/>
              <w:left w:w="57" w:type="dxa"/>
              <w:bottom w:w="57" w:type="dxa"/>
              <w:right w:w="57" w:type="dxa"/>
            </w:tcMar>
            <w:vAlign w:val="center"/>
          </w:tcPr>
          <w:p w14:paraId="277CC1A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生鲜乳收购站取得生鲜乳收购许可证后，不再符合许可条件继续从事生鲜乳收购</w:t>
            </w:r>
          </w:p>
        </w:tc>
        <w:tc>
          <w:tcPr>
            <w:tcW w:w="3450" w:type="dxa"/>
            <w:vMerge w:val="restart"/>
            <w:noWrap w:val="0"/>
            <w:tcMar>
              <w:top w:w="57" w:type="dxa"/>
              <w:left w:w="57" w:type="dxa"/>
              <w:bottom w:w="57" w:type="dxa"/>
              <w:right w:w="57" w:type="dxa"/>
            </w:tcMar>
            <w:vAlign w:val="center"/>
          </w:tcPr>
          <w:p w14:paraId="496B6A34">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吊销许可证照：</w:t>
            </w:r>
          </w:p>
          <w:p w14:paraId="5AD30956">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（二）生鲜乳收购站取得生鲜乳收购许可证后，不再符合许可条件继续从事生鲜乳收购的；”</w:t>
            </w:r>
          </w:p>
          <w:p w14:paraId="7FF2F7CF">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tc>
        <w:tc>
          <w:tcPr>
            <w:tcW w:w="750" w:type="dxa"/>
            <w:noWrap w:val="0"/>
            <w:tcMar>
              <w:top w:w="57" w:type="dxa"/>
              <w:left w:w="57" w:type="dxa"/>
              <w:bottom w:w="57" w:type="dxa"/>
              <w:right w:w="57" w:type="dxa"/>
            </w:tcMar>
            <w:vAlign w:val="center"/>
          </w:tcPr>
          <w:p w14:paraId="414D96E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554A3FF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收购生鲜乳货值金额2吨以下的</w:t>
            </w:r>
          </w:p>
        </w:tc>
        <w:tc>
          <w:tcPr>
            <w:tcW w:w="5029" w:type="dxa"/>
            <w:noWrap w:val="0"/>
            <w:tcMar>
              <w:top w:w="57" w:type="dxa"/>
              <w:left w:w="57" w:type="dxa"/>
              <w:bottom w:w="57" w:type="dxa"/>
              <w:right w:w="57" w:type="dxa"/>
            </w:tcMar>
            <w:vAlign w:val="center"/>
          </w:tcPr>
          <w:p w14:paraId="0E60041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没收违法所得、违法收购的生鲜乳和相关的设备、设施等物品，并处违法乳品货值金额8倍罚款，由发证机关吊销许可证照</w:t>
            </w:r>
          </w:p>
        </w:tc>
      </w:tr>
      <w:tr w14:paraId="40496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2F6FD4AD">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60F888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FF9A25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32FFDB4">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14F5F55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收购生鲜乳2吨以上不足5吨的</w:t>
            </w:r>
          </w:p>
        </w:tc>
        <w:tc>
          <w:tcPr>
            <w:tcW w:w="5029" w:type="dxa"/>
            <w:noWrap w:val="0"/>
            <w:tcMar>
              <w:top w:w="57" w:type="dxa"/>
              <w:left w:w="57" w:type="dxa"/>
              <w:bottom w:w="57" w:type="dxa"/>
              <w:right w:w="57" w:type="dxa"/>
            </w:tcMar>
            <w:vAlign w:val="center"/>
          </w:tcPr>
          <w:p w14:paraId="06D1E34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没收违法所得、违法收购的生鲜乳和相关的设备、设施等物品，并处违法乳品货值金额8倍以上9倍以下罚款，由发证机关吊销许可证照</w:t>
            </w:r>
          </w:p>
        </w:tc>
      </w:tr>
      <w:tr w14:paraId="7F401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42803766">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308AA8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EB5179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8566C0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34BA394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收购生鲜乳5吨以下不足5吨的</w:t>
            </w:r>
          </w:p>
        </w:tc>
        <w:tc>
          <w:tcPr>
            <w:tcW w:w="5029" w:type="dxa"/>
            <w:noWrap w:val="0"/>
            <w:tcMar>
              <w:top w:w="57" w:type="dxa"/>
              <w:left w:w="57" w:type="dxa"/>
              <w:bottom w:w="57" w:type="dxa"/>
              <w:right w:w="57" w:type="dxa"/>
            </w:tcMar>
            <w:vAlign w:val="center"/>
          </w:tcPr>
          <w:p w14:paraId="6B9D778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没收违法所得、违法收购的生鲜乳和相关的设备、设施等物品，并处违法乳品货值金额9倍以上10倍以下罚款，由发证机关吊销许可证照</w:t>
            </w:r>
          </w:p>
        </w:tc>
      </w:tr>
      <w:tr w14:paraId="55707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0E0134F8">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8C43DF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65072F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63878B2C">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6F817EB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收购生鲜乳10吨以上的</w:t>
            </w:r>
          </w:p>
        </w:tc>
        <w:tc>
          <w:tcPr>
            <w:tcW w:w="5029" w:type="dxa"/>
            <w:noWrap w:val="0"/>
            <w:tcMar>
              <w:top w:w="57" w:type="dxa"/>
              <w:left w:w="57" w:type="dxa"/>
              <w:bottom w:w="57" w:type="dxa"/>
              <w:right w:w="57" w:type="dxa"/>
            </w:tcMar>
            <w:vAlign w:val="center"/>
          </w:tcPr>
          <w:p w14:paraId="40C6EE2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没收违法所得、违法收购的生鲜乳和相关的设备、设施等物品，并处违法乳品货值金额10倍罚款，由发证机关吊销许可证照</w:t>
            </w:r>
          </w:p>
        </w:tc>
      </w:tr>
      <w:tr w14:paraId="02697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68E08E54">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58</w:t>
            </w:r>
          </w:p>
        </w:tc>
        <w:tc>
          <w:tcPr>
            <w:tcW w:w="1300" w:type="dxa"/>
            <w:vMerge w:val="restart"/>
            <w:noWrap w:val="0"/>
            <w:tcMar>
              <w:top w:w="57" w:type="dxa"/>
              <w:left w:w="57" w:type="dxa"/>
              <w:bottom w:w="57" w:type="dxa"/>
              <w:right w:w="57" w:type="dxa"/>
            </w:tcMar>
            <w:vAlign w:val="center"/>
          </w:tcPr>
          <w:p w14:paraId="2B98D378">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生鲜乳收购站收购《乳品质量安全监督管理条例》第二十四条规定禁止收购的生鲜乳的</w:t>
            </w:r>
          </w:p>
        </w:tc>
        <w:tc>
          <w:tcPr>
            <w:tcW w:w="3450" w:type="dxa"/>
            <w:vMerge w:val="restart"/>
            <w:noWrap w:val="0"/>
            <w:tcMar>
              <w:top w:w="57" w:type="dxa"/>
              <w:left w:w="57" w:type="dxa"/>
              <w:bottom w:w="57" w:type="dxa"/>
              <w:right w:w="57" w:type="dxa"/>
            </w:tcMar>
            <w:vAlign w:val="center"/>
          </w:tcPr>
          <w:p w14:paraId="5BDF799C">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乳品质量安全监督管理条例》第六十条“有下列情形之一的，由县级以上地方人民政府畜牧兽医主管部门没收违法所得、违法收购的生鲜乳和相关的设备、设施等物品，并处违法乳品货值金额5倍以上10倍以下罚款；有许可证照的，由发证机关吊销许可证照： </w:t>
            </w:r>
          </w:p>
          <w:p w14:paraId="52B76EBE">
            <w:pPr>
              <w:keepNext w:val="0"/>
              <w:keepLines w:val="0"/>
              <w:pageBreakBefore w:val="0"/>
              <w:widowControl/>
              <w:kinsoku/>
              <w:wordWrap/>
              <w:overflowPunct/>
              <w:topLinePunct w:val="0"/>
              <w:autoSpaceDE/>
              <w:autoSpaceDN/>
              <w:bidi w:val="0"/>
              <w:spacing w:line="240" w:lineRule="exact"/>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（三）生鲜乳收购站收购本条例第二十四条规定禁止收购的生鲜乳的。”</w:t>
            </w:r>
          </w:p>
          <w:p w14:paraId="7FEAF7AF">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8倍以上10倍以下罚款；有生鲜乳收购许可证的，由发证机关吊销许可证。”</w:t>
            </w:r>
          </w:p>
          <w:p w14:paraId="3B0A67C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09B8CDF">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00E0F98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收购生鲜乳2吨以下的</w:t>
            </w:r>
          </w:p>
        </w:tc>
        <w:tc>
          <w:tcPr>
            <w:tcW w:w="5029" w:type="dxa"/>
            <w:noWrap w:val="0"/>
            <w:tcMar>
              <w:top w:w="57" w:type="dxa"/>
              <w:left w:w="57" w:type="dxa"/>
              <w:bottom w:w="57" w:type="dxa"/>
              <w:right w:w="57" w:type="dxa"/>
            </w:tcMar>
            <w:vAlign w:val="center"/>
          </w:tcPr>
          <w:p w14:paraId="673A49D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没收违法所得、违法收购的生鲜乳和相关的设备、设施等物品，并处违法乳品货值金额8倍罚款，有生鲜乳收购许可证的，由发证机关吊销许可证照</w:t>
            </w:r>
          </w:p>
        </w:tc>
      </w:tr>
      <w:tr w14:paraId="27DB9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1E935B60">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2828FAB">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029BB3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8E3597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7F5ECA5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收购生鲜乳2吨以上不足5吨的</w:t>
            </w:r>
          </w:p>
        </w:tc>
        <w:tc>
          <w:tcPr>
            <w:tcW w:w="5029" w:type="dxa"/>
            <w:noWrap w:val="0"/>
            <w:tcMar>
              <w:top w:w="57" w:type="dxa"/>
              <w:left w:w="57" w:type="dxa"/>
              <w:bottom w:w="57" w:type="dxa"/>
              <w:right w:w="57" w:type="dxa"/>
            </w:tcMar>
            <w:vAlign w:val="center"/>
          </w:tcPr>
          <w:p w14:paraId="5188887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没收违法所得、违法收购的生鲜乳和相关的设备、设施等物品，并处违法乳品货值金额8倍以上9倍以下罚款，有生鲜乳收购许可证的，由发证机关吊销许可证照</w:t>
            </w:r>
          </w:p>
        </w:tc>
      </w:tr>
      <w:tr w14:paraId="64592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69FB97FB">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39DFC0E">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800DE82">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07E55E71">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731DC829">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收购生鲜乳5吨以上不足10吨的</w:t>
            </w:r>
          </w:p>
        </w:tc>
        <w:tc>
          <w:tcPr>
            <w:tcW w:w="5029" w:type="dxa"/>
            <w:noWrap w:val="0"/>
            <w:tcMar>
              <w:top w:w="57" w:type="dxa"/>
              <w:left w:w="57" w:type="dxa"/>
              <w:bottom w:w="57" w:type="dxa"/>
              <w:right w:w="57" w:type="dxa"/>
            </w:tcMar>
            <w:vAlign w:val="center"/>
          </w:tcPr>
          <w:p w14:paraId="0E1AF46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没收违法所得、违法收购的生鲜乳和相关的设备、设施等物品，并处违法乳品货值金额9倍以上10倍以下罚款，有生鲜乳收购许可证的，由发证机关吊销许可证照</w:t>
            </w:r>
          </w:p>
        </w:tc>
      </w:tr>
      <w:tr w14:paraId="14613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376229D5">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4148F0D">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B3963E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DC8F6C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6E3875DA">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收购生鲜乳10吨以上的</w:t>
            </w:r>
          </w:p>
        </w:tc>
        <w:tc>
          <w:tcPr>
            <w:tcW w:w="5029" w:type="dxa"/>
            <w:noWrap w:val="0"/>
            <w:tcMar>
              <w:top w:w="57" w:type="dxa"/>
              <w:left w:w="57" w:type="dxa"/>
              <w:bottom w:w="57" w:type="dxa"/>
              <w:right w:w="57" w:type="dxa"/>
            </w:tcMar>
            <w:vAlign w:val="center"/>
          </w:tcPr>
          <w:p w14:paraId="58BCC3E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没收违法所得、违法收购的生鲜乳和相关的设备、设施等物品，并处违法乳品货值金额10倍罚款，有生鲜乳收购许可证的，由发证机关吊销许可证照</w:t>
            </w:r>
          </w:p>
        </w:tc>
      </w:tr>
      <w:tr w14:paraId="210D4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5F931DF7">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59</w:t>
            </w:r>
          </w:p>
        </w:tc>
        <w:tc>
          <w:tcPr>
            <w:tcW w:w="1300" w:type="dxa"/>
            <w:vMerge w:val="restart"/>
            <w:noWrap w:val="0"/>
            <w:tcMar>
              <w:top w:w="57" w:type="dxa"/>
              <w:left w:w="57" w:type="dxa"/>
              <w:bottom w:w="57" w:type="dxa"/>
              <w:right w:w="57" w:type="dxa"/>
            </w:tcMar>
            <w:vAlign w:val="center"/>
          </w:tcPr>
          <w:p w14:paraId="3363308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在奶畜养殖过程中使用违禁药品和其他化合物的</w:t>
            </w:r>
          </w:p>
        </w:tc>
        <w:tc>
          <w:tcPr>
            <w:tcW w:w="3450" w:type="dxa"/>
            <w:vMerge w:val="restart"/>
            <w:noWrap w:val="0"/>
            <w:tcMar>
              <w:top w:w="57" w:type="dxa"/>
              <w:left w:w="57" w:type="dxa"/>
              <w:bottom w:w="57" w:type="dxa"/>
              <w:right w:w="57" w:type="dxa"/>
            </w:tcMar>
            <w:vAlign w:val="center"/>
          </w:tcPr>
          <w:p w14:paraId="1A55F092">
            <w:pPr>
              <w:keepNext w:val="0"/>
              <w:keepLines w:val="0"/>
              <w:pageBreakBefore w:val="0"/>
              <w:widowControl/>
              <w:kinsoku/>
              <w:wordWrap/>
              <w:overflowPunct/>
              <w:topLinePunct w:val="0"/>
              <w:autoSpaceDE/>
              <w:autoSpaceDN/>
              <w:bidi w:val="0"/>
              <w:spacing w:line="240" w:lineRule="exact"/>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《国务院关于加强食品等产品安全监督管理的特别规定》（国办发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2010</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42号）第四条第二款的规定：“生产者生产产品所使用的原料、辅料、添加剂、农业投入品，应当符合法律、行政法规的规定和国家强制性标准。</w:t>
            </w:r>
          </w:p>
          <w:p w14:paraId="5EC387BC">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违反前款规定，违法使用原料、辅料、添加剂、农业投入品的，由农业、卫生、质检、商务、药品等监督管理部门依据各自职责没收违法所得，货值金额不足五千元的，并处两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017C51CA">
            <w:pPr>
              <w:keepNext w:val="0"/>
              <w:keepLines w:val="0"/>
              <w:pageBreakBefore w:val="0"/>
              <w:widowControl/>
              <w:kinsoku/>
              <w:wordWrap/>
              <w:overflowPunct/>
              <w:topLinePunct w:val="0"/>
              <w:autoSpaceDE/>
              <w:autoSpaceDN/>
              <w:bidi w:val="0"/>
              <w:spacing w:line="240" w:lineRule="exact"/>
              <w:ind w:firstLine="412" w:firstLineChars="20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三条：“在奶畜养殖过程中使用违禁药品和其他化合物的，依照《国务院关于加强食品等产品安全监督管理的特别规定》第四条第二款的规定，没收违法所得，货值金额不足五千元的，并处二万元罚款；货值金额五千元以上不足一万元的，并处五万元罚款；货值金额一万元以上的，并处货值金额十倍的罚款。”</w:t>
            </w:r>
          </w:p>
          <w:p w14:paraId="4E66D111">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DF838AB">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7862AEDE">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货值金额不足五千元的</w:t>
            </w:r>
          </w:p>
        </w:tc>
        <w:tc>
          <w:tcPr>
            <w:tcW w:w="5029" w:type="dxa"/>
            <w:noWrap w:val="0"/>
            <w:tcMar>
              <w:top w:w="57" w:type="dxa"/>
              <w:left w:w="57" w:type="dxa"/>
              <w:bottom w:w="57" w:type="dxa"/>
              <w:right w:w="57" w:type="dxa"/>
            </w:tcMar>
            <w:vAlign w:val="center"/>
          </w:tcPr>
          <w:p w14:paraId="4200F93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没收违法所得，处二万元罚款，造成严重后果的，由原发证部门吊销许可证照</w:t>
            </w:r>
          </w:p>
        </w:tc>
      </w:tr>
      <w:tr w14:paraId="4D81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1939EBEC">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F72CA1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47037776">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3513C46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12E52B9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货值金额五千元以上不足一万元的</w:t>
            </w:r>
          </w:p>
        </w:tc>
        <w:tc>
          <w:tcPr>
            <w:tcW w:w="5029" w:type="dxa"/>
            <w:noWrap w:val="0"/>
            <w:tcMar>
              <w:top w:w="57" w:type="dxa"/>
              <w:left w:w="57" w:type="dxa"/>
              <w:bottom w:w="57" w:type="dxa"/>
              <w:right w:w="57" w:type="dxa"/>
            </w:tcMar>
            <w:vAlign w:val="center"/>
          </w:tcPr>
          <w:p w14:paraId="5498610C">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没收违法所得，并处五万元罚款，造成严重后果的，由原发证部门吊销许可证照</w:t>
            </w:r>
          </w:p>
        </w:tc>
      </w:tr>
      <w:tr w14:paraId="398E2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0258C36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BEA686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4C2140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7E824ACA">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38653913">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货值金额一万元以上的</w:t>
            </w:r>
          </w:p>
        </w:tc>
        <w:tc>
          <w:tcPr>
            <w:tcW w:w="5029" w:type="dxa"/>
            <w:noWrap w:val="0"/>
            <w:tcMar>
              <w:top w:w="57" w:type="dxa"/>
              <w:left w:w="57" w:type="dxa"/>
              <w:bottom w:w="57" w:type="dxa"/>
              <w:right w:w="57" w:type="dxa"/>
            </w:tcMar>
            <w:vAlign w:val="center"/>
          </w:tcPr>
          <w:p w14:paraId="3CFCF4D1">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没收违法所得，并处货值金额十倍的罚款，造成严重后果的，由原发证部门吊销许可证照</w:t>
            </w:r>
          </w:p>
        </w:tc>
      </w:tr>
      <w:tr w14:paraId="0780A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2C71F6F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C05BC87">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42FB4FFF">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CD8CDC9">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3CB8BCB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构成生产、销售伪劣商品罪的</w:t>
            </w:r>
          </w:p>
        </w:tc>
        <w:tc>
          <w:tcPr>
            <w:tcW w:w="5029" w:type="dxa"/>
            <w:noWrap w:val="0"/>
            <w:tcMar>
              <w:top w:w="57" w:type="dxa"/>
              <w:left w:w="57" w:type="dxa"/>
              <w:bottom w:w="57" w:type="dxa"/>
              <w:right w:w="57" w:type="dxa"/>
            </w:tcMar>
            <w:vAlign w:val="center"/>
          </w:tcPr>
          <w:p w14:paraId="1C4E954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73C84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restart"/>
            <w:noWrap w:val="0"/>
            <w:tcMar>
              <w:top w:w="57" w:type="dxa"/>
              <w:left w:w="57" w:type="dxa"/>
              <w:bottom w:w="57" w:type="dxa"/>
              <w:right w:w="57" w:type="dxa"/>
            </w:tcMar>
            <w:vAlign w:val="center"/>
          </w:tcPr>
          <w:p w14:paraId="3639604F">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1F3E829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生鲜乳运输车辆未取得生鲜乳准运证明的</w:t>
            </w:r>
          </w:p>
        </w:tc>
        <w:tc>
          <w:tcPr>
            <w:tcW w:w="3450" w:type="dxa"/>
            <w:vMerge w:val="restart"/>
            <w:noWrap w:val="0"/>
            <w:tcMar>
              <w:top w:w="57" w:type="dxa"/>
              <w:left w:w="57" w:type="dxa"/>
              <w:bottom w:w="57" w:type="dxa"/>
              <w:right w:w="57" w:type="dxa"/>
            </w:tcMar>
            <w:vAlign w:val="center"/>
          </w:tcPr>
          <w:p w14:paraId="735677D5">
            <w:pPr>
              <w:keepNext w:val="0"/>
              <w:keepLines w:val="0"/>
              <w:pageBreakBefore w:val="0"/>
              <w:widowControl/>
              <w:kinsoku/>
              <w:wordWrap w:val="0"/>
              <w:overflowPunct/>
              <w:topLinePunct w:val="0"/>
              <w:autoSpaceDE/>
              <w:autoSpaceDN/>
              <w:bidi w:val="0"/>
              <w:adjustRightInd/>
              <w:snapToGrid/>
              <w:spacing w:line="240" w:lineRule="exact"/>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《国务院关于加强食品等产品安全监督管理的特别规定》（国办发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2010</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42号）第三条第四款的规定：“生产经营者应当对其生产、销售的产品安全负责，不得生产、销售不符合法定要求的产品。</w:t>
            </w:r>
          </w:p>
          <w:p w14:paraId="346938B7">
            <w:pPr>
              <w:keepNext w:val="0"/>
              <w:keepLines w:val="0"/>
              <w:pageBreakBefore w:val="0"/>
              <w:widowControl/>
              <w:kinsoku/>
              <w:wordWrap w:val="0"/>
              <w:overflowPunct/>
              <w:topLinePunct w:val="0"/>
              <w:autoSpaceDE/>
              <w:autoSpaceDN/>
              <w:bidi w:val="0"/>
              <w:adjustRightInd/>
              <w:snapToGrid/>
              <w:spacing w:line="240" w:lineRule="exact"/>
              <w:ind w:firstLine="412" w:firstLineChars="200"/>
              <w:jc w:val="both"/>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6587FA04">
            <w:pPr>
              <w:keepNext w:val="0"/>
              <w:keepLines w:val="0"/>
              <w:pageBreakBefore w:val="0"/>
              <w:widowControl/>
              <w:kinsoku/>
              <w:wordWrap w:val="0"/>
              <w:overflowPunct/>
              <w:topLinePunct w:val="0"/>
              <w:autoSpaceDE/>
              <w:autoSpaceDN/>
              <w:bidi w:val="0"/>
              <w:adjustRightInd/>
              <w:snapToGrid/>
              <w:spacing w:line="240" w:lineRule="exact"/>
              <w:ind w:firstLine="41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《奶畜养殖和生鲜乳收购运输环节违法行为依法从重处罚的规定》(农牧发</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2011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4号</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第五条：“生鲜乳运输车辆未取得生鲜乳准运证明的，依照《国务院关于加强食品等产品安全监督管理的特别规定》第三条第四款的规定，没收违法所得、违法运输的生鲜乳和运输工具、设备等物品，货值金额不足一万元的，并处十万元罚款；货值金额一万元以上的，并处货值金额十五倍以上二十倍以下的罚款。”</w:t>
            </w:r>
          </w:p>
        </w:tc>
        <w:tc>
          <w:tcPr>
            <w:tcW w:w="750" w:type="dxa"/>
            <w:noWrap w:val="0"/>
            <w:tcMar>
              <w:top w:w="57" w:type="dxa"/>
              <w:left w:w="57" w:type="dxa"/>
              <w:bottom w:w="57" w:type="dxa"/>
              <w:right w:w="57" w:type="dxa"/>
            </w:tcMar>
            <w:vAlign w:val="center"/>
          </w:tcPr>
          <w:p w14:paraId="086BC933">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25" w:type="dxa"/>
            <w:noWrap w:val="0"/>
            <w:tcMar>
              <w:top w:w="57" w:type="dxa"/>
              <w:left w:w="57" w:type="dxa"/>
              <w:bottom w:w="57" w:type="dxa"/>
              <w:right w:w="57" w:type="dxa"/>
            </w:tcMar>
            <w:vAlign w:val="center"/>
          </w:tcPr>
          <w:p w14:paraId="2983D7BB">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货值金额不足一万元的</w:t>
            </w:r>
          </w:p>
        </w:tc>
        <w:tc>
          <w:tcPr>
            <w:tcW w:w="5029" w:type="dxa"/>
            <w:noWrap w:val="0"/>
            <w:tcMar>
              <w:top w:w="57" w:type="dxa"/>
              <w:left w:w="57" w:type="dxa"/>
              <w:bottom w:w="57" w:type="dxa"/>
              <w:right w:w="57" w:type="dxa"/>
            </w:tcMar>
            <w:vAlign w:val="center"/>
          </w:tcPr>
          <w:p w14:paraId="027402C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没收违法所得、违法运输的生鲜乳和运输工具、设备等物品，处十万元罚款</w:t>
            </w:r>
          </w:p>
        </w:tc>
      </w:tr>
      <w:tr w14:paraId="2771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610D2CBE">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FCF0AF5">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779C37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1F0056DD">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25" w:type="dxa"/>
            <w:noWrap w:val="0"/>
            <w:tcMar>
              <w:top w:w="57" w:type="dxa"/>
              <w:left w:w="57" w:type="dxa"/>
              <w:bottom w:w="57" w:type="dxa"/>
              <w:right w:w="57" w:type="dxa"/>
            </w:tcMar>
            <w:vAlign w:val="center"/>
          </w:tcPr>
          <w:p w14:paraId="7B6D2D54">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货值金额一万元以上的</w:t>
            </w:r>
          </w:p>
        </w:tc>
        <w:tc>
          <w:tcPr>
            <w:tcW w:w="5029" w:type="dxa"/>
            <w:noWrap w:val="0"/>
            <w:tcMar>
              <w:top w:w="57" w:type="dxa"/>
              <w:left w:w="57" w:type="dxa"/>
              <w:bottom w:w="57" w:type="dxa"/>
              <w:right w:w="57" w:type="dxa"/>
            </w:tcMar>
            <w:vAlign w:val="center"/>
          </w:tcPr>
          <w:p w14:paraId="6539746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没收违法所得、违法运输的生鲜乳和运输工具、设备等物品，并处货值金额十五倍以上二十倍以下的罚款</w:t>
            </w:r>
          </w:p>
        </w:tc>
      </w:tr>
      <w:tr w14:paraId="1D182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3A9453A1">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1CFB539">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C709023">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43A6C282">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25" w:type="dxa"/>
            <w:noWrap w:val="0"/>
            <w:tcMar>
              <w:top w:w="57" w:type="dxa"/>
              <w:left w:w="57" w:type="dxa"/>
              <w:bottom w:w="57" w:type="dxa"/>
              <w:right w:w="57" w:type="dxa"/>
            </w:tcMar>
            <w:vAlign w:val="center"/>
          </w:tcPr>
          <w:p w14:paraId="29E6D150">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货值金额一万元以上，并多次违反本规定的</w:t>
            </w:r>
          </w:p>
        </w:tc>
        <w:tc>
          <w:tcPr>
            <w:tcW w:w="5029" w:type="dxa"/>
            <w:noWrap w:val="0"/>
            <w:tcMar>
              <w:top w:w="57" w:type="dxa"/>
              <w:left w:w="57" w:type="dxa"/>
              <w:bottom w:w="57" w:type="dxa"/>
              <w:right w:w="57" w:type="dxa"/>
            </w:tcMar>
            <w:vAlign w:val="center"/>
          </w:tcPr>
          <w:p w14:paraId="56243DF7">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没收违法所得、违法运输的生鲜乳和运输工具、设备等物品，并处货值金额二十倍罚款</w:t>
            </w:r>
          </w:p>
        </w:tc>
      </w:tr>
      <w:tr w14:paraId="5B14B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66" w:type="dxa"/>
            <w:vMerge w:val="continue"/>
            <w:noWrap w:val="0"/>
            <w:tcMar>
              <w:top w:w="57" w:type="dxa"/>
              <w:left w:w="57" w:type="dxa"/>
              <w:bottom w:w="57" w:type="dxa"/>
              <w:right w:w="57" w:type="dxa"/>
            </w:tcMar>
            <w:vAlign w:val="center"/>
          </w:tcPr>
          <w:p w14:paraId="40D89B57">
            <w:pPr>
              <w:keepNext w:val="0"/>
              <w:keepLines w:val="0"/>
              <w:pageBreakBefore w:val="0"/>
              <w:widowControl/>
              <w:kinsoku/>
              <w:wordWrap/>
              <w:overflowPunct/>
              <w:topLinePunct w:val="0"/>
              <w:autoSpaceDE/>
              <w:autoSpaceDN/>
              <w:bidi w:val="0"/>
              <w:adjustRightInd w:val="0"/>
              <w:snapToGrid w:val="0"/>
              <w:spacing w:line="240" w:lineRule="exact"/>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A5BE8A0">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E668BBA">
            <w:pPr>
              <w:keepNext w:val="0"/>
              <w:keepLines w:val="0"/>
              <w:pageBreakBefore w:val="0"/>
              <w:widowControl/>
              <w:kinsoku/>
              <w:wordWrap/>
              <w:overflowPunct/>
              <w:topLinePunct w:val="0"/>
              <w:autoSpaceDE/>
              <w:autoSpaceDN/>
              <w:bidi w:val="0"/>
              <w:adjustRightInd w:val="0"/>
              <w:snapToGrid w:val="0"/>
              <w:spacing w:line="240" w:lineRule="exact"/>
              <w:jc w:val="both"/>
              <w:rPr>
                <w:rFonts w:hint="eastAsia" w:ascii="宋体" w:hAnsi="宋体" w:eastAsia="宋体" w:cs="宋体"/>
                <w:color w:val="auto"/>
                <w:sz w:val="21"/>
                <w:szCs w:val="21"/>
                <w:highlight w:val="none"/>
              </w:rPr>
            </w:pPr>
          </w:p>
        </w:tc>
        <w:tc>
          <w:tcPr>
            <w:tcW w:w="750" w:type="dxa"/>
            <w:noWrap w:val="0"/>
            <w:tcMar>
              <w:top w:w="57" w:type="dxa"/>
              <w:left w:w="57" w:type="dxa"/>
              <w:bottom w:w="57" w:type="dxa"/>
              <w:right w:w="57" w:type="dxa"/>
            </w:tcMar>
            <w:vAlign w:val="center"/>
          </w:tcPr>
          <w:p w14:paraId="51B02A36">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25" w:type="dxa"/>
            <w:noWrap w:val="0"/>
            <w:tcMar>
              <w:top w:w="57" w:type="dxa"/>
              <w:left w:w="57" w:type="dxa"/>
              <w:bottom w:w="57" w:type="dxa"/>
              <w:right w:w="57" w:type="dxa"/>
            </w:tcMar>
            <w:vAlign w:val="center"/>
          </w:tcPr>
          <w:p w14:paraId="30418012">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构成非法经营罪的</w:t>
            </w:r>
          </w:p>
        </w:tc>
        <w:tc>
          <w:tcPr>
            <w:tcW w:w="5029" w:type="dxa"/>
            <w:noWrap w:val="0"/>
            <w:tcMar>
              <w:top w:w="57" w:type="dxa"/>
              <w:left w:w="57" w:type="dxa"/>
              <w:bottom w:w="57" w:type="dxa"/>
              <w:right w:w="57" w:type="dxa"/>
            </w:tcMar>
            <w:vAlign w:val="center"/>
          </w:tcPr>
          <w:p w14:paraId="78A7699F">
            <w:pPr>
              <w:keepNext w:val="0"/>
              <w:keepLines w:val="0"/>
              <w:pageBreakBefore w:val="0"/>
              <w:widowControl/>
              <w:kinsoku/>
              <w:wordWrap/>
              <w:overflowPunct/>
              <w:topLinePunct w:val="0"/>
              <w:autoSpaceDE/>
              <w:autoSpaceDN/>
              <w:bidi w:val="0"/>
              <w:adjustRightInd w:val="0"/>
              <w:snapToGrid w:val="0"/>
              <w:spacing w:line="240" w:lineRule="exact"/>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bl>
    <w:p w14:paraId="072E1D32">
      <w:pPr>
        <w:keepNext w:val="0"/>
        <w:pageBreakBefore w:val="0"/>
        <w:kinsoku/>
        <w:overflowPunct/>
        <w:autoSpaceDE/>
        <w:autoSpaceDN/>
        <w:bidi w:val="0"/>
        <w:spacing w:line="240" w:lineRule="auto"/>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p>
    <w:p w14:paraId="5D7929A5">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bookmarkStart w:id="31" w:name="_Toc17572"/>
      <w:bookmarkStart w:id="32" w:name="_Toc19930"/>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十三、兽药</w:t>
      </w:r>
      <w:bookmarkEnd w:id="31"/>
      <w:bookmarkEnd w:id="32"/>
    </w:p>
    <w:tbl>
      <w:tblPr>
        <w:tblStyle w:val="4"/>
        <w:tblW w:w="49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6"/>
        <w:gridCol w:w="1300"/>
        <w:gridCol w:w="3424"/>
        <w:gridCol w:w="725"/>
        <w:gridCol w:w="2075"/>
        <w:gridCol w:w="5024"/>
      </w:tblGrid>
      <w:tr w14:paraId="7FAF4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96" w:type="dxa"/>
            <w:shd w:val="clear" w:color="auto" w:fill="D7D7D7"/>
            <w:noWrap w:val="0"/>
            <w:tcMar>
              <w:top w:w="57" w:type="dxa"/>
              <w:left w:w="57" w:type="dxa"/>
              <w:bottom w:w="57" w:type="dxa"/>
              <w:right w:w="57" w:type="dxa"/>
            </w:tcMar>
            <w:vAlign w:val="center"/>
          </w:tcPr>
          <w:p w14:paraId="038F713C">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00" w:type="dxa"/>
            <w:shd w:val="clear" w:color="auto" w:fill="D7D7D7"/>
            <w:noWrap w:val="0"/>
            <w:tcMar>
              <w:top w:w="57" w:type="dxa"/>
              <w:left w:w="57" w:type="dxa"/>
              <w:bottom w:w="57" w:type="dxa"/>
              <w:right w:w="57" w:type="dxa"/>
            </w:tcMar>
            <w:vAlign w:val="center"/>
          </w:tcPr>
          <w:p w14:paraId="1755CAE7">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25" w:type="dxa"/>
            <w:shd w:val="clear" w:color="auto" w:fill="D7D7D7"/>
            <w:noWrap w:val="0"/>
            <w:tcMar>
              <w:top w:w="57" w:type="dxa"/>
              <w:left w:w="57" w:type="dxa"/>
              <w:bottom w:w="57" w:type="dxa"/>
              <w:right w:w="57" w:type="dxa"/>
            </w:tcMar>
            <w:vAlign w:val="center"/>
          </w:tcPr>
          <w:p w14:paraId="1FD0AA9D">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4DE05C19">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75" w:type="dxa"/>
            <w:shd w:val="clear" w:color="auto" w:fill="D7D7D7"/>
            <w:noWrap w:val="0"/>
            <w:tcMar>
              <w:top w:w="57" w:type="dxa"/>
              <w:left w:w="57" w:type="dxa"/>
              <w:bottom w:w="57" w:type="dxa"/>
              <w:right w:w="57" w:type="dxa"/>
            </w:tcMar>
            <w:vAlign w:val="center"/>
          </w:tcPr>
          <w:p w14:paraId="030FE2AA">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25" w:type="dxa"/>
            <w:shd w:val="clear" w:color="auto" w:fill="D7D7D7"/>
            <w:noWrap w:val="0"/>
            <w:tcMar>
              <w:top w:w="57" w:type="dxa"/>
              <w:left w:w="57" w:type="dxa"/>
              <w:bottom w:w="57" w:type="dxa"/>
              <w:right w:w="57" w:type="dxa"/>
            </w:tcMar>
            <w:vAlign w:val="center"/>
          </w:tcPr>
          <w:p w14:paraId="32C8D92C">
            <w:pPr>
              <w:keepNext w:val="0"/>
              <w:keepLines/>
              <w:pageBreakBefore w:val="0"/>
              <w:widowControl/>
              <w:kinsoku/>
              <w:wordWrap w:val="0"/>
              <w:overflowPunct/>
              <w:topLinePunct/>
              <w:autoSpaceDE/>
              <w:autoSpaceDN/>
              <w:bidi w:val="0"/>
              <w:adjustRightInd/>
              <w:snapToGrid w:val="0"/>
              <w:spacing w:line="240" w:lineRule="exact"/>
              <w:ind w:firstLine="0" w:firstLineChars="0"/>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14B1D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0671D9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62219F8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无兽药生产许可证、兽药经营许可证生产、经营兽药的，或者虽有兽药生产许可证、兽药经营许可证，生产、经营假、劣兽药的，或者兽药经营企业经营人用药品的</w:t>
            </w:r>
          </w:p>
          <w:p w14:paraId="36C25C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2BA080B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《兽药管理条例》第五十六条 “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包括已出售的和未出售的兽药，下同）货值金额2倍以上5倍以下罚款，货值金额无法查证核实的，处10万元以上20万元以下罚款；无兽药生产许可证生产兽药，情节严重的，没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p w14:paraId="031E64E1">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擅自生产强制免疫所需兽用生物制品的，按照无兽药生产许可证生产兽药处罚”</w:t>
            </w:r>
          </w:p>
          <w:p w14:paraId="7C7CF6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715A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DD25825">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无兽药生产许可证生产兽药，货值金额（包括已出售和未出售的兽药，下同）在5000元（含本数）以下的；无兽药经营许可证经营兽药，货值金额在5000元（含本数）以下的；有兽药生产许可证，生产假、劣兽药，货值金额在1万元（含本数）以下的；有兽药经营许可证，经营假、劣兽药或人用药品，货值金额在5000元（含本数）以下的</w:t>
            </w:r>
          </w:p>
        </w:tc>
        <w:tc>
          <w:tcPr>
            <w:tcW w:w="5025" w:type="dxa"/>
            <w:noWrap w:val="0"/>
            <w:tcMar>
              <w:top w:w="57" w:type="dxa"/>
              <w:left w:w="57" w:type="dxa"/>
              <w:bottom w:w="57" w:type="dxa"/>
              <w:right w:w="57" w:type="dxa"/>
            </w:tcMar>
            <w:vAlign w:val="center"/>
          </w:tcPr>
          <w:p w14:paraId="52B29B5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责令停止生产、经营，没收用于违法生产的原料、辅料、包装材料及生产、经营的兽药和违法所得，并处违法生产、经营的兽药或人用药品（包括已出售的和未出售的兽药，下同）货值金额2倍的罚款</w:t>
            </w:r>
          </w:p>
          <w:p w14:paraId="661EA7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7AEC8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0C85BC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97BF5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58925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F6E0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4100E7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无兽药生产许可证生产兽药，货值金额在5000元以上一万元（含本数）以下的；无兽药经营许可证经营兽药，货值金额在5000元以上1万元（含本数）以下的；有兽药生产许可证，生产假、劣兽药，货值金额在1万元以上3万元（含本数）以下的；有兽药经营许可证，经营假、劣兽药或人用药品，货值金额在5000元以上1万元（含本数）以下的</w:t>
            </w:r>
          </w:p>
        </w:tc>
        <w:tc>
          <w:tcPr>
            <w:tcW w:w="5025" w:type="dxa"/>
            <w:noWrap w:val="0"/>
            <w:tcMar>
              <w:top w:w="57" w:type="dxa"/>
              <w:left w:w="57" w:type="dxa"/>
              <w:bottom w:w="57" w:type="dxa"/>
              <w:right w:w="57" w:type="dxa"/>
            </w:tcMar>
            <w:vAlign w:val="center"/>
          </w:tcPr>
          <w:p w14:paraId="7454B07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停止生产、经营，没收用于违法生产的原料、辅料、包装材料及生产、经营的兽药和违法所得，并处违法生产、经营的兽药或人用药品货值金额2倍以上3倍以下的罚款，货值金额无法查证核实的，处10万元以上13万元以下罚款</w:t>
            </w:r>
          </w:p>
          <w:p w14:paraId="187CAB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2D3CD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7F1F47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D3AC5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ECF3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BF1AC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40F88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无兽药生产许可证生产兽药，货值金额在1万元以上2万元（含本数）以下的；无兽药经营许可证经营兽药，货值金额在1万元以上2万元（含本数）以下的；有兽药生产许可证，生产假、劣兽药，货值金额在3万元以上5万元（含本数）以下的；有兽药经营许可证，经营假、劣兽药或人用药品，货值金额在1万元以上2万元（含本数）以下的</w:t>
            </w:r>
          </w:p>
        </w:tc>
        <w:tc>
          <w:tcPr>
            <w:tcW w:w="5025" w:type="dxa"/>
            <w:noWrap w:val="0"/>
            <w:tcMar>
              <w:top w:w="57" w:type="dxa"/>
              <w:left w:w="57" w:type="dxa"/>
              <w:bottom w:w="57" w:type="dxa"/>
              <w:right w:w="57" w:type="dxa"/>
            </w:tcMar>
            <w:vAlign w:val="center"/>
          </w:tcPr>
          <w:p w14:paraId="78C6D2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用于违法生产的原料、辅料、包装材料及生产、经营的兽药和违法所得，并处违法生产、经营的兽药或人用药品货值金额3倍以上4倍以下的罚款，货值金额无法查证核实的，处13万元以上16万以下罚款</w:t>
            </w:r>
          </w:p>
        </w:tc>
      </w:tr>
      <w:tr w14:paraId="73795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7202F3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657B0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8659E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082A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2493B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无兽药生产许可证生产兽药，</w:t>
            </w:r>
            <w:r>
              <w:rPr>
                <w:rFonts w:hint="eastAsia" w:ascii="宋体" w:hAnsi="宋体" w:eastAsia="宋体" w:cs="宋体"/>
                <w:color w:val="auto"/>
                <w:kern w:val="0"/>
                <w:sz w:val="21"/>
                <w:szCs w:val="21"/>
                <w:highlight w:val="none"/>
              </w:rPr>
              <w:t>生产的兽药累计2批次以上或货值金额2万元以上的</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生产的兽药添加国家禁止使用的药品和其他化合物，或添加人用药品等农业农村部未批准使用的其他成分的；</w:t>
            </w:r>
            <w:r>
              <w:rPr>
                <w:rFonts w:hint="eastAsia" w:ascii="宋体" w:hAnsi="宋体" w:eastAsia="宋体" w:cs="宋体"/>
                <w:color w:val="auto"/>
                <w:sz w:val="21"/>
                <w:szCs w:val="21"/>
                <w:highlight w:val="none"/>
              </w:rPr>
              <w:t>无兽药经营许可证经营兽药，货值金额在2万元以上的；有兽药生产许可证，生产假、劣兽药，货值金额在5万元以上的；</w:t>
            </w:r>
            <w:r>
              <w:rPr>
                <w:rFonts w:hint="eastAsia" w:ascii="宋体" w:hAnsi="宋体" w:eastAsia="宋体" w:cs="宋体"/>
                <w:color w:val="auto"/>
                <w:kern w:val="0"/>
                <w:sz w:val="21"/>
                <w:szCs w:val="21"/>
                <w:highlight w:val="none"/>
              </w:rPr>
              <w:t>生产的兽药擅自改变组方添加其他兽药成分累计两批次以上的；生产未取得兽药产品批准文号兽用疫苗的；生产兽用疫苗擅自更换菌（毒、虫）种，或者非法添加其他菌（毒、虫）种的；生产的兽用疫苗未经批签发或批签发不合格即销售累计两批次以上的；生产的兽药主要成分含量在国家标准上限150%以上或下限50%以下的劣兽药累计3个品种以上或5批次以上的；</w:t>
            </w:r>
            <w:r>
              <w:rPr>
                <w:rFonts w:hint="eastAsia" w:ascii="宋体" w:hAnsi="宋体" w:eastAsia="宋体" w:cs="宋体"/>
                <w:color w:val="auto"/>
                <w:sz w:val="21"/>
                <w:szCs w:val="21"/>
                <w:highlight w:val="none"/>
              </w:rPr>
              <w:t>有兽药经营许可证，经营假、劣兽药或人用药品，货值金额在2万元以上的；无兽药生产许可证生产兽药或无兽药经营许可证经营兽药，累计被查处两次及以上的，伪造、消灭、转移有关证据材料、物品的，造成质量安全事故或较大社会影响等严重情节的；生产、经营假、劣兽药，累计被查处两次及以上的，伪造、消灭、转移有关证据材料和物品的，造成质量安全事故或较大社会影响等严重情节的</w:t>
            </w:r>
          </w:p>
        </w:tc>
        <w:tc>
          <w:tcPr>
            <w:tcW w:w="5025" w:type="dxa"/>
            <w:noWrap w:val="0"/>
            <w:tcMar>
              <w:top w:w="57" w:type="dxa"/>
              <w:left w:w="57" w:type="dxa"/>
              <w:bottom w:w="57" w:type="dxa"/>
              <w:right w:w="57" w:type="dxa"/>
            </w:tcMar>
            <w:vAlign w:val="center"/>
          </w:tcPr>
          <w:p w14:paraId="51D647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用于违法生产的原料、辅料、包装材料及生产、经营的兽药和违法所得，并处违法生产、经营的兽药或人用药品货值金额4倍以上5倍以下的罚款，货值金额无法查证核实的，处16万元以上20万元以下罚款；无兽药生产许可证生产兽药，情节严重的，没收其生产设备；生产、经营假、劣兽药，情节严重的，报请原发证机关吊销兽药生产许可证、兽药经营许可证；构成犯罪的，依法追究刑事责任；给他人造成损失的，依法承担赔偿责任。生产、经营企业的主要负责人和直接负责的主管人员终身不得从事兽药的生产、经营活动</w:t>
            </w:r>
          </w:p>
        </w:tc>
      </w:tr>
      <w:tr w14:paraId="4E2DB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3EC4A0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593B82D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提供虚假的资料、样品或者采取其他欺骗手段取得兽药生产许可证、兽药经营许可证或者兽药批准证明文件的</w:t>
            </w:r>
          </w:p>
          <w:p w14:paraId="3859CF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4D4FE03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五十七条“违反本条例规定，提供虚假的资料、样品或者采取其他欺骗手段取得兽药生产许可证、兽药经营许可证或者兽药批准证明文件的，吊销兽药生产许可证、兽药经营许可证或者撤销兽药批准证明文件，并处5万元以上10万元以下罚款；给他人造成损失的，依法承担赔偿责任。其主要负责人和直接负责的主管人员终身不得从事兽药的生产、经营和进出口活动。”</w:t>
            </w:r>
          </w:p>
          <w:p w14:paraId="2A5FEC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6445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7243C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提供虚假的资料、样品或者采取其他欺骗手段取得兽药生产许可证、兽药经营许可证或者兽药批准证明文件，违法生产、经营的兽药货值金额在1万元（含本数）以下的</w:t>
            </w:r>
          </w:p>
        </w:tc>
        <w:tc>
          <w:tcPr>
            <w:tcW w:w="5025" w:type="dxa"/>
            <w:noWrap w:val="0"/>
            <w:tcMar>
              <w:top w:w="57" w:type="dxa"/>
              <w:left w:w="57" w:type="dxa"/>
              <w:bottom w:w="57" w:type="dxa"/>
              <w:right w:w="57" w:type="dxa"/>
            </w:tcMar>
            <w:vAlign w:val="center"/>
          </w:tcPr>
          <w:p w14:paraId="75B633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报请原发证、件机关吊销兽药生产许可证、销兽药经营许可证、撤销兽药批准证明文件，并处5万元罚款</w:t>
            </w:r>
          </w:p>
        </w:tc>
      </w:tr>
      <w:tr w14:paraId="6D6EF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046B3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A1158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100C5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91111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A4CD9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提供虚假的资料、样品或者采取其他欺骗手段取得兽药生产许可证、兽药经营许可证或者兽药批准证明文件，违法生产、经营的兽药货值金额在1万元以上3万元（含本数）以下的</w:t>
            </w:r>
          </w:p>
        </w:tc>
        <w:tc>
          <w:tcPr>
            <w:tcW w:w="5025" w:type="dxa"/>
            <w:noWrap w:val="0"/>
            <w:tcMar>
              <w:top w:w="57" w:type="dxa"/>
              <w:left w:w="57" w:type="dxa"/>
              <w:bottom w:w="57" w:type="dxa"/>
              <w:right w:w="57" w:type="dxa"/>
            </w:tcMar>
            <w:vAlign w:val="center"/>
          </w:tcPr>
          <w:p w14:paraId="645642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报请原发证、件机关吊销兽药生产许可证、销兽药经营许可证、撤销兽药批准证明文件，并处5万元以上7万元以下罚款</w:t>
            </w:r>
          </w:p>
        </w:tc>
      </w:tr>
      <w:tr w14:paraId="5D46D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2AF8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85140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11336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E3DD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49367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提供虚假的资料、样品或者采取其他欺骗手段取得兽药生产许可证、兽药经营许可证或者兽药批准证明文件，违法生产、经营的兽药货值金额在3万元以上5万元（含本数）以下的</w:t>
            </w:r>
          </w:p>
        </w:tc>
        <w:tc>
          <w:tcPr>
            <w:tcW w:w="5025" w:type="dxa"/>
            <w:noWrap w:val="0"/>
            <w:tcMar>
              <w:top w:w="57" w:type="dxa"/>
              <w:left w:w="57" w:type="dxa"/>
              <w:bottom w:w="57" w:type="dxa"/>
              <w:right w:w="57" w:type="dxa"/>
            </w:tcMar>
            <w:vAlign w:val="center"/>
          </w:tcPr>
          <w:p w14:paraId="48AAE9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报请原发证、件机关吊销兽药生产许可证、销兽药经营许可证、撤销兽药批准证明文件，并处7万元以上9万元以下罚款</w:t>
            </w:r>
          </w:p>
        </w:tc>
      </w:tr>
      <w:tr w14:paraId="4053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0B236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33192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D06E8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285BA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29CBF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提供虚假的资料、样品或者采取其他欺骗手段取得兽药生产许可证、兽药经营许可证或者兽药批准证明文件，违法生产、经营的兽药货值金额在5万元以上的</w:t>
            </w:r>
          </w:p>
        </w:tc>
        <w:tc>
          <w:tcPr>
            <w:tcW w:w="5025" w:type="dxa"/>
            <w:noWrap w:val="0"/>
            <w:tcMar>
              <w:top w:w="57" w:type="dxa"/>
              <w:left w:w="57" w:type="dxa"/>
              <w:bottom w:w="57" w:type="dxa"/>
              <w:right w:w="57" w:type="dxa"/>
            </w:tcMar>
            <w:vAlign w:val="center"/>
          </w:tcPr>
          <w:p w14:paraId="2335A0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吊销兽药生产许可证、销兽药经营许可证、撤销兽药批准证明文件，并处9万元以上10万元以下罚款；给他人造成损失的，依法承担赔偿责任。其主要负责人和直接负责的主管人员终身不得从事兽药的生产、经营和进出口活动</w:t>
            </w:r>
          </w:p>
        </w:tc>
      </w:tr>
      <w:tr w14:paraId="3B282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18729D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1CFF9E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买卖、出租、出借兽药生产许可证、兽药经营许可证和兽药批准证明文件的</w:t>
            </w:r>
          </w:p>
        </w:tc>
        <w:tc>
          <w:tcPr>
            <w:tcW w:w="3425" w:type="dxa"/>
            <w:vMerge w:val="restart"/>
            <w:noWrap w:val="0"/>
            <w:tcMar>
              <w:top w:w="57" w:type="dxa"/>
              <w:left w:w="57" w:type="dxa"/>
              <w:bottom w:w="57" w:type="dxa"/>
              <w:right w:w="57" w:type="dxa"/>
            </w:tcMar>
            <w:vAlign w:val="center"/>
          </w:tcPr>
          <w:p w14:paraId="7434398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五十八条“买卖、出租、出借兽药生产许可证、兽药经营许可证和兽药批准证明文件的，没收违法所得，并处1万元以上10万元以下罚款；情节严重的，吊销兽药生产许可证、兽药经营许可证或者撤销兽药批准证明文件；构成犯罪的，依法追究刑事责任；给他人造成损失的，依法承担赔偿责任。”</w:t>
            </w:r>
          </w:p>
          <w:p w14:paraId="09F9B7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7F623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14372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买卖、出租、出借兽药生产许可证、兽药经营许可证和兽药批准证明文件，违法所得在1万元（含本数）以下的</w:t>
            </w:r>
          </w:p>
        </w:tc>
        <w:tc>
          <w:tcPr>
            <w:tcW w:w="5025" w:type="dxa"/>
            <w:noWrap w:val="0"/>
            <w:tcMar>
              <w:top w:w="57" w:type="dxa"/>
              <w:left w:w="57" w:type="dxa"/>
              <w:bottom w:w="57" w:type="dxa"/>
              <w:right w:w="57" w:type="dxa"/>
            </w:tcMar>
            <w:vAlign w:val="center"/>
          </w:tcPr>
          <w:p w14:paraId="43BAB6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没收违法所得，并处1万元罚款</w:t>
            </w:r>
          </w:p>
        </w:tc>
      </w:tr>
      <w:tr w14:paraId="2224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8050C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BDF15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A788F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828D3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3C025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买卖、出租、出借兽药生产许可证、兽药经营许可证和兽药批准证明文件，违法所得在1万元以上3万元（含本数）以下的</w:t>
            </w:r>
          </w:p>
        </w:tc>
        <w:tc>
          <w:tcPr>
            <w:tcW w:w="5025" w:type="dxa"/>
            <w:noWrap w:val="0"/>
            <w:tcMar>
              <w:top w:w="57" w:type="dxa"/>
              <w:left w:w="57" w:type="dxa"/>
              <w:bottom w:w="57" w:type="dxa"/>
              <w:right w:w="57" w:type="dxa"/>
            </w:tcMar>
            <w:vAlign w:val="center"/>
          </w:tcPr>
          <w:p w14:paraId="3EC2FA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没收违法所得，并处1万元以上3万元以下罚款</w:t>
            </w:r>
          </w:p>
        </w:tc>
      </w:tr>
      <w:tr w14:paraId="08A75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E9A8C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20F40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94F26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056F9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4854B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买卖、出租、出借兽药生产许可证、兽药经营许可证和兽药批准证明文件，违法所得在3万元以上5万元（含本数）以下的</w:t>
            </w:r>
          </w:p>
        </w:tc>
        <w:tc>
          <w:tcPr>
            <w:tcW w:w="5025" w:type="dxa"/>
            <w:noWrap w:val="0"/>
            <w:tcMar>
              <w:top w:w="57" w:type="dxa"/>
              <w:left w:w="57" w:type="dxa"/>
              <w:bottom w:w="57" w:type="dxa"/>
              <w:right w:w="57" w:type="dxa"/>
            </w:tcMar>
            <w:vAlign w:val="center"/>
          </w:tcPr>
          <w:p w14:paraId="560770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没收违法所得，并处3万元以上6万元以下罚款</w:t>
            </w:r>
          </w:p>
        </w:tc>
      </w:tr>
      <w:tr w14:paraId="1331D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452BFF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54E3D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473C9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40F4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3D457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买卖、出租、出借兽药生产许可证、兽药经营许可证和兽药批准证明文件，违法所得在5万元以上的；或者具有造成重大兽药质量安全事故，两次以上违法被查处，伪造或销毁证据等严重情节的</w:t>
            </w:r>
          </w:p>
        </w:tc>
        <w:tc>
          <w:tcPr>
            <w:tcW w:w="5025" w:type="dxa"/>
            <w:noWrap w:val="0"/>
            <w:tcMar>
              <w:top w:w="57" w:type="dxa"/>
              <w:left w:w="57" w:type="dxa"/>
              <w:bottom w:w="57" w:type="dxa"/>
              <w:right w:w="57" w:type="dxa"/>
            </w:tcMar>
            <w:vAlign w:val="center"/>
          </w:tcPr>
          <w:p w14:paraId="180AF1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并处6万元以上10万元以下罚款。情节严重的，报请原发证、件机关吊销兽药生产许可证、兽药经营许可证或者撤销兽药批准证明文件；构成犯罪的，依法追究刑事责任；给他人造成损失的，依法承担赔偿责任</w:t>
            </w:r>
          </w:p>
        </w:tc>
      </w:tr>
      <w:tr w14:paraId="4417D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73C40A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64</w:t>
            </w:r>
          </w:p>
        </w:tc>
        <w:tc>
          <w:tcPr>
            <w:tcW w:w="1300" w:type="dxa"/>
            <w:vMerge w:val="restart"/>
            <w:noWrap w:val="0"/>
            <w:tcMar>
              <w:top w:w="57" w:type="dxa"/>
              <w:left w:w="57" w:type="dxa"/>
              <w:bottom w:w="57" w:type="dxa"/>
              <w:right w:w="57" w:type="dxa"/>
            </w:tcMar>
            <w:vAlign w:val="center"/>
          </w:tcPr>
          <w:p w14:paraId="0DEEB41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兽药安全性评价单位、临床试验单位、生产和经营企业未按照规定实施兽药研究试验、生产、经营质量管理规范的</w:t>
            </w:r>
          </w:p>
          <w:p w14:paraId="0C1C0E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37954F9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五十九条第一款“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p w14:paraId="481EA1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74E4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44839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兽药安全性评价单位、临床试验单位、生产和经营企业未按照规定实施兽药研究试验、生产、经营质量管理规范的</w:t>
            </w:r>
          </w:p>
        </w:tc>
        <w:tc>
          <w:tcPr>
            <w:tcW w:w="5025" w:type="dxa"/>
            <w:noWrap w:val="0"/>
            <w:tcMar>
              <w:top w:w="57" w:type="dxa"/>
              <w:left w:w="57" w:type="dxa"/>
              <w:bottom w:w="57" w:type="dxa"/>
              <w:right w:w="57" w:type="dxa"/>
            </w:tcMar>
            <w:vAlign w:val="center"/>
          </w:tcPr>
          <w:p w14:paraId="62AA82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给予警告，责令其限期改正</w:t>
            </w:r>
          </w:p>
        </w:tc>
      </w:tr>
      <w:tr w14:paraId="0D9AD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C0481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D189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5B28F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4922B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E83FE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兽药安全性评价单位、临床试验单位、生产和经营企业未按照规定实施兽药研究试验、生产、经营质量管理规范，责令其限期改正而逾期不改正的</w:t>
            </w:r>
          </w:p>
        </w:tc>
        <w:tc>
          <w:tcPr>
            <w:tcW w:w="5025" w:type="dxa"/>
            <w:noWrap w:val="0"/>
            <w:tcMar>
              <w:top w:w="57" w:type="dxa"/>
              <w:left w:w="57" w:type="dxa"/>
              <w:bottom w:w="57" w:type="dxa"/>
              <w:right w:w="57" w:type="dxa"/>
            </w:tcMar>
            <w:vAlign w:val="center"/>
          </w:tcPr>
          <w:p w14:paraId="3EF552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给予警告，责令停止兽药研究试验、生产、经营活动，并处1万元以下罚款</w:t>
            </w:r>
          </w:p>
        </w:tc>
      </w:tr>
      <w:tr w14:paraId="2D509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2C45AF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CA696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8F933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EE53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3D84D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兽药安全性评价单位、临床试验单位、生产和经营企业未按照规定实施兽药研究试验、生产、经营质量管理规范，责令其限期改正而逾期不改正，造成兽药安全事故的</w:t>
            </w:r>
          </w:p>
        </w:tc>
        <w:tc>
          <w:tcPr>
            <w:tcW w:w="5025" w:type="dxa"/>
            <w:noWrap w:val="0"/>
            <w:tcMar>
              <w:top w:w="57" w:type="dxa"/>
              <w:left w:w="57" w:type="dxa"/>
              <w:bottom w:w="57" w:type="dxa"/>
              <w:right w:w="57" w:type="dxa"/>
            </w:tcMar>
            <w:vAlign w:val="center"/>
          </w:tcPr>
          <w:p w14:paraId="5F405E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给予警告，责令停止兽药研究试验、生产、经营活动，并处1万元以上3万元以下罚款</w:t>
            </w:r>
          </w:p>
        </w:tc>
      </w:tr>
      <w:tr w14:paraId="5DB0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7E37A9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30AC7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9E8AD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91AE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C5CF0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兽药安全性评价单位、临床试验单位和经营企业未按照规定实施兽药研究试验、生产、经营质量管理规范，责令其限期改正而逾期不改正，造成严重兽药安全事故的；一年内累计被查处两次</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rPr>
              <w:t>上的，伪造、转移、消灭有关证据材料或物品的，造成一定社会影响等严重情节的。兽药生产者未在批准的兽药GMP车间生产兽药累计两批次以上的；未在批准的生产线生产兽药累计两批次以上的；兽药出厂前未按规定进行质量检验，或检验不合格即出厂销售累计五批次以上的；无兽药生产、检验记录或编造、伪造生产、检验记录累计三批次以上的；编造、伪造兽用疫苗批签发材料累计三批次以上的；监督检查和飞行检查发现兽药生产者有两个以上关键项不符合兽药GMP要求的</w:t>
            </w:r>
          </w:p>
        </w:tc>
        <w:tc>
          <w:tcPr>
            <w:tcW w:w="5025" w:type="dxa"/>
            <w:noWrap w:val="0"/>
            <w:tcMar>
              <w:top w:w="57" w:type="dxa"/>
              <w:left w:w="57" w:type="dxa"/>
              <w:bottom w:w="57" w:type="dxa"/>
              <w:right w:w="57" w:type="dxa"/>
            </w:tcMar>
            <w:vAlign w:val="center"/>
          </w:tcPr>
          <w:p w14:paraId="3F9235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给予警告，责令停止兽药研究试验、生产、经营活动，报请原发证机关吊销兽药生产许可证、兽药经营许可证，并处3万元以上5万元以下罚款；给他人造成损失的，依法承担赔偿责任</w:t>
            </w:r>
          </w:p>
        </w:tc>
      </w:tr>
      <w:tr w14:paraId="110EF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267440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65</w:t>
            </w:r>
          </w:p>
        </w:tc>
        <w:tc>
          <w:tcPr>
            <w:tcW w:w="1300" w:type="dxa"/>
            <w:vMerge w:val="restart"/>
            <w:noWrap w:val="0"/>
            <w:tcMar>
              <w:top w:w="57" w:type="dxa"/>
              <w:left w:w="57" w:type="dxa"/>
              <w:bottom w:w="57" w:type="dxa"/>
              <w:right w:w="57" w:type="dxa"/>
            </w:tcMar>
            <w:vAlign w:val="center"/>
          </w:tcPr>
          <w:p w14:paraId="1EE607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研制新兽药不具备规定的条件擅自使用一类病原微生物或者在实验室阶段前未经批准的</w:t>
            </w:r>
          </w:p>
        </w:tc>
        <w:tc>
          <w:tcPr>
            <w:tcW w:w="3425" w:type="dxa"/>
            <w:vMerge w:val="restart"/>
            <w:noWrap w:val="0"/>
            <w:tcMar>
              <w:top w:w="57" w:type="dxa"/>
              <w:left w:w="57" w:type="dxa"/>
              <w:bottom w:w="57" w:type="dxa"/>
              <w:right w:w="57" w:type="dxa"/>
            </w:tcMar>
            <w:vAlign w:val="center"/>
          </w:tcPr>
          <w:p w14:paraId="0BC8816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五十九条第二款“违反本条例规定，研制新兽药不具备规定的条件擅自使用一类病原微生物或者在实验室阶段前未经批准的，责令其停止实验，并处5万元以上10万元以下罚款；构成犯罪的，依法追究刑事责任；给他人造成损失的，依法承担赔偿责任。”</w:t>
            </w:r>
          </w:p>
          <w:p w14:paraId="44550D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753D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930D0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具备国务院兽医行政管理部门规定的条件，未经批准即进行实验室研究的</w:t>
            </w:r>
          </w:p>
        </w:tc>
        <w:tc>
          <w:tcPr>
            <w:tcW w:w="5025" w:type="dxa"/>
            <w:noWrap w:val="0"/>
            <w:tcMar>
              <w:top w:w="57" w:type="dxa"/>
              <w:left w:w="57" w:type="dxa"/>
              <w:bottom w:w="57" w:type="dxa"/>
              <w:right w:w="57" w:type="dxa"/>
            </w:tcMar>
            <w:vAlign w:val="center"/>
          </w:tcPr>
          <w:p w14:paraId="506BFD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责令其停止实验，并处5万元罚款</w:t>
            </w:r>
          </w:p>
        </w:tc>
      </w:tr>
      <w:tr w14:paraId="07DE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472D6F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2A4E7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E9C52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14BB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1D05F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不具备国务院兽医行政管理部门规定的条件，擅自使用一类病原微生物，但未造成病原微生物扩散的</w:t>
            </w:r>
          </w:p>
        </w:tc>
        <w:tc>
          <w:tcPr>
            <w:tcW w:w="5025" w:type="dxa"/>
            <w:noWrap w:val="0"/>
            <w:tcMar>
              <w:top w:w="57" w:type="dxa"/>
              <w:left w:w="57" w:type="dxa"/>
              <w:bottom w:w="57" w:type="dxa"/>
              <w:right w:w="57" w:type="dxa"/>
            </w:tcMar>
            <w:vAlign w:val="center"/>
          </w:tcPr>
          <w:p w14:paraId="6C6D2B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责令其停止实验，并处5万元以上7万元以下罚款</w:t>
            </w:r>
          </w:p>
        </w:tc>
      </w:tr>
      <w:tr w14:paraId="1EE7A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598E4D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591AA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E63E2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3A79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CC217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不具备国务院兽医行政管理部门规定的条件，擅自使用一类病原微生物，导致病原微生物扩散，出现一到两个疫点的</w:t>
            </w:r>
          </w:p>
        </w:tc>
        <w:tc>
          <w:tcPr>
            <w:tcW w:w="5025" w:type="dxa"/>
            <w:noWrap w:val="0"/>
            <w:tcMar>
              <w:top w:w="57" w:type="dxa"/>
              <w:left w:w="57" w:type="dxa"/>
              <w:bottom w:w="57" w:type="dxa"/>
              <w:right w:w="57" w:type="dxa"/>
            </w:tcMar>
            <w:vAlign w:val="center"/>
          </w:tcPr>
          <w:p w14:paraId="564136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责令其停止实验，并处7万元以上9万元以下罚款</w:t>
            </w:r>
          </w:p>
        </w:tc>
      </w:tr>
      <w:tr w14:paraId="6BEAD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4AE3D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DC411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28299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BE60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34D78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不具备国务院兽医行政管理部门规定的条件，擅自使用一类病原微生物，导致病原微生物扩散，出现两个以上疫点的</w:t>
            </w:r>
          </w:p>
        </w:tc>
        <w:tc>
          <w:tcPr>
            <w:tcW w:w="5025" w:type="dxa"/>
            <w:noWrap w:val="0"/>
            <w:tcMar>
              <w:top w:w="57" w:type="dxa"/>
              <w:left w:w="57" w:type="dxa"/>
              <w:bottom w:w="57" w:type="dxa"/>
              <w:right w:w="57" w:type="dxa"/>
            </w:tcMar>
            <w:vAlign w:val="center"/>
          </w:tcPr>
          <w:p w14:paraId="5A8EE4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责令其停止实验，并处9万元以上10万元以下罚款；构成犯罪的，依法追究刑事责任；给他人造成损失的，依法承担赔偿责任</w:t>
            </w:r>
          </w:p>
        </w:tc>
      </w:tr>
      <w:tr w14:paraId="6E9A9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1E0D46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66</w:t>
            </w:r>
          </w:p>
        </w:tc>
        <w:tc>
          <w:tcPr>
            <w:tcW w:w="1300" w:type="dxa"/>
            <w:vMerge w:val="restart"/>
            <w:noWrap w:val="0"/>
            <w:tcMar>
              <w:top w:w="57" w:type="dxa"/>
              <w:left w:w="57" w:type="dxa"/>
              <w:bottom w:w="57" w:type="dxa"/>
              <w:right w:w="57" w:type="dxa"/>
            </w:tcMar>
            <w:vAlign w:val="center"/>
          </w:tcPr>
          <w:p w14:paraId="1A1C96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兽药的标签和说明书未经批准的</w:t>
            </w:r>
          </w:p>
        </w:tc>
        <w:tc>
          <w:tcPr>
            <w:tcW w:w="3425" w:type="dxa"/>
            <w:vMerge w:val="restart"/>
            <w:noWrap w:val="0"/>
            <w:tcMar>
              <w:top w:w="57" w:type="dxa"/>
              <w:left w:w="57" w:type="dxa"/>
              <w:bottom w:w="57" w:type="dxa"/>
              <w:right w:w="57" w:type="dxa"/>
            </w:tcMar>
            <w:vAlign w:val="center"/>
          </w:tcPr>
          <w:p w14:paraId="752AF674">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《兽药管理条例》第六十条第一款“ 违反本条例规定，兽药的标签和说明书未经批准的，责令其限期改正；逾期不改正的，按照生产、经营假兽药处罚；有兽药产品批准文号的，撤销兽药产品批准文号；给他人造成损失的，依法承担赔偿责任。”</w:t>
            </w:r>
          </w:p>
          <w:p w14:paraId="158739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264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63301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兽药生产企业生产的兽药标签和说明书未经批准的</w:t>
            </w:r>
          </w:p>
        </w:tc>
        <w:tc>
          <w:tcPr>
            <w:tcW w:w="5025" w:type="dxa"/>
            <w:noWrap w:val="0"/>
            <w:tcMar>
              <w:top w:w="57" w:type="dxa"/>
              <w:left w:w="57" w:type="dxa"/>
              <w:bottom w:w="57" w:type="dxa"/>
              <w:right w:w="57" w:type="dxa"/>
            </w:tcMar>
            <w:vAlign w:val="center"/>
          </w:tcPr>
          <w:p w14:paraId="5ABE8A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w:t>
            </w:r>
          </w:p>
        </w:tc>
      </w:tr>
      <w:tr w14:paraId="53F68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FE8C6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EF2FC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EAA0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E6D5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80E0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兽药生产企业生产的兽药标签和说明书未经批准，在责令限期改正后，逾期不改正的，且符合生产、经营假兽药一般情况的</w:t>
            </w:r>
          </w:p>
        </w:tc>
        <w:tc>
          <w:tcPr>
            <w:tcW w:w="5025" w:type="dxa"/>
            <w:noWrap w:val="0"/>
            <w:tcMar>
              <w:top w:w="57" w:type="dxa"/>
              <w:left w:w="57" w:type="dxa"/>
              <w:bottom w:w="57" w:type="dxa"/>
              <w:right w:w="57" w:type="dxa"/>
            </w:tcMar>
            <w:vAlign w:val="center"/>
          </w:tcPr>
          <w:p w14:paraId="34A773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按照生产、经营假兽药一般情况处罚；有兽药产品批准文号的，报请原发件机关撤销兽药产品批准文号</w:t>
            </w:r>
          </w:p>
        </w:tc>
      </w:tr>
      <w:tr w14:paraId="7E5DB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8E798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A6892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68F84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1DAA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CBFF1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兽药生产企业生产的兽药标签和说明书未经批准，在责令限期改正后，又再犯的，且符合生产、经营假兽药较重情况的</w:t>
            </w:r>
          </w:p>
        </w:tc>
        <w:tc>
          <w:tcPr>
            <w:tcW w:w="5025" w:type="dxa"/>
            <w:noWrap w:val="0"/>
            <w:tcMar>
              <w:top w:w="57" w:type="dxa"/>
              <w:left w:w="57" w:type="dxa"/>
              <w:bottom w:w="57" w:type="dxa"/>
              <w:right w:w="57" w:type="dxa"/>
            </w:tcMar>
            <w:vAlign w:val="center"/>
          </w:tcPr>
          <w:p w14:paraId="28AD0E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按照生产、经营假兽药较重情况处罚；有兽药产品批准文号的，报请原发件机关撤销兽药产品批准文号</w:t>
            </w:r>
          </w:p>
        </w:tc>
      </w:tr>
      <w:tr w14:paraId="77691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26028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5F970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28887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E04B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27F02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兽药生产企业生产的兽药标签和说明书未经批准，在责令限期改正后，逾期不改正的，且符合生产、经营假兽药严重情况的</w:t>
            </w:r>
          </w:p>
        </w:tc>
        <w:tc>
          <w:tcPr>
            <w:tcW w:w="5025" w:type="dxa"/>
            <w:noWrap w:val="0"/>
            <w:tcMar>
              <w:top w:w="57" w:type="dxa"/>
              <w:left w:w="57" w:type="dxa"/>
              <w:bottom w:w="57" w:type="dxa"/>
              <w:right w:w="57" w:type="dxa"/>
            </w:tcMar>
            <w:vAlign w:val="center"/>
          </w:tcPr>
          <w:p w14:paraId="74E28F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按照生产、经营假兽药严重情况处罚；有兽药产品批准文号的，报请原发件机关撤销兽药产品批准文号；给他人造成损失的，依法承担赔偿责任</w:t>
            </w:r>
          </w:p>
        </w:tc>
      </w:tr>
      <w:tr w14:paraId="572BB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032AAD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67</w:t>
            </w:r>
          </w:p>
        </w:tc>
        <w:tc>
          <w:tcPr>
            <w:tcW w:w="1300" w:type="dxa"/>
            <w:vMerge w:val="restart"/>
            <w:noWrap w:val="0"/>
            <w:tcMar>
              <w:top w:w="57" w:type="dxa"/>
              <w:left w:w="57" w:type="dxa"/>
              <w:bottom w:w="57" w:type="dxa"/>
              <w:right w:w="57" w:type="dxa"/>
            </w:tcMar>
            <w:vAlign w:val="center"/>
          </w:tcPr>
          <w:p w14:paraId="4A2D7D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兽药包装上未附有标签和说明书，或者标签和说明书与批准的内容不一致的</w:t>
            </w:r>
          </w:p>
        </w:tc>
        <w:tc>
          <w:tcPr>
            <w:tcW w:w="3425" w:type="dxa"/>
            <w:vMerge w:val="restart"/>
            <w:noWrap w:val="0"/>
            <w:tcMar>
              <w:top w:w="57" w:type="dxa"/>
              <w:left w:w="57" w:type="dxa"/>
              <w:bottom w:w="57" w:type="dxa"/>
              <w:right w:w="57" w:type="dxa"/>
            </w:tcMar>
            <w:vAlign w:val="center"/>
          </w:tcPr>
          <w:p w14:paraId="676136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《兽药管理条例》第六十条第二款“ 兽药包装上未附有标签和说明书，或者标签和说明书与批准的内容不一致的，责令其限期改正；情节严重的，依照前款规定处罚。”</w:t>
            </w:r>
          </w:p>
        </w:tc>
        <w:tc>
          <w:tcPr>
            <w:tcW w:w="725" w:type="dxa"/>
            <w:noWrap w:val="0"/>
            <w:tcMar>
              <w:top w:w="57" w:type="dxa"/>
              <w:left w:w="57" w:type="dxa"/>
              <w:bottom w:w="57" w:type="dxa"/>
              <w:right w:w="57" w:type="dxa"/>
            </w:tcMar>
            <w:vAlign w:val="center"/>
          </w:tcPr>
          <w:p w14:paraId="513860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568C8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兽药包装上未附有标签和说明书，或者标签和说明书与批准的内容不一致的</w:t>
            </w:r>
          </w:p>
        </w:tc>
        <w:tc>
          <w:tcPr>
            <w:tcW w:w="5025" w:type="dxa"/>
            <w:noWrap w:val="0"/>
            <w:tcMar>
              <w:top w:w="57" w:type="dxa"/>
              <w:left w:w="57" w:type="dxa"/>
              <w:bottom w:w="57" w:type="dxa"/>
              <w:right w:w="57" w:type="dxa"/>
            </w:tcMar>
            <w:vAlign w:val="center"/>
          </w:tcPr>
          <w:p w14:paraId="1734AC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w:t>
            </w:r>
          </w:p>
        </w:tc>
      </w:tr>
      <w:tr w14:paraId="627F4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3B3D2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36722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CDD28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9FB28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AAAB4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兽药包装上未附有标签和说明书，或者标签和说明书与批准的内容不一致的，在责令限期改正后，逾期不改正的，且符合生产、经营假兽药一般情况的</w:t>
            </w:r>
          </w:p>
        </w:tc>
        <w:tc>
          <w:tcPr>
            <w:tcW w:w="5025" w:type="dxa"/>
            <w:noWrap w:val="0"/>
            <w:tcMar>
              <w:top w:w="57" w:type="dxa"/>
              <w:left w:w="57" w:type="dxa"/>
              <w:bottom w:w="57" w:type="dxa"/>
              <w:right w:w="57" w:type="dxa"/>
            </w:tcMar>
            <w:vAlign w:val="center"/>
          </w:tcPr>
          <w:p w14:paraId="5C7A87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按照生产、经营假兽药一般情况处罚；有兽药产品批准文号的，报请原发件机关撤销兽药产品批准文号</w:t>
            </w:r>
          </w:p>
        </w:tc>
      </w:tr>
      <w:tr w14:paraId="0AD4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2ADA19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D4649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F4D0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F2BF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7ADC7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兽药包装上未附有标签和说明书，或者标签和说明书与批准的内容不一致的，在责令限期改正后，逾期不改正的，且符合生产、经营假兽药较重情况的</w:t>
            </w:r>
          </w:p>
        </w:tc>
        <w:tc>
          <w:tcPr>
            <w:tcW w:w="5025" w:type="dxa"/>
            <w:noWrap w:val="0"/>
            <w:tcMar>
              <w:top w:w="57" w:type="dxa"/>
              <w:left w:w="57" w:type="dxa"/>
              <w:bottom w:w="57" w:type="dxa"/>
              <w:right w:w="57" w:type="dxa"/>
            </w:tcMar>
            <w:vAlign w:val="center"/>
          </w:tcPr>
          <w:p w14:paraId="7BC265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按照生产、经营假兽药较重情况处罚；有兽药产品批准文号的，报请原发件机关撤销兽药产品批准文号</w:t>
            </w:r>
          </w:p>
        </w:tc>
      </w:tr>
      <w:tr w14:paraId="5A38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501E2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22C85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73C9B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D109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7CBF0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兽药包装上未附有标签和说明书，或者标签和说明书与批准的内容不一致的，在责令限期改正后，逾期不改正的，且符合生产、经营假兽药严重情况的</w:t>
            </w:r>
          </w:p>
        </w:tc>
        <w:tc>
          <w:tcPr>
            <w:tcW w:w="5025" w:type="dxa"/>
            <w:noWrap w:val="0"/>
            <w:tcMar>
              <w:top w:w="57" w:type="dxa"/>
              <w:left w:w="57" w:type="dxa"/>
              <w:bottom w:w="57" w:type="dxa"/>
              <w:right w:w="57" w:type="dxa"/>
            </w:tcMar>
            <w:vAlign w:val="center"/>
          </w:tcPr>
          <w:p w14:paraId="4DEB5C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按照生产、经营假兽药严重情况处罚；有兽药产品批准文号的，报请原发件机关撤销兽药产品批准文号；给他人造成损失的，依法承担赔偿责任</w:t>
            </w:r>
          </w:p>
        </w:tc>
      </w:tr>
      <w:tr w14:paraId="67309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613BD5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68</w:t>
            </w:r>
          </w:p>
        </w:tc>
        <w:tc>
          <w:tcPr>
            <w:tcW w:w="1300" w:type="dxa"/>
            <w:vMerge w:val="restart"/>
            <w:noWrap w:val="0"/>
            <w:tcMar>
              <w:top w:w="57" w:type="dxa"/>
              <w:left w:w="57" w:type="dxa"/>
              <w:bottom w:w="57" w:type="dxa"/>
              <w:right w:w="57" w:type="dxa"/>
            </w:tcMar>
            <w:vAlign w:val="center"/>
          </w:tcPr>
          <w:p w14:paraId="409E81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境外企业在中国直接销售兽药的</w:t>
            </w:r>
          </w:p>
        </w:tc>
        <w:tc>
          <w:tcPr>
            <w:tcW w:w="3425" w:type="dxa"/>
            <w:vMerge w:val="restart"/>
            <w:noWrap w:val="0"/>
            <w:tcMar>
              <w:top w:w="57" w:type="dxa"/>
              <w:left w:w="57" w:type="dxa"/>
              <w:bottom w:w="57" w:type="dxa"/>
              <w:right w:w="57" w:type="dxa"/>
            </w:tcMar>
            <w:vAlign w:val="center"/>
          </w:tcPr>
          <w:p w14:paraId="37177C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一条“违反本条例规定，境外企业在中国直接销售兽药的，责令其限期改正，没收直接销售的兽药和违法所得，并处5万元以上10万元以下罚款；情节严重的，吊销进口兽药注册证书；给他人造成损失的，依法承担赔偿责任。”</w:t>
            </w:r>
          </w:p>
        </w:tc>
        <w:tc>
          <w:tcPr>
            <w:tcW w:w="725" w:type="dxa"/>
            <w:noWrap w:val="0"/>
            <w:tcMar>
              <w:top w:w="57" w:type="dxa"/>
              <w:left w:w="57" w:type="dxa"/>
              <w:bottom w:w="57" w:type="dxa"/>
              <w:right w:w="57" w:type="dxa"/>
            </w:tcMar>
            <w:vAlign w:val="center"/>
          </w:tcPr>
          <w:p w14:paraId="323268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D2B69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境外企业直接在中国销售兽药，违法所得在1万元（含本数）以下的</w:t>
            </w:r>
          </w:p>
        </w:tc>
        <w:tc>
          <w:tcPr>
            <w:tcW w:w="5025" w:type="dxa"/>
            <w:noWrap w:val="0"/>
            <w:tcMar>
              <w:top w:w="57" w:type="dxa"/>
              <w:left w:w="57" w:type="dxa"/>
              <w:bottom w:w="57" w:type="dxa"/>
              <w:right w:w="57" w:type="dxa"/>
            </w:tcMar>
            <w:vAlign w:val="center"/>
          </w:tcPr>
          <w:p w14:paraId="46917E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责令其限期改正，没收直接销售的兽药和违法所得，并处5万元罚款</w:t>
            </w:r>
          </w:p>
        </w:tc>
      </w:tr>
      <w:tr w14:paraId="40494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0D9730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F4C60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31AD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13403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4061D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境外企业直接在中国销售兽药，违法所得在一万元以上3万元（含本数）以下的</w:t>
            </w:r>
          </w:p>
        </w:tc>
        <w:tc>
          <w:tcPr>
            <w:tcW w:w="5025" w:type="dxa"/>
            <w:noWrap w:val="0"/>
            <w:tcMar>
              <w:top w:w="57" w:type="dxa"/>
              <w:left w:w="57" w:type="dxa"/>
              <w:bottom w:w="57" w:type="dxa"/>
              <w:right w:w="57" w:type="dxa"/>
            </w:tcMar>
            <w:vAlign w:val="center"/>
          </w:tcPr>
          <w:p w14:paraId="4146D2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责令其限期改正，没收直接销售的兽药和违法所得，并处5万元以上7万元以下罚款</w:t>
            </w:r>
          </w:p>
        </w:tc>
      </w:tr>
      <w:tr w14:paraId="56841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6C8F6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C2B49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972C6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E449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CADC4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境外企业直接在中国销售兽药，违法所得在三万元以上五万元（含本数）以下的</w:t>
            </w:r>
          </w:p>
        </w:tc>
        <w:tc>
          <w:tcPr>
            <w:tcW w:w="5025" w:type="dxa"/>
            <w:noWrap w:val="0"/>
            <w:tcMar>
              <w:top w:w="57" w:type="dxa"/>
              <w:left w:w="57" w:type="dxa"/>
              <w:bottom w:w="57" w:type="dxa"/>
              <w:right w:w="57" w:type="dxa"/>
            </w:tcMar>
            <w:vAlign w:val="center"/>
          </w:tcPr>
          <w:p w14:paraId="7C0E06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责令其限期改正，没收直接销售的兽药和违法所得，并处7万元以上9万元以下罚款</w:t>
            </w:r>
          </w:p>
        </w:tc>
      </w:tr>
      <w:tr w14:paraId="2A974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4A9131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E1A6C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2E7AF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0CEF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1AC23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境外企业直接在中国销售兽药，违法所得在五万元以上的。</w:t>
            </w:r>
          </w:p>
        </w:tc>
        <w:tc>
          <w:tcPr>
            <w:tcW w:w="5025" w:type="dxa"/>
            <w:noWrap w:val="0"/>
            <w:tcMar>
              <w:top w:w="57" w:type="dxa"/>
              <w:left w:w="57" w:type="dxa"/>
              <w:bottom w:w="57" w:type="dxa"/>
              <w:right w:w="57" w:type="dxa"/>
            </w:tcMar>
            <w:vAlign w:val="center"/>
          </w:tcPr>
          <w:p w14:paraId="7E96BC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责令其限期改正，没收直接销售的兽药和违法所得，并处9万元以上10万元以下罚款；报请原发证机关吊销进口兽药注册证书；给他人造成损失的，依法承担赔偿责任</w:t>
            </w:r>
          </w:p>
        </w:tc>
      </w:tr>
      <w:tr w14:paraId="2E611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645634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69</w:t>
            </w:r>
          </w:p>
        </w:tc>
        <w:tc>
          <w:tcPr>
            <w:tcW w:w="1300" w:type="dxa"/>
            <w:vMerge w:val="restart"/>
            <w:noWrap w:val="0"/>
            <w:tcMar>
              <w:top w:w="57" w:type="dxa"/>
              <w:left w:w="57" w:type="dxa"/>
              <w:bottom w:w="57" w:type="dxa"/>
              <w:right w:w="57" w:type="dxa"/>
            </w:tcMar>
            <w:vAlign w:val="center"/>
          </w:tcPr>
          <w:p w14:paraId="3248876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未按照国家有关兽药安全使用规定使用兽药的、未建立用药记录或者记录不完整真实的，或者使用禁止使用的药品和其他化合物的，或者将人用药品用于动物的</w:t>
            </w:r>
          </w:p>
          <w:p w14:paraId="6F9262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2FFFF1C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二条“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p w14:paraId="33D0A1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6030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11721AA">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兽药使用单位，未建立用药记录或者记录不完整真实的</w:t>
            </w:r>
          </w:p>
          <w:p w14:paraId="392DE6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4EDF78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w:t>
            </w:r>
          </w:p>
        </w:tc>
      </w:tr>
      <w:tr w14:paraId="440C0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019771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9EC20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98A95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B28A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D332D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兽药使用单位，未按照国家有关兽药安全使用规定使用兽药的</w:t>
            </w:r>
          </w:p>
        </w:tc>
        <w:tc>
          <w:tcPr>
            <w:tcW w:w="5025" w:type="dxa"/>
            <w:noWrap w:val="0"/>
            <w:tcMar>
              <w:top w:w="57" w:type="dxa"/>
              <w:left w:w="57" w:type="dxa"/>
              <w:bottom w:w="57" w:type="dxa"/>
              <w:right w:w="57" w:type="dxa"/>
            </w:tcMar>
            <w:vAlign w:val="center"/>
          </w:tcPr>
          <w:p w14:paraId="3DB2BF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责令其立即改正，对违法单位处1万元以下罚款</w:t>
            </w:r>
          </w:p>
        </w:tc>
      </w:tr>
      <w:tr w14:paraId="3EB84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EB3CA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3F1CC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6DF2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0155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EEDD3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兽药使用单位，使用禁止使用的药品和其他化合物的，将人用药品用于动物的</w:t>
            </w:r>
          </w:p>
        </w:tc>
        <w:tc>
          <w:tcPr>
            <w:tcW w:w="5025" w:type="dxa"/>
            <w:noWrap w:val="0"/>
            <w:tcMar>
              <w:top w:w="57" w:type="dxa"/>
              <w:left w:w="57" w:type="dxa"/>
              <w:bottom w:w="57" w:type="dxa"/>
              <w:right w:w="57" w:type="dxa"/>
            </w:tcMar>
            <w:vAlign w:val="center"/>
          </w:tcPr>
          <w:p w14:paraId="16745D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责令其立即改正，对违法单位处1万元以上3万元以下罚款，并对饲喂了违禁药物及其他化合物的动物及其产品进行无害化处理</w:t>
            </w:r>
          </w:p>
        </w:tc>
      </w:tr>
      <w:tr w14:paraId="11F27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5E580E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F1FD8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59F9E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B69D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FA697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兽药使用单位，使用禁止使用的药品和其他化合物，造成动物产品质量安全事故或危害人体健康后果的；明知是假兽用疫苗或者应当经审查批准而未经审查批准即生产、进口的兽用疫苗，仍非法使用的</w:t>
            </w:r>
          </w:p>
        </w:tc>
        <w:tc>
          <w:tcPr>
            <w:tcW w:w="5025" w:type="dxa"/>
            <w:noWrap w:val="0"/>
            <w:tcMar>
              <w:top w:w="57" w:type="dxa"/>
              <w:left w:w="57" w:type="dxa"/>
              <w:bottom w:w="57" w:type="dxa"/>
              <w:right w:w="57" w:type="dxa"/>
            </w:tcMar>
            <w:vAlign w:val="center"/>
          </w:tcPr>
          <w:p w14:paraId="158762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责令其立即改正，对违法单位处3万元以上5万元以下罚款，并对饲喂了违禁药物及其他化合物的动物及其产品进行无害化处理；给他人造成损失的，依法承担赔偿责任</w:t>
            </w:r>
          </w:p>
        </w:tc>
      </w:tr>
      <w:tr w14:paraId="46BF8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0C6B41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79879CE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销售尚在用药期、休药期内的动物及其产品用于食品消费的，或者销售含有违禁药物和兽药残留超标的动物产品用于食品消费的</w:t>
            </w:r>
          </w:p>
          <w:p w14:paraId="16514B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21CE4B7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三条“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并处3万元以上10万元以下罚款；构成犯罪的，依法追究刑事责任；给他人造成损失的，依法承担赔偿责任。”</w:t>
            </w:r>
          </w:p>
          <w:p w14:paraId="565E5D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79AF7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5EB3E9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销售尚在用药期、休药期的动物及动物产品用于食品消费的</w:t>
            </w:r>
          </w:p>
          <w:p w14:paraId="5F24C1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2B2BBF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没收违法所得，并处3万元罚款</w:t>
            </w:r>
          </w:p>
        </w:tc>
      </w:tr>
      <w:tr w14:paraId="08DCC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9AB52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CFDA6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A7D69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E0C22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F79D8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销售兽药残留超标的动物及动物产品用于食品消费的</w:t>
            </w:r>
          </w:p>
        </w:tc>
        <w:tc>
          <w:tcPr>
            <w:tcW w:w="5025" w:type="dxa"/>
            <w:noWrap w:val="0"/>
            <w:tcMar>
              <w:top w:w="57" w:type="dxa"/>
              <w:left w:w="57" w:type="dxa"/>
              <w:bottom w:w="57" w:type="dxa"/>
              <w:right w:w="57" w:type="dxa"/>
            </w:tcMar>
            <w:vAlign w:val="center"/>
          </w:tcPr>
          <w:p w14:paraId="45723D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责令其对含有兽药残留超标的动物产品进行无害化处理，没收违法所得，并处3万元以上6万元以下罚款</w:t>
            </w:r>
          </w:p>
        </w:tc>
      </w:tr>
      <w:tr w14:paraId="4DFA4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2E5D03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CADCB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EBE8B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A381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F81D9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销售含有违禁药物的动物及动物产品用于食品消费的</w:t>
            </w:r>
          </w:p>
        </w:tc>
        <w:tc>
          <w:tcPr>
            <w:tcW w:w="5025" w:type="dxa"/>
            <w:noWrap w:val="0"/>
            <w:tcMar>
              <w:top w:w="57" w:type="dxa"/>
              <w:left w:w="57" w:type="dxa"/>
              <w:bottom w:w="57" w:type="dxa"/>
              <w:right w:w="57" w:type="dxa"/>
            </w:tcMar>
            <w:vAlign w:val="center"/>
          </w:tcPr>
          <w:p w14:paraId="160AB0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责令其对含有违禁药物的动物产品进行无害化处理，没收违法所得，并处6万元以上8万元以下罚款</w:t>
            </w:r>
          </w:p>
        </w:tc>
      </w:tr>
      <w:tr w14:paraId="17B03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262B5D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78419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3EA72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BCC6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3F8C1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销售含有违禁药物和兽药残留超标的动物及动物产品用于食品消费，造成消费者群体性健康危害的</w:t>
            </w:r>
          </w:p>
        </w:tc>
        <w:tc>
          <w:tcPr>
            <w:tcW w:w="5025" w:type="dxa"/>
            <w:noWrap w:val="0"/>
            <w:tcMar>
              <w:top w:w="57" w:type="dxa"/>
              <w:left w:w="57" w:type="dxa"/>
              <w:bottom w:w="57" w:type="dxa"/>
              <w:right w:w="57" w:type="dxa"/>
            </w:tcMar>
            <w:vAlign w:val="center"/>
          </w:tcPr>
          <w:p w14:paraId="4E3700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责令其对含有违禁药物和兽药残留超标的动物产品进行无害化处理，没收违法所得，并处8万元以上10万元以下罚款；构成犯罪的，依法追究刑事责任；给他人造成损失的，依法承担赔偿责任</w:t>
            </w:r>
          </w:p>
        </w:tc>
      </w:tr>
      <w:tr w14:paraId="09017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031E51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09BE21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擅自转移、使用、销毁、销售被查封或者扣押的兽药及有关材料的</w:t>
            </w:r>
          </w:p>
        </w:tc>
        <w:tc>
          <w:tcPr>
            <w:tcW w:w="3425" w:type="dxa"/>
            <w:vMerge w:val="restart"/>
            <w:noWrap w:val="0"/>
            <w:tcMar>
              <w:top w:w="57" w:type="dxa"/>
              <w:left w:w="57" w:type="dxa"/>
              <w:bottom w:w="57" w:type="dxa"/>
              <w:right w:w="57" w:type="dxa"/>
            </w:tcMar>
            <w:vAlign w:val="center"/>
          </w:tcPr>
          <w:p w14:paraId="5E4ABDD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《兽药管理条例》第六十四条“违反本条例规定，擅自转移、使用、销毁、销售被查封或者扣押的兽药及有关材料的，责令其停止违法行为，给予警告，并处5万元以上10万元以下罚款。”</w:t>
            </w:r>
          </w:p>
          <w:p w14:paraId="0F8E6F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977EF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6E392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擅自转移、使用、销毁、销售被查封或者扣押的兽药及有关材料，货值金额在1万元（含本数）以下的</w:t>
            </w:r>
          </w:p>
        </w:tc>
        <w:tc>
          <w:tcPr>
            <w:tcW w:w="5025" w:type="dxa"/>
            <w:noWrap w:val="0"/>
            <w:tcMar>
              <w:top w:w="57" w:type="dxa"/>
              <w:left w:w="57" w:type="dxa"/>
              <w:bottom w:w="57" w:type="dxa"/>
              <w:right w:w="57" w:type="dxa"/>
            </w:tcMar>
            <w:vAlign w:val="center"/>
          </w:tcPr>
          <w:p w14:paraId="1C6C94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责令其停止违法行为，给予警告，并处5万元罚款</w:t>
            </w:r>
          </w:p>
        </w:tc>
      </w:tr>
      <w:tr w14:paraId="185BE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7D7627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37439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7F7AC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6253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717C9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擅自转移、使用、销毁、销售被查封或者扣押的兽药及有关材料，货值金额在1万元以上3万元（含本数）以下的</w:t>
            </w:r>
          </w:p>
        </w:tc>
        <w:tc>
          <w:tcPr>
            <w:tcW w:w="5025" w:type="dxa"/>
            <w:noWrap w:val="0"/>
            <w:tcMar>
              <w:top w:w="57" w:type="dxa"/>
              <w:left w:w="57" w:type="dxa"/>
              <w:bottom w:w="57" w:type="dxa"/>
              <w:right w:w="57" w:type="dxa"/>
            </w:tcMar>
            <w:vAlign w:val="center"/>
          </w:tcPr>
          <w:p w14:paraId="1E1CFF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责令其停止违法行为，给予警告，并处5万元以上7万元以下罚款</w:t>
            </w:r>
          </w:p>
        </w:tc>
      </w:tr>
      <w:tr w14:paraId="0C409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E983A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FC875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07DC0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024E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F99CC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擅自转移、使用、销毁、销售被查封或者扣押的兽药及有关材料，货值金额在三万元以上五万元（含本数）以下的</w:t>
            </w:r>
          </w:p>
        </w:tc>
        <w:tc>
          <w:tcPr>
            <w:tcW w:w="5025" w:type="dxa"/>
            <w:noWrap w:val="0"/>
            <w:tcMar>
              <w:top w:w="57" w:type="dxa"/>
              <w:left w:w="57" w:type="dxa"/>
              <w:bottom w:w="57" w:type="dxa"/>
              <w:right w:w="57" w:type="dxa"/>
            </w:tcMar>
            <w:vAlign w:val="center"/>
          </w:tcPr>
          <w:p w14:paraId="4B1A0C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责令其停止违法行为，给予警告，并处7万元以上9万元以下罚款</w:t>
            </w:r>
          </w:p>
        </w:tc>
      </w:tr>
      <w:tr w14:paraId="1B271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8FA4A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936E8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765DC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CF66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29DC3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擅自转移、使用、销毁、销售被查封或者扣押的兽药及有关材料，货值金额在五万元以上的</w:t>
            </w:r>
          </w:p>
        </w:tc>
        <w:tc>
          <w:tcPr>
            <w:tcW w:w="5025" w:type="dxa"/>
            <w:noWrap w:val="0"/>
            <w:tcMar>
              <w:top w:w="57" w:type="dxa"/>
              <w:left w:w="57" w:type="dxa"/>
              <w:bottom w:w="57" w:type="dxa"/>
              <w:right w:w="57" w:type="dxa"/>
            </w:tcMar>
            <w:vAlign w:val="center"/>
          </w:tcPr>
          <w:p w14:paraId="1387E4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责令其停止违法行为，给予警告，并处9万元以上10万元以下罚款</w:t>
            </w:r>
          </w:p>
        </w:tc>
      </w:tr>
      <w:tr w14:paraId="3D680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76CA29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079876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兽药生产企业、经营企业、兽药使用单位和开具处方的兽医人员发现可能与兽药使用有关的严重不良反应，不向所在地人民政府兽医行政管理部门报告的</w:t>
            </w:r>
          </w:p>
        </w:tc>
        <w:tc>
          <w:tcPr>
            <w:tcW w:w="3425" w:type="dxa"/>
            <w:vMerge w:val="restart"/>
            <w:noWrap w:val="0"/>
            <w:tcMar>
              <w:top w:w="57" w:type="dxa"/>
              <w:left w:w="57" w:type="dxa"/>
              <w:bottom w:w="57" w:type="dxa"/>
              <w:right w:w="57" w:type="dxa"/>
            </w:tcMar>
            <w:vAlign w:val="center"/>
          </w:tcPr>
          <w:p w14:paraId="0B513B0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五条第一款“违反本条例规定，兽药生产企业、经营企业、兽药使用单位和开具处方的兽医人员发现可能与兽药使用有关的严重不良反应，不向所在地人民政府兽医行政管理部门报告的，给予警告，并处5000元以上1万元以下罚款。”</w:t>
            </w:r>
          </w:p>
          <w:p w14:paraId="68B44C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AB20B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3573F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兽药生产企业、经营企业、兽药使用单位和开具处方的兽医人员发现可能与兽药使用有关的严重不良反应，不向所在地人民政府兽医行政管理部门报告，造成经济损失1万元（含本数）以下的</w:t>
            </w:r>
          </w:p>
        </w:tc>
        <w:tc>
          <w:tcPr>
            <w:tcW w:w="5025" w:type="dxa"/>
            <w:noWrap w:val="0"/>
            <w:tcMar>
              <w:top w:w="57" w:type="dxa"/>
              <w:left w:w="57" w:type="dxa"/>
              <w:bottom w:w="57" w:type="dxa"/>
              <w:right w:w="57" w:type="dxa"/>
            </w:tcMar>
            <w:vAlign w:val="center"/>
          </w:tcPr>
          <w:p w14:paraId="6D2BF8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给予警告，并处5000元罚款</w:t>
            </w:r>
          </w:p>
        </w:tc>
      </w:tr>
      <w:tr w14:paraId="27B4A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52E2A1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547A6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E3D2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70BEE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2870F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兽药生产企业、经营企业、兽药使用单位和开具处方的兽医人员发现可能与兽药使用有关的严重不良反应，不向所在地人民政府兽医行政管理部门报告，造成经济损失1万元以上3万元（含本数）以下的</w:t>
            </w:r>
          </w:p>
        </w:tc>
        <w:tc>
          <w:tcPr>
            <w:tcW w:w="5025" w:type="dxa"/>
            <w:noWrap w:val="0"/>
            <w:tcMar>
              <w:top w:w="57" w:type="dxa"/>
              <w:left w:w="57" w:type="dxa"/>
              <w:bottom w:w="57" w:type="dxa"/>
              <w:right w:w="57" w:type="dxa"/>
            </w:tcMar>
            <w:vAlign w:val="center"/>
          </w:tcPr>
          <w:p w14:paraId="6C47DA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给予警告，并处5000元以上7000元以下罚款</w:t>
            </w:r>
          </w:p>
        </w:tc>
      </w:tr>
      <w:tr w14:paraId="47017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77050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50526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7598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AF56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152EE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兽药生产企业、经营企业、兽药使用单位和开具处方的兽医人员发现可能与兽药使用有关的严重不良反应，不向所在地人民政府兽医行政管理部门报告，造成经济损失三万元以上五万元（含本数）以下的</w:t>
            </w:r>
          </w:p>
        </w:tc>
        <w:tc>
          <w:tcPr>
            <w:tcW w:w="5025" w:type="dxa"/>
            <w:noWrap w:val="0"/>
            <w:tcMar>
              <w:top w:w="57" w:type="dxa"/>
              <w:left w:w="57" w:type="dxa"/>
              <w:bottom w:w="57" w:type="dxa"/>
              <w:right w:w="57" w:type="dxa"/>
            </w:tcMar>
            <w:vAlign w:val="center"/>
          </w:tcPr>
          <w:p w14:paraId="31952F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给予警告，并处7000元以上9000元以下罚款</w:t>
            </w:r>
          </w:p>
        </w:tc>
      </w:tr>
      <w:tr w14:paraId="724A3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4FE58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7CE2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7394D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64E8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BC694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兽药生产企业、经营企业、兽药使用单位和开具处方的兽医人员发现可能与兽药使用有关的严重不良反应，不向所在地人民政府兽医行政管理部门报告，造成经济损失五万元以上的</w:t>
            </w:r>
          </w:p>
        </w:tc>
        <w:tc>
          <w:tcPr>
            <w:tcW w:w="5025" w:type="dxa"/>
            <w:noWrap w:val="0"/>
            <w:tcMar>
              <w:top w:w="57" w:type="dxa"/>
              <w:left w:w="57" w:type="dxa"/>
              <w:bottom w:w="57" w:type="dxa"/>
              <w:right w:w="57" w:type="dxa"/>
            </w:tcMar>
            <w:vAlign w:val="center"/>
          </w:tcPr>
          <w:p w14:paraId="2D8659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给予警告，并处9000元以上1万元以下罚款</w:t>
            </w:r>
          </w:p>
        </w:tc>
      </w:tr>
      <w:tr w14:paraId="27EC8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31F855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5B312F1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生产企业在新兽药监测期内不收集或者不及时报送该新兽药的疗效、不良反应等资料的</w:t>
            </w:r>
          </w:p>
          <w:p w14:paraId="3CD3B1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43A5B7C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《兽药管理条例》第六十五条第二款 “生产企业在新兽药监测期内不收集或者不及时报送该新兽药的疗效、不良反应等资料的，责令其限期改正，并处1万元以上5万元以下罚款；情节严重的，撤销该新兽药的产品批准文号。”</w:t>
            </w:r>
          </w:p>
          <w:p w14:paraId="685F06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7A52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D489B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生产企业在新兽药监测期内不收集或者不及时报送该新兽药的疗效、不良反应等资料的</w:t>
            </w:r>
          </w:p>
        </w:tc>
        <w:tc>
          <w:tcPr>
            <w:tcW w:w="5025" w:type="dxa"/>
            <w:noWrap w:val="0"/>
            <w:tcMar>
              <w:top w:w="57" w:type="dxa"/>
              <w:left w:w="57" w:type="dxa"/>
              <w:bottom w:w="57" w:type="dxa"/>
              <w:right w:w="57" w:type="dxa"/>
            </w:tcMar>
            <w:vAlign w:val="center"/>
          </w:tcPr>
          <w:p w14:paraId="7978B4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责令其限期改正，并处1万元罚款</w:t>
            </w:r>
          </w:p>
        </w:tc>
      </w:tr>
      <w:tr w14:paraId="7F44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2F6837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18CA0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AE94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6E34F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96F34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生产企业在新兽药监测期内不收集或者不及时报送该新兽药的疗效、不良反应等资料的，在责令限期改正后，逾期不改正的</w:t>
            </w:r>
          </w:p>
        </w:tc>
        <w:tc>
          <w:tcPr>
            <w:tcW w:w="5025" w:type="dxa"/>
            <w:noWrap w:val="0"/>
            <w:tcMar>
              <w:top w:w="57" w:type="dxa"/>
              <w:left w:w="57" w:type="dxa"/>
              <w:bottom w:w="57" w:type="dxa"/>
              <w:right w:w="57" w:type="dxa"/>
            </w:tcMar>
            <w:vAlign w:val="center"/>
          </w:tcPr>
          <w:p w14:paraId="494691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责令其限期改正，并处1万元以上2.5万元以下罚款</w:t>
            </w:r>
          </w:p>
        </w:tc>
      </w:tr>
      <w:tr w14:paraId="2DEDA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066B6A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395D2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3B496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0C49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1E434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生产企业在新兽药监测期内不收集或者不及时报送该新兽药的疗效、不良反应等资料的，在责令限期改正后，逾期不改正，再次被查处后仍推诿拖延，不按照要求改正违法行为的</w:t>
            </w:r>
          </w:p>
        </w:tc>
        <w:tc>
          <w:tcPr>
            <w:tcW w:w="5025" w:type="dxa"/>
            <w:noWrap w:val="0"/>
            <w:tcMar>
              <w:top w:w="57" w:type="dxa"/>
              <w:left w:w="57" w:type="dxa"/>
              <w:bottom w:w="57" w:type="dxa"/>
              <w:right w:w="57" w:type="dxa"/>
            </w:tcMar>
            <w:vAlign w:val="center"/>
          </w:tcPr>
          <w:p w14:paraId="668036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责令其限期改正，并处2.5万元以上4万元以下罚款</w:t>
            </w:r>
          </w:p>
        </w:tc>
      </w:tr>
      <w:tr w14:paraId="6FCA4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06C32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89D45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6A39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2221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9F592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生产企业在新兽药监测期内不收集或者不及时报送该新兽药的疗效、不良反应等资料，拒不改正违法行为，抗拒执法人员执法活动；多次出现本条规定的违法行为；或者造成严重社会危害的</w:t>
            </w:r>
          </w:p>
        </w:tc>
        <w:tc>
          <w:tcPr>
            <w:tcW w:w="5025" w:type="dxa"/>
            <w:noWrap w:val="0"/>
            <w:tcMar>
              <w:top w:w="57" w:type="dxa"/>
              <w:left w:w="57" w:type="dxa"/>
              <w:bottom w:w="57" w:type="dxa"/>
              <w:right w:w="57" w:type="dxa"/>
            </w:tcMar>
            <w:vAlign w:val="center"/>
          </w:tcPr>
          <w:p w14:paraId="1E5575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责令其限期改正，并处4万元以上5万元以下罚款，报请原发件机关撤销该新兽药的产品批准文号</w:t>
            </w:r>
          </w:p>
        </w:tc>
      </w:tr>
      <w:tr w14:paraId="4CEC3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333472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74</w:t>
            </w:r>
          </w:p>
        </w:tc>
        <w:tc>
          <w:tcPr>
            <w:tcW w:w="1300" w:type="dxa"/>
            <w:vMerge w:val="restart"/>
            <w:noWrap w:val="0"/>
            <w:tcMar>
              <w:top w:w="57" w:type="dxa"/>
              <w:left w:w="57" w:type="dxa"/>
              <w:bottom w:w="57" w:type="dxa"/>
              <w:right w:w="57" w:type="dxa"/>
            </w:tcMar>
            <w:vAlign w:val="center"/>
          </w:tcPr>
          <w:p w14:paraId="02D1F08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未经兽医开具处方销售、购买、使用兽用处方药的</w:t>
            </w:r>
          </w:p>
          <w:p w14:paraId="218C21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EB37D2A">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《兽药管理条例》第六十六条“违反本条例规定，未经兽医开具处方销售、购买、使用兽用处方药的，责令其限期改正，没收违法所得，并处5万元以下罚款；给他人造成损失的，依法承担赔偿责任。”</w:t>
            </w:r>
          </w:p>
          <w:p w14:paraId="705FA4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4B8B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563BC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未经兽医开具处方销售、购买、使用兽用处方药的，涉及药品货值金额在2000元（含本数）以下的</w:t>
            </w:r>
          </w:p>
        </w:tc>
        <w:tc>
          <w:tcPr>
            <w:tcW w:w="5025" w:type="dxa"/>
            <w:noWrap w:val="0"/>
            <w:tcMar>
              <w:top w:w="57" w:type="dxa"/>
              <w:left w:w="57" w:type="dxa"/>
              <w:bottom w:w="57" w:type="dxa"/>
              <w:right w:w="57" w:type="dxa"/>
            </w:tcMar>
            <w:vAlign w:val="center"/>
          </w:tcPr>
          <w:p w14:paraId="3511E2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责令其限期改正，没收违法所得，并处5000元以下罚款；给他人造成损失的，依法承担赔偿责任</w:t>
            </w:r>
          </w:p>
        </w:tc>
      </w:tr>
      <w:tr w14:paraId="4F444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6401EA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C321C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99E74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0BDE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ECDA5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未经兽医开具处方销售、购买、使用兽用处方药的，涉及药品货值金额在2000元以上1万元（含本数）以下的</w:t>
            </w:r>
          </w:p>
        </w:tc>
        <w:tc>
          <w:tcPr>
            <w:tcW w:w="5025" w:type="dxa"/>
            <w:noWrap w:val="0"/>
            <w:tcMar>
              <w:top w:w="57" w:type="dxa"/>
              <w:left w:w="57" w:type="dxa"/>
              <w:bottom w:w="57" w:type="dxa"/>
              <w:right w:w="57" w:type="dxa"/>
            </w:tcMar>
            <w:vAlign w:val="center"/>
          </w:tcPr>
          <w:p w14:paraId="4047DE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责令其限期改正，没收违法所得，并处5000元以上1.5万元以下罚款；给他人造成损失的，依法承担赔偿责任</w:t>
            </w:r>
          </w:p>
        </w:tc>
      </w:tr>
      <w:tr w14:paraId="6763F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55D4A2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2B341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05F5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96D8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26164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未经兽医开具处方销售、购买、使用兽用处方药的，涉及药品货值金额在1万元以上2万元（含本数）以下的</w:t>
            </w:r>
          </w:p>
        </w:tc>
        <w:tc>
          <w:tcPr>
            <w:tcW w:w="5025" w:type="dxa"/>
            <w:noWrap w:val="0"/>
            <w:tcMar>
              <w:top w:w="57" w:type="dxa"/>
              <w:left w:w="57" w:type="dxa"/>
              <w:bottom w:w="57" w:type="dxa"/>
              <w:right w:w="57" w:type="dxa"/>
            </w:tcMar>
            <w:vAlign w:val="center"/>
          </w:tcPr>
          <w:p w14:paraId="48A499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责令其限期改正，没收违法所得，并处1.5万元以上3万元以下罚款；给他人造成损失的，依法承担赔偿责任</w:t>
            </w:r>
          </w:p>
        </w:tc>
      </w:tr>
      <w:tr w14:paraId="73FE9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03E153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658FB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EB1BE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E163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602E6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未经兽医开具处方销售、购买、使用兽用处方药的，涉及药品货值金额在2万元以上的</w:t>
            </w:r>
          </w:p>
        </w:tc>
        <w:tc>
          <w:tcPr>
            <w:tcW w:w="5025" w:type="dxa"/>
            <w:noWrap w:val="0"/>
            <w:tcMar>
              <w:top w:w="57" w:type="dxa"/>
              <w:left w:w="57" w:type="dxa"/>
              <w:bottom w:w="57" w:type="dxa"/>
              <w:right w:w="57" w:type="dxa"/>
            </w:tcMar>
            <w:vAlign w:val="center"/>
          </w:tcPr>
          <w:p w14:paraId="77596C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责令其限期改正，没收违法所得，并处3万元以上5万元以下罚款；给他人造成损失的，依法承担赔偿责任</w:t>
            </w:r>
          </w:p>
        </w:tc>
      </w:tr>
      <w:tr w14:paraId="1EFB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2F9A2E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75</w:t>
            </w:r>
          </w:p>
        </w:tc>
        <w:tc>
          <w:tcPr>
            <w:tcW w:w="1300" w:type="dxa"/>
            <w:vMerge w:val="restart"/>
            <w:noWrap w:val="0"/>
            <w:tcMar>
              <w:top w:w="57" w:type="dxa"/>
              <w:left w:w="57" w:type="dxa"/>
              <w:bottom w:w="57" w:type="dxa"/>
              <w:right w:w="57" w:type="dxa"/>
            </w:tcMar>
            <w:vAlign w:val="center"/>
          </w:tcPr>
          <w:p w14:paraId="3E89F72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兽药生产、经营企业把原料药销售给兽药生产企业以外的单位和个人的，或者兽药经营企业拆零销售原料药的</w:t>
            </w:r>
          </w:p>
          <w:p w14:paraId="4DA115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51597EA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七条“违反本条例规定，兽药生产、经营企业把原料药销售给兽药生产企业以外的单位和个人的，或者兽药经营企业拆零销售原料药的，责令其立即改正，给予警告，没收违法所得，并处2万元以上5万元以下罚款；情节严重的，吊销兽药生产许可证、兽药经营许可证；给他人造成损失的，依法承担赔偿责任。”</w:t>
            </w:r>
          </w:p>
          <w:p w14:paraId="6353B9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1955D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D524F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兽药生产、经营企业把原料药销售给兽药生产企业以外的单位和个人的，或者兽药经营企业拆零销售原料药，货值金额在1万元（含本数）以下的</w:t>
            </w:r>
          </w:p>
        </w:tc>
        <w:tc>
          <w:tcPr>
            <w:tcW w:w="5025" w:type="dxa"/>
            <w:noWrap w:val="0"/>
            <w:tcMar>
              <w:top w:w="57" w:type="dxa"/>
              <w:left w:w="57" w:type="dxa"/>
              <w:bottom w:w="57" w:type="dxa"/>
              <w:right w:w="57" w:type="dxa"/>
            </w:tcMar>
            <w:vAlign w:val="center"/>
          </w:tcPr>
          <w:p w14:paraId="2A5890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责令其立即改正，给予警告，没收违法所得，并处2万元罚款；给他人造成损失的，依法承担赔偿责任</w:t>
            </w:r>
          </w:p>
        </w:tc>
      </w:tr>
      <w:tr w14:paraId="64B37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F0C3C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E74F8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84E0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7844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24FB1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兽药生产、经营企业把原料药销售给兽药生产企业以外的单位和个人的，或者兽药经营企业拆零销售原料药，货值金额在1万元以上3万元（含本数）以下的</w:t>
            </w:r>
          </w:p>
        </w:tc>
        <w:tc>
          <w:tcPr>
            <w:tcW w:w="5025" w:type="dxa"/>
            <w:noWrap w:val="0"/>
            <w:tcMar>
              <w:top w:w="57" w:type="dxa"/>
              <w:left w:w="57" w:type="dxa"/>
              <w:bottom w:w="57" w:type="dxa"/>
              <w:right w:w="57" w:type="dxa"/>
            </w:tcMar>
            <w:vAlign w:val="center"/>
          </w:tcPr>
          <w:p w14:paraId="1EB93E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责令其立即改正，给予警告，没收违法所得，并处2万元以上3万元以下罚款；给他人造成损失的，依法承担赔偿责任</w:t>
            </w:r>
          </w:p>
        </w:tc>
      </w:tr>
      <w:tr w14:paraId="62E16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510E58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7F4A7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9172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7F871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95F8E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兽药生产、经营企业把原料药销售给兽药生产企业以外的单位和个人的，或者兽药经营企业拆零销售原料药，货值金额在三万元以上五万元（含本数）以下的</w:t>
            </w:r>
          </w:p>
        </w:tc>
        <w:tc>
          <w:tcPr>
            <w:tcW w:w="5025" w:type="dxa"/>
            <w:noWrap w:val="0"/>
            <w:tcMar>
              <w:top w:w="57" w:type="dxa"/>
              <w:left w:w="57" w:type="dxa"/>
              <w:bottom w:w="57" w:type="dxa"/>
              <w:right w:w="57" w:type="dxa"/>
            </w:tcMar>
            <w:vAlign w:val="center"/>
          </w:tcPr>
          <w:p w14:paraId="051FC5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责令其立即改正，给予警告，没收违法所得，并处3万元以上4万元以下罚款；给他人造成损失的，依法承担赔偿责任</w:t>
            </w:r>
          </w:p>
        </w:tc>
      </w:tr>
      <w:tr w14:paraId="6851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3E29FD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1B73F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2D7F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BF39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D3FA7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兽药生产、经营者将原料药销售给养殖场（户）的，或者兽药经营企业拆零销售原料药，货值金额在五万元以上的；或者累计被查处两次及以上的；或者伪造、转移、消灭相关证据材料或物品的以及造成质量安全事故或一定社会影响等严重情节的</w:t>
            </w:r>
          </w:p>
        </w:tc>
        <w:tc>
          <w:tcPr>
            <w:tcW w:w="5025" w:type="dxa"/>
            <w:noWrap w:val="0"/>
            <w:tcMar>
              <w:top w:w="57" w:type="dxa"/>
              <w:left w:w="57" w:type="dxa"/>
              <w:bottom w:w="57" w:type="dxa"/>
              <w:right w:w="57" w:type="dxa"/>
            </w:tcMar>
            <w:vAlign w:val="center"/>
          </w:tcPr>
          <w:p w14:paraId="4BA835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责令其立即改正，给予警告，没收违法所得，并处4万元以上5万元以下罚款；报请原发证机关吊销兽药生产许可证、兽药经营许可证；给他人造成损失的，依法承担赔偿责任</w:t>
            </w:r>
          </w:p>
        </w:tc>
      </w:tr>
      <w:tr w14:paraId="0C546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3EC63E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76</w:t>
            </w:r>
          </w:p>
        </w:tc>
        <w:tc>
          <w:tcPr>
            <w:tcW w:w="1300" w:type="dxa"/>
            <w:vMerge w:val="restart"/>
            <w:noWrap w:val="0"/>
            <w:tcMar>
              <w:top w:w="57" w:type="dxa"/>
              <w:left w:w="57" w:type="dxa"/>
              <w:bottom w:w="57" w:type="dxa"/>
              <w:right w:w="57" w:type="dxa"/>
            </w:tcMar>
            <w:vAlign w:val="center"/>
          </w:tcPr>
          <w:p w14:paraId="5C78AC6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直接将原料药添加到饲料及动物饮用水中，或者饲喂动物的</w:t>
            </w:r>
          </w:p>
          <w:p w14:paraId="254812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77FED7F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《兽药管理条例》第六十八条第二款“直接将原料药添加到饲料及动物饮用水中，或者饲喂动物的，责令其立即改正，并处1万元以上3万元以下罚款；给他人造成损失的，依法承担赔偿责任。”</w:t>
            </w:r>
          </w:p>
          <w:p w14:paraId="449AB9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A5475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EFFE1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散养户（存栏量禽等小型动物1000只以下，猪、羊等中型动物50头以下，牛、马等大型动物20头以下）直接将原料药添加到动物饮用水中，或者饲喂动物的</w:t>
            </w:r>
          </w:p>
        </w:tc>
        <w:tc>
          <w:tcPr>
            <w:tcW w:w="5025" w:type="dxa"/>
            <w:noWrap w:val="0"/>
            <w:tcMar>
              <w:top w:w="57" w:type="dxa"/>
              <w:left w:w="57" w:type="dxa"/>
              <w:bottom w:w="57" w:type="dxa"/>
              <w:right w:w="57" w:type="dxa"/>
            </w:tcMar>
            <w:vAlign w:val="center"/>
          </w:tcPr>
          <w:p w14:paraId="18883B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责令其立即改正，并处1万元罚款；给他人造成损失的，依法承担赔偿责任</w:t>
            </w:r>
          </w:p>
        </w:tc>
      </w:tr>
      <w:tr w14:paraId="19263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7F8D0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946E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C8D33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ABB62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18FB3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养殖场（存栏量禽等小型动物1000-5000只，猪、羊等中型动物50-200头，牛、马等大型动物20-50头）直接将原料药添加到动物饮用水中，或者饲喂动物的</w:t>
            </w:r>
          </w:p>
        </w:tc>
        <w:tc>
          <w:tcPr>
            <w:tcW w:w="5025" w:type="dxa"/>
            <w:noWrap w:val="0"/>
            <w:tcMar>
              <w:top w:w="57" w:type="dxa"/>
              <w:left w:w="57" w:type="dxa"/>
              <w:bottom w:w="57" w:type="dxa"/>
              <w:right w:w="57" w:type="dxa"/>
            </w:tcMar>
            <w:vAlign w:val="center"/>
          </w:tcPr>
          <w:p w14:paraId="39FB66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责令其立即改正，并处1万元以上2万元以下罚款；给他人造成损失的，依法承担赔偿责任</w:t>
            </w:r>
          </w:p>
        </w:tc>
      </w:tr>
      <w:tr w14:paraId="31C51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468C24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8C27E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805C3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550B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C82D1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养殖场（存栏量禽等小型动物5000-10000只，猪、羊等中型动物200-500头，牛、马等大型动物50-100头）直接将原料药添加到动物饮用水中，或者饲喂动物的</w:t>
            </w:r>
          </w:p>
        </w:tc>
        <w:tc>
          <w:tcPr>
            <w:tcW w:w="5025" w:type="dxa"/>
            <w:noWrap w:val="0"/>
            <w:tcMar>
              <w:top w:w="57" w:type="dxa"/>
              <w:left w:w="57" w:type="dxa"/>
              <w:bottom w:w="57" w:type="dxa"/>
              <w:right w:w="57" w:type="dxa"/>
            </w:tcMar>
            <w:vAlign w:val="center"/>
          </w:tcPr>
          <w:p w14:paraId="2AC4F7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责令其立即改正，并处2万元以上2.5万元以下罚款；给他人造成损失的，依法承担赔偿责任</w:t>
            </w:r>
          </w:p>
        </w:tc>
      </w:tr>
      <w:tr w14:paraId="791C8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93D61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62CF2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04001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08CB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A8EFF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养殖场（存栏量禽等小型动物10000只以上，猪、羊等中型动物500头以上，牛、马等大型动物100头、匹以上）直接将原料药添加到动物饮用水中，或者饲喂动物的</w:t>
            </w:r>
          </w:p>
        </w:tc>
        <w:tc>
          <w:tcPr>
            <w:tcW w:w="5025" w:type="dxa"/>
            <w:noWrap w:val="0"/>
            <w:tcMar>
              <w:top w:w="57" w:type="dxa"/>
              <w:left w:w="57" w:type="dxa"/>
              <w:bottom w:w="57" w:type="dxa"/>
              <w:right w:w="57" w:type="dxa"/>
            </w:tcMar>
            <w:vAlign w:val="center"/>
          </w:tcPr>
          <w:p w14:paraId="111531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责令其立即改正，并处2.5万元以上3万元以下罚款；给他人造成损失的，依法承担赔偿责任</w:t>
            </w:r>
          </w:p>
        </w:tc>
      </w:tr>
      <w:tr w14:paraId="26899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restart"/>
            <w:noWrap w:val="0"/>
            <w:tcMar>
              <w:top w:w="57" w:type="dxa"/>
              <w:left w:w="57" w:type="dxa"/>
              <w:bottom w:w="57" w:type="dxa"/>
              <w:right w:w="57" w:type="dxa"/>
            </w:tcMar>
            <w:vAlign w:val="center"/>
          </w:tcPr>
          <w:p w14:paraId="37A82C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177</w:t>
            </w:r>
          </w:p>
        </w:tc>
        <w:tc>
          <w:tcPr>
            <w:tcW w:w="1300" w:type="dxa"/>
            <w:vMerge w:val="restart"/>
            <w:noWrap w:val="0"/>
            <w:tcMar>
              <w:top w:w="57" w:type="dxa"/>
              <w:left w:w="57" w:type="dxa"/>
              <w:bottom w:w="57" w:type="dxa"/>
              <w:right w:w="57" w:type="dxa"/>
            </w:tcMar>
            <w:vAlign w:val="center"/>
          </w:tcPr>
          <w:p w14:paraId="292277D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有下列情形的（一）抽查检验连续２次不合格的；（二）药效不确定、不良反应大以及可能对养殖业、人体健康造成危害或者存在潜在风险的；（三）国务院兽医行政管理部门禁止生产、经营和使用的兽药</w:t>
            </w:r>
          </w:p>
          <w:p w14:paraId="4FB24A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89B7E3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《兽药管理条例》第六十九条“有下列情形之一的，撤销兽药的产品批准文号或者吊销进口兽药注册证书：</w:t>
            </w:r>
          </w:p>
          <w:p w14:paraId="4AEAA4A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抽查检验连续2次不合格的；</w:t>
            </w:r>
          </w:p>
          <w:p w14:paraId="1B2ABAC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药效不确定、不良反应大以及可能对养殖业、人体健康造成危害或者存在潜在风险的；</w:t>
            </w:r>
          </w:p>
          <w:p w14:paraId="0DBC82B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国务院兽医行政管理部门禁止生产、经营和使用的兽药。被撤销产品批准文号或者被吊销进口兽药注册证书的兽药，不得继续生产、进口、经营和使用。已经生产、进口的，由所在地兽医行政管理部门监督销毁，所需费用由违法行为人承担；给他人造成损失的，依法承担赔偿责任。”</w:t>
            </w:r>
          </w:p>
          <w:p w14:paraId="2898FC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D683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B92D36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抽查检验连续２次不合格或某个兽药产品2年内速度累计3批次以上抽检不合格的；改变组方添加其他兽药成分的；主要成分含量在国家标准上限150%以上或下限50%以下的；主要成分含量在国家标准上限120%以上或下限80%以下，累计2批次以上的；擅自改变工艺对产品质量产生严重不良影响的；进口兽用疫苗无进口兽药通关单、未经批签发或批签发不合格即销售的</w:t>
            </w:r>
          </w:p>
          <w:p w14:paraId="3E0F49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6C75DB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r w14:paraId="75865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4F22C1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B9676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04891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C1D3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B8B75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药效不确定、不良反应大以及可能对养殖业、人体健康造成危害或者存在潜在风险的</w:t>
            </w:r>
          </w:p>
        </w:tc>
        <w:tc>
          <w:tcPr>
            <w:tcW w:w="5025" w:type="dxa"/>
            <w:noWrap w:val="0"/>
            <w:tcMar>
              <w:top w:w="57" w:type="dxa"/>
              <w:left w:w="57" w:type="dxa"/>
              <w:bottom w:w="57" w:type="dxa"/>
              <w:right w:w="57" w:type="dxa"/>
            </w:tcMar>
            <w:vAlign w:val="center"/>
          </w:tcPr>
          <w:p w14:paraId="1936E9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r w14:paraId="78ED3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6" w:type="dxa"/>
            <w:vMerge w:val="continue"/>
            <w:noWrap w:val="0"/>
            <w:tcMar>
              <w:top w:w="57" w:type="dxa"/>
              <w:left w:w="57" w:type="dxa"/>
              <w:bottom w:w="57" w:type="dxa"/>
              <w:right w:w="57" w:type="dxa"/>
            </w:tcMar>
            <w:vAlign w:val="center"/>
          </w:tcPr>
          <w:p w14:paraId="1FBD61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2F39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E0018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20F1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2441D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国务院兽医行政管理部门禁止生产、经营和使用的兽药</w:t>
            </w:r>
          </w:p>
        </w:tc>
        <w:tc>
          <w:tcPr>
            <w:tcW w:w="5025" w:type="dxa"/>
            <w:noWrap w:val="0"/>
            <w:tcMar>
              <w:top w:w="57" w:type="dxa"/>
              <w:left w:w="57" w:type="dxa"/>
              <w:bottom w:w="57" w:type="dxa"/>
              <w:right w:w="57" w:type="dxa"/>
            </w:tcMar>
            <w:vAlign w:val="center"/>
          </w:tcPr>
          <w:p w14:paraId="7063D2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报请原发证、件机关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tc>
      </w:tr>
    </w:tbl>
    <w:p w14:paraId="78564481">
      <w:pPr>
        <w:keepNext w:val="0"/>
        <w:keepLines w:val="0"/>
        <w:pageBreakBefore w:val="0"/>
        <w:widowControl/>
        <w:kinsoku/>
        <w:wordWrap/>
        <w:overflowPunct/>
        <w:topLinePunct w:val="0"/>
        <w:autoSpaceDE/>
        <w:autoSpaceDN/>
        <w:bidi w:val="0"/>
        <w:spacing w:line="240" w:lineRule="exact"/>
        <w:rPr>
          <w:rFonts w:ascii="Calibri" w:hAnsi="Calibri" w:eastAsia="宋体" w:cs="Times New Roman"/>
          <w:color w:val="auto"/>
          <w:sz w:val="21"/>
          <w:szCs w:val="21"/>
          <w:highlight w:val="none"/>
        </w:rPr>
      </w:pPr>
    </w:p>
    <w:p w14:paraId="189A9A3B">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33" w:name="_Toc17318"/>
      <w:bookmarkStart w:id="34" w:name="_Toc19616"/>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十四、饲料和饲料添加剂</w:t>
      </w:r>
      <w:bookmarkEnd w:id="33"/>
      <w:bookmarkEnd w:id="34"/>
    </w:p>
    <w:tbl>
      <w:tblPr>
        <w:tblStyle w:val="4"/>
        <w:tblW w:w="49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1"/>
        <w:gridCol w:w="1300"/>
        <w:gridCol w:w="3424"/>
        <w:gridCol w:w="725"/>
        <w:gridCol w:w="2075"/>
        <w:gridCol w:w="5024"/>
      </w:tblGrid>
      <w:tr w14:paraId="060D8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91" w:type="dxa"/>
            <w:shd w:val="clear" w:color="auto" w:fill="D7D7D7"/>
            <w:noWrap w:val="0"/>
            <w:tcMar>
              <w:top w:w="57" w:type="dxa"/>
              <w:left w:w="57" w:type="dxa"/>
              <w:bottom w:w="57" w:type="dxa"/>
              <w:right w:w="57" w:type="dxa"/>
            </w:tcMar>
            <w:vAlign w:val="center"/>
          </w:tcPr>
          <w:p w14:paraId="7E7158D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300" w:type="dxa"/>
            <w:shd w:val="clear" w:color="auto" w:fill="D7D7D7"/>
            <w:noWrap w:val="0"/>
            <w:tcMar>
              <w:top w:w="57" w:type="dxa"/>
              <w:left w:w="57" w:type="dxa"/>
              <w:bottom w:w="57" w:type="dxa"/>
              <w:right w:w="57" w:type="dxa"/>
            </w:tcMar>
            <w:vAlign w:val="center"/>
          </w:tcPr>
          <w:p w14:paraId="1397C12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25" w:type="dxa"/>
            <w:shd w:val="clear" w:color="auto" w:fill="D7D7D7"/>
            <w:noWrap w:val="0"/>
            <w:tcMar>
              <w:top w:w="57" w:type="dxa"/>
              <w:left w:w="57" w:type="dxa"/>
              <w:bottom w:w="57" w:type="dxa"/>
              <w:right w:w="57" w:type="dxa"/>
            </w:tcMar>
            <w:vAlign w:val="center"/>
          </w:tcPr>
          <w:p w14:paraId="36022BB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46DD3062">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75" w:type="dxa"/>
            <w:shd w:val="clear" w:color="auto" w:fill="D7D7D7"/>
            <w:noWrap w:val="0"/>
            <w:tcMar>
              <w:top w:w="57" w:type="dxa"/>
              <w:left w:w="57" w:type="dxa"/>
              <w:bottom w:w="57" w:type="dxa"/>
              <w:right w:w="57" w:type="dxa"/>
            </w:tcMar>
            <w:vAlign w:val="center"/>
          </w:tcPr>
          <w:p w14:paraId="71AEA47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25" w:type="dxa"/>
            <w:shd w:val="clear" w:color="auto" w:fill="D7D7D7"/>
            <w:noWrap w:val="0"/>
            <w:tcMar>
              <w:top w:w="57" w:type="dxa"/>
              <w:left w:w="57" w:type="dxa"/>
              <w:bottom w:w="57" w:type="dxa"/>
              <w:right w:w="57" w:type="dxa"/>
            </w:tcMar>
            <w:vAlign w:val="center"/>
          </w:tcPr>
          <w:p w14:paraId="3D46D61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4A4F5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06704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178</w:t>
            </w:r>
          </w:p>
        </w:tc>
        <w:tc>
          <w:tcPr>
            <w:tcW w:w="1300" w:type="dxa"/>
            <w:vMerge w:val="restart"/>
            <w:noWrap w:val="0"/>
            <w:tcMar>
              <w:top w:w="57" w:type="dxa"/>
              <w:left w:w="57" w:type="dxa"/>
              <w:bottom w:w="57" w:type="dxa"/>
              <w:right w:w="57" w:type="dxa"/>
            </w:tcMar>
            <w:vAlign w:val="center"/>
          </w:tcPr>
          <w:p w14:paraId="69B213A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提供虚假的资料、样品或者采取其他欺骗方式取得许可证明文件的</w:t>
            </w:r>
          </w:p>
          <w:p w14:paraId="5583B5F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p w14:paraId="3618BBB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省333号令-292</w:t>
            </w:r>
            <w:r>
              <w:rPr>
                <w:rFonts w:hint="eastAsia" w:ascii="宋体" w:hAnsi="宋体" w:cs="宋体"/>
                <w:color w:val="auto"/>
                <w:sz w:val="21"/>
                <w:szCs w:val="21"/>
                <w:highlight w:val="none"/>
                <w:lang w:eastAsia="zh-CN"/>
              </w:rPr>
              <w:t>】</w:t>
            </w:r>
          </w:p>
        </w:tc>
        <w:tc>
          <w:tcPr>
            <w:tcW w:w="3425" w:type="dxa"/>
            <w:vMerge w:val="restart"/>
            <w:noWrap w:val="0"/>
            <w:tcMar>
              <w:top w:w="57" w:type="dxa"/>
              <w:left w:w="57" w:type="dxa"/>
              <w:bottom w:w="57" w:type="dxa"/>
              <w:right w:w="57" w:type="dxa"/>
            </w:tcMar>
            <w:vAlign w:val="center"/>
          </w:tcPr>
          <w:p w14:paraId="0F725AE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六条“提供虚假的资料、样品或者采取其他欺骗方式取得许可证明文件的，由发证机关撤销相关许可证明文件，处5万元以上10万元以下罚款，申请人3年内不得就同一事项申请行政许可。以欺骗方式取得许可证明文件给他人造成损失的，依法承担赔偿责任。”</w:t>
            </w:r>
          </w:p>
          <w:p w14:paraId="56B1D51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466B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B0BB6E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非主观故意提供虚假的资料、样品取得许可证明文件的，且情节并不特别严重的</w:t>
            </w:r>
          </w:p>
        </w:tc>
        <w:tc>
          <w:tcPr>
            <w:tcW w:w="5025" w:type="dxa"/>
            <w:noWrap w:val="0"/>
            <w:tcMar>
              <w:top w:w="57" w:type="dxa"/>
              <w:left w:w="57" w:type="dxa"/>
              <w:bottom w:w="57" w:type="dxa"/>
              <w:right w:w="57" w:type="dxa"/>
            </w:tcMar>
            <w:vAlign w:val="center"/>
          </w:tcPr>
          <w:p w14:paraId="1789F40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撤销相关许可证明文件，并处五万元罚款</w:t>
            </w:r>
          </w:p>
        </w:tc>
      </w:tr>
      <w:tr w14:paraId="0FCB2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DBF1F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08C389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A729F6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C4D49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9F10FF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主观故意提供虚假的资料、样品或者采取其他欺骗方式取得许可证明文件的</w:t>
            </w:r>
          </w:p>
        </w:tc>
        <w:tc>
          <w:tcPr>
            <w:tcW w:w="5025" w:type="dxa"/>
            <w:noWrap w:val="0"/>
            <w:tcMar>
              <w:top w:w="57" w:type="dxa"/>
              <w:left w:w="57" w:type="dxa"/>
              <w:bottom w:w="57" w:type="dxa"/>
              <w:right w:w="57" w:type="dxa"/>
            </w:tcMar>
            <w:vAlign w:val="center"/>
          </w:tcPr>
          <w:p w14:paraId="7DF389B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撤销相关许可证明文件，并处五万元以上七万元以下罚款。申请人3年内不得就同一事项申请行政许可</w:t>
            </w:r>
          </w:p>
        </w:tc>
      </w:tr>
      <w:tr w14:paraId="01BE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58B66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4938F8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172C9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D133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EBD4F37">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主观故意提供虚假的资料、样品或者采取其他欺骗方式取得许可证明文件的，且情节严重的</w:t>
            </w:r>
          </w:p>
          <w:p w14:paraId="33D3A34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1296B5F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撤销相关许可证明文件，并处七万元以上九万元以下罚款。申请人3年内不得就同一事项申请行政许可</w:t>
            </w:r>
          </w:p>
        </w:tc>
      </w:tr>
      <w:tr w14:paraId="0F86B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4EAB9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5B9398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F813CF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6A3A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DAB8C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主观故意提供虚假的资料、样品或者采取其他欺骗方式取得许可证明文件的，且情节特别严重的</w:t>
            </w:r>
          </w:p>
        </w:tc>
        <w:tc>
          <w:tcPr>
            <w:tcW w:w="5025" w:type="dxa"/>
            <w:noWrap w:val="0"/>
            <w:tcMar>
              <w:top w:w="57" w:type="dxa"/>
              <w:left w:w="57" w:type="dxa"/>
              <w:bottom w:w="57" w:type="dxa"/>
              <w:right w:w="57" w:type="dxa"/>
            </w:tcMar>
            <w:vAlign w:val="center"/>
          </w:tcPr>
          <w:p w14:paraId="4818DFA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撤销相关许可证明文件，并处九万元以上十万元以下罚款。申请人3年内不得就同一事项申请行政许可</w:t>
            </w:r>
          </w:p>
        </w:tc>
      </w:tr>
      <w:tr w14:paraId="4E16A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8CCEA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9ED502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8B70C7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0E96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837297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主观故意提供虚假的资料、样品或者采取其他欺骗方式取得许可证明文件的，且情节特别严重，并致他人损失的</w:t>
            </w:r>
          </w:p>
        </w:tc>
        <w:tc>
          <w:tcPr>
            <w:tcW w:w="5025" w:type="dxa"/>
            <w:noWrap w:val="0"/>
            <w:tcMar>
              <w:top w:w="57" w:type="dxa"/>
              <w:left w:w="57" w:type="dxa"/>
              <w:bottom w:w="57" w:type="dxa"/>
              <w:right w:w="57" w:type="dxa"/>
            </w:tcMar>
            <w:vAlign w:val="center"/>
          </w:tcPr>
          <w:p w14:paraId="739539D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撤销相关许可证明文件，处十万元罚款，申请人3年内不得就同一事项申请行政许可。并依法承担赔偿责任</w:t>
            </w:r>
          </w:p>
        </w:tc>
      </w:tr>
      <w:tr w14:paraId="29373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5F2E15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179</w:t>
            </w:r>
          </w:p>
        </w:tc>
        <w:tc>
          <w:tcPr>
            <w:tcW w:w="1300" w:type="dxa"/>
            <w:vMerge w:val="restart"/>
            <w:noWrap w:val="0"/>
            <w:tcMar>
              <w:top w:w="57" w:type="dxa"/>
              <w:left w:w="57" w:type="dxa"/>
              <w:bottom w:w="57" w:type="dxa"/>
              <w:right w:w="57" w:type="dxa"/>
            </w:tcMar>
            <w:vAlign w:val="center"/>
          </w:tcPr>
          <w:p w14:paraId="1359DB3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假冒、伪造或者买卖许可证明文件的</w:t>
            </w:r>
          </w:p>
        </w:tc>
        <w:tc>
          <w:tcPr>
            <w:tcW w:w="3425" w:type="dxa"/>
            <w:vMerge w:val="restart"/>
            <w:noWrap w:val="0"/>
            <w:tcMar>
              <w:top w:w="57" w:type="dxa"/>
              <w:left w:w="57" w:type="dxa"/>
              <w:bottom w:w="57" w:type="dxa"/>
              <w:right w:w="57" w:type="dxa"/>
            </w:tcMar>
            <w:vAlign w:val="center"/>
          </w:tcPr>
          <w:p w14:paraId="1D81C18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七条“假冒、伪造或者买卖许可证明文件的，由国务院农业行政主管部门或者县级以上地方人民政府饲料管理部门按照职责权限收缴或者吊销、撤销相关许可证明文件；构成犯罪的，依法追究刑事责任。”</w:t>
            </w:r>
          </w:p>
          <w:p w14:paraId="565797D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FC149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31E4D1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假冒、伪造或者买卖许可证明文件的，一般违法的</w:t>
            </w:r>
          </w:p>
        </w:tc>
        <w:tc>
          <w:tcPr>
            <w:tcW w:w="5025" w:type="dxa"/>
            <w:noWrap w:val="0"/>
            <w:tcMar>
              <w:top w:w="57" w:type="dxa"/>
              <w:left w:w="57" w:type="dxa"/>
              <w:bottom w:w="57" w:type="dxa"/>
              <w:right w:w="57" w:type="dxa"/>
            </w:tcMar>
            <w:vAlign w:val="center"/>
          </w:tcPr>
          <w:p w14:paraId="763DCEB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由国务院农业行政主管部门或者县级以上地方人民政府饲料管理部门按照职责权限收缴或者吊销、撤销相关许可证明文件</w:t>
            </w:r>
          </w:p>
        </w:tc>
      </w:tr>
      <w:tr w14:paraId="2A675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55753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708FBB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8C5A93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124F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66A265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假冒、伪造或者买卖许可证明文件，构成犯罪的</w:t>
            </w:r>
          </w:p>
        </w:tc>
        <w:tc>
          <w:tcPr>
            <w:tcW w:w="5025" w:type="dxa"/>
            <w:noWrap w:val="0"/>
            <w:tcMar>
              <w:top w:w="57" w:type="dxa"/>
              <w:left w:w="57" w:type="dxa"/>
              <w:bottom w:w="57" w:type="dxa"/>
              <w:right w:w="57" w:type="dxa"/>
            </w:tcMar>
            <w:vAlign w:val="center"/>
          </w:tcPr>
          <w:p w14:paraId="37FF820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移交司法部门，依法追究刑事责任</w:t>
            </w:r>
          </w:p>
        </w:tc>
      </w:tr>
      <w:tr w14:paraId="206AF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556F63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62BD92D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未取得生产许可证生产饲料、饲料添加剂的</w:t>
            </w:r>
          </w:p>
        </w:tc>
        <w:tc>
          <w:tcPr>
            <w:tcW w:w="3425" w:type="dxa"/>
            <w:vMerge w:val="restart"/>
            <w:noWrap w:val="0"/>
            <w:tcMar>
              <w:top w:w="57" w:type="dxa"/>
              <w:left w:w="57" w:type="dxa"/>
              <w:bottom w:w="57" w:type="dxa"/>
              <w:right w:w="57" w:type="dxa"/>
            </w:tcMar>
            <w:vAlign w:val="center"/>
          </w:tcPr>
          <w:p w14:paraId="1A7069D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八条“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一万元的，并处一万元以上五万元以下罚款，货值金额一万元以上的，并处货值金额五倍以上十倍以下罚款；情节严重的，没收其生产设备，生产企业的主要负责人和直接负责的主管人员十年内不得从事饲料、饲料添加剂生产、经营活动。”</w:t>
            </w:r>
          </w:p>
          <w:p w14:paraId="60302C8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4894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E65D7F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未取得生产许可证生产饲料、饲料添加剂，被及时发现并自行停止，违法生产的产品货值金额不足一万元的</w:t>
            </w:r>
          </w:p>
        </w:tc>
        <w:tc>
          <w:tcPr>
            <w:tcW w:w="5025" w:type="dxa"/>
            <w:noWrap w:val="0"/>
            <w:tcMar>
              <w:top w:w="57" w:type="dxa"/>
              <w:left w:w="57" w:type="dxa"/>
              <w:bottom w:w="57" w:type="dxa"/>
              <w:right w:w="57" w:type="dxa"/>
            </w:tcMar>
            <w:vAlign w:val="center"/>
          </w:tcPr>
          <w:p w14:paraId="360BD8C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责令停止生产，没收违法所得、违法生产的产品和用于违法生产饲料的饲料原料、单一饲料、饲料添加剂、药物饲料添加剂、添加剂预混合饲料以及用于违法生产饲料添加剂的原料，并处一万元罚款</w:t>
            </w:r>
          </w:p>
        </w:tc>
      </w:tr>
      <w:tr w14:paraId="52B7B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C3776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2EF2CF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2FE58D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D074F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734B0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未取得生产许可证生产饲料、饲料添加剂，违法生产的产品货值金额不足一万元的</w:t>
            </w:r>
          </w:p>
        </w:tc>
        <w:tc>
          <w:tcPr>
            <w:tcW w:w="5025" w:type="dxa"/>
            <w:noWrap w:val="0"/>
            <w:tcMar>
              <w:top w:w="57" w:type="dxa"/>
              <w:left w:w="57" w:type="dxa"/>
              <w:bottom w:w="57" w:type="dxa"/>
              <w:right w:w="57" w:type="dxa"/>
            </w:tcMar>
            <w:vAlign w:val="center"/>
          </w:tcPr>
          <w:p w14:paraId="7DAC79A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14:paraId="16843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1B3F4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7E344D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F6FA6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3948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83FFC9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未取得生产许可证生产饲料、饲料添加剂，违法生产的产品货值金额超过一万元且不足十万元的</w:t>
            </w:r>
          </w:p>
        </w:tc>
        <w:tc>
          <w:tcPr>
            <w:tcW w:w="5025" w:type="dxa"/>
            <w:noWrap w:val="0"/>
            <w:tcMar>
              <w:top w:w="57" w:type="dxa"/>
              <w:left w:w="57" w:type="dxa"/>
              <w:bottom w:w="57" w:type="dxa"/>
              <w:right w:w="57" w:type="dxa"/>
            </w:tcMar>
            <w:vAlign w:val="center"/>
          </w:tcPr>
          <w:p w14:paraId="2433F29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五倍以上七倍以下罚款</w:t>
            </w:r>
          </w:p>
        </w:tc>
      </w:tr>
      <w:tr w14:paraId="78880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3ADFB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6CAE7D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3BDDB8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8C526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5BEC18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未取得生产许可证生产饲料、饲料添加剂，违法生产的产品货值金额超过十万元且不足五十万元的</w:t>
            </w:r>
          </w:p>
        </w:tc>
        <w:tc>
          <w:tcPr>
            <w:tcW w:w="5025" w:type="dxa"/>
            <w:noWrap w:val="0"/>
            <w:tcMar>
              <w:top w:w="57" w:type="dxa"/>
              <w:left w:w="57" w:type="dxa"/>
              <w:bottom w:w="57" w:type="dxa"/>
              <w:right w:w="57" w:type="dxa"/>
            </w:tcMar>
            <w:vAlign w:val="center"/>
          </w:tcPr>
          <w:p w14:paraId="31AEBED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七倍以上九倍以下罚款</w:t>
            </w:r>
          </w:p>
        </w:tc>
      </w:tr>
      <w:tr w14:paraId="286DF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5E2C4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962077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00C5DD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8D70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6E2F1A5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未取得生产许可证生产饲料、饲料添加剂，违法生产的产品货值金额超过五十万元，且情节严重的</w:t>
            </w:r>
          </w:p>
        </w:tc>
        <w:tc>
          <w:tcPr>
            <w:tcW w:w="5025" w:type="dxa"/>
            <w:noWrap w:val="0"/>
            <w:tcMar>
              <w:top w:w="57" w:type="dxa"/>
              <w:left w:w="57" w:type="dxa"/>
              <w:bottom w:w="57" w:type="dxa"/>
              <w:right w:w="57" w:type="dxa"/>
            </w:tcMar>
            <w:vAlign w:val="center"/>
          </w:tcPr>
          <w:p w14:paraId="63D9862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九倍以上十倍以下罚款，没收其生产设备，生产企业的主要负责人和直接负责的主管人员十年内不得从事饲料、饲料添加剂生产、经营活动</w:t>
            </w:r>
          </w:p>
        </w:tc>
      </w:tr>
      <w:tr w14:paraId="1E0A2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7A51B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577E62F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已经取得生产许可证，但不再具备本条例第十四条规定的条件而继续生产饲料、饲料添加剂的</w:t>
            </w:r>
          </w:p>
        </w:tc>
        <w:tc>
          <w:tcPr>
            <w:tcW w:w="3425" w:type="dxa"/>
            <w:vMerge w:val="restart"/>
            <w:noWrap w:val="0"/>
            <w:tcMar>
              <w:top w:w="57" w:type="dxa"/>
              <w:left w:w="57" w:type="dxa"/>
              <w:bottom w:w="57" w:type="dxa"/>
              <w:right w:w="57" w:type="dxa"/>
            </w:tcMar>
            <w:vAlign w:val="center"/>
          </w:tcPr>
          <w:p w14:paraId="1B472F3C">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八条“已经取得生产许可证，但不再具备本条例第十四条规定的条件而继续生产饲料、饲料添加剂的，由县级以上地方人民政府饲料管理部门责令停止生产、限期改正，并处一万元以上五万元以下罚款；逾期不改正的，由发证机关吊销生产许可证。”</w:t>
            </w:r>
          </w:p>
          <w:p w14:paraId="0BE0939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6EDDD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53C2D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已经取得生产许可证，但不再具备本条例第十四条规定的条件而继续生产饲料、饲料添加剂，被及时发现且自愿改正的</w:t>
            </w:r>
          </w:p>
        </w:tc>
        <w:tc>
          <w:tcPr>
            <w:tcW w:w="5025" w:type="dxa"/>
            <w:noWrap w:val="0"/>
            <w:tcMar>
              <w:top w:w="57" w:type="dxa"/>
              <w:left w:w="57" w:type="dxa"/>
              <w:bottom w:w="57" w:type="dxa"/>
              <w:right w:w="57" w:type="dxa"/>
            </w:tcMar>
            <w:vAlign w:val="center"/>
          </w:tcPr>
          <w:p w14:paraId="73AF219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责令停止生产、限期改正</w:t>
            </w:r>
          </w:p>
        </w:tc>
      </w:tr>
      <w:tr w14:paraId="6A7B7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C05C2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779D4D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9E180E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6416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CCB249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已经取得生产许可证，但不再具备本条例第十四条规定的条件而继续生产饲料、饲料添加剂，且自愿改正的</w:t>
            </w:r>
          </w:p>
        </w:tc>
        <w:tc>
          <w:tcPr>
            <w:tcW w:w="5025" w:type="dxa"/>
            <w:noWrap w:val="0"/>
            <w:tcMar>
              <w:top w:w="57" w:type="dxa"/>
              <w:left w:w="57" w:type="dxa"/>
              <w:bottom w:w="57" w:type="dxa"/>
              <w:right w:w="57" w:type="dxa"/>
            </w:tcMar>
            <w:vAlign w:val="center"/>
          </w:tcPr>
          <w:p w14:paraId="1ABCCF6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责令停止生产、限期改正，并处一万元以上二万元以下罚款</w:t>
            </w:r>
          </w:p>
        </w:tc>
      </w:tr>
      <w:tr w14:paraId="7A3CF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E5A4B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37A8CB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266B56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5B683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5F99A2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已经取得生产许可证，但不再具备本条例第十四条规定的条件而继续生产饲料、饲料添加剂，非主观故意未如期改正的</w:t>
            </w:r>
          </w:p>
        </w:tc>
        <w:tc>
          <w:tcPr>
            <w:tcW w:w="5025" w:type="dxa"/>
            <w:noWrap w:val="0"/>
            <w:tcMar>
              <w:top w:w="57" w:type="dxa"/>
              <w:left w:w="57" w:type="dxa"/>
              <w:bottom w:w="57" w:type="dxa"/>
              <w:right w:w="57" w:type="dxa"/>
            </w:tcMar>
            <w:vAlign w:val="center"/>
          </w:tcPr>
          <w:p w14:paraId="4B00BF4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责令停止生产、限期改正，并处二万元以上三万元以下罚款</w:t>
            </w:r>
          </w:p>
        </w:tc>
      </w:tr>
      <w:tr w14:paraId="7A3A4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CBD01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F9A0C6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252A3F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6CFF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919201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已经取得生产许可证，但不再具备本条例第十四条规定的条件而继续生产饲料、饲料添加剂，未如期改正的</w:t>
            </w:r>
          </w:p>
        </w:tc>
        <w:tc>
          <w:tcPr>
            <w:tcW w:w="5025" w:type="dxa"/>
            <w:noWrap w:val="0"/>
            <w:tcMar>
              <w:top w:w="57" w:type="dxa"/>
              <w:left w:w="57" w:type="dxa"/>
              <w:bottom w:w="57" w:type="dxa"/>
              <w:right w:w="57" w:type="dxa"/>
            </w:tcMar>
            <w:vAlign w:val="center"/>
          </w:tcPr>
          <w:p w14:paraId="5D9CD7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责令停止生产、限期改正，并处三万元以上四万元以下罚款</w:t>
            </w:r>
          </w:p>
        </w:tc>
      </w:tr>
      <w:tr w14:paraId="3E4C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E28A1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A95398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6DFD95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88E5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546B28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已经取得生产许可证，但不再具备本条例第十四条规定的条件而继续生产饲料、饲料添加剂，拒不整改的</w:t>
            </w:r>
          </w:p>
        </w:tc>
        <w:tc>
          <w:tcPr>
            <w:tcW w:w="5025" w:type="dxa"/>
            <w:noWrap w:val="0"/>
            <w:tcMar>
              <w:top w:w="57" w:type="dxa"/>
              <w:left w:w="57" w:type="dxa"/>
              <w:bottom w:w="57" w:type="dxa"/>
              <w:right w:w="57" w:type="dxa"/>
            </w:tcMar>
            <w:vAlign w:val="center"/>
          </w:tcPr>
          <w:p w14:paraId="3BF5CD1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责令停止生产、限期改正，并处四万元以上五万元以下罚款，由发证机关吊销生产许可证</w:t>
            </w:r>
          </w:p>
        </w:tc>
      </w:tr>
      <w:tr w14:paraId="6B6CD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E6ADB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1075A68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已经取得生产许可证，但未取得产品批准文号而生产饲料添加剂的</w:t>
            </w:r>
          </w:p>
        </w:tc>
        <w:tc>
          <w:tcPr>
            <w:tcW w:w="3425" w:type="dxa"/>
            <w:vMerge w:val="restart"/>
            <w:noWrap w:val="0"/>
            <w:tcMar>
              <w:top w:w="57" w:type="dxa"/>
              <w:left w:w="57" w:type="dxa"/>
              <w:bottom w:w="57" w:type="dxa"/>
              <w:right w:w="57" w:type="dxa"/>
            </w:tcMar>
            <w:vAlign w:val="center"/>
          </w:tcPr>
          <w:p w14:paraId="1609183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八条“已经取得生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p w14:paraId="06A54DF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9D0B7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27EE745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已经取得生产许可证，但未取得产品批准文号而生产饲料添加剂，被及时发现且自愿改正的</w:t>
            </w:r>
          </w:p>
        </w:tc>
        <w:tc>
          <w:tcPr>
            <w:tcW w:w="5025" w:type="dxa"/>
            <w:noWrap w:val="0"/>
            <w:tcMar>
              <w:top w:w="57" w:type="dxa"/>
              <w:left w:w="57" w:type="dxa"/>
              <w:bottom w:w="57" w:type="dxa"/>
              <w:right w:w="57" w:type="dxa"/>
            </w:tcMar>
            <w:vAlign w:val="center"/>
          </w:tcPr>
          <w:p w14:paraId="0D4193C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以及用于违法生产饲料添加剂的原料，限期补办产品批准文号，并处违法生产的产品货值金额1倍的罚款</w:t>
            </w:r>
          </w:p>
        </w:tc>
      </w:tr>
      <w:tr w14:paraId="42797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E9084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063545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9ECF2D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55F9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02B40E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已经取得生产许可证，但未取得产品批准文号而生产饲料添加剂，货值一般，但自愿改正的</w:t>
            </w:r>
          </w:p>
        </w:tc>
        <w:tc>
          <w:tcPr>
            <w:tcW w:w="5025" w:type="dxa"/>
            <w:noWrap w:val="0"/>
            <w:tcMar>
              <w:top w:w="57" w:type="dxa"/>
              <w:left w:w="57" w:type="dxa"/>
              <w:bottom w:w="57" w:type="dxa"/>
              <w:right w:w="57" w:type="dxa"/>
            </w:tcMar>
            <w:vAlign w:val="center"/>
          </w:tcPr>
          <w:p w14:paraId="060CE35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以及用于违法生产饲料添加剂的原料，限期补办产品批准文号，并处违法生产的产品货值金额1倍以上2倍以下的罚款</w:t>
            </w:r>
          </w:p>
        </w:tc>
      </w:tr>
      <w:tr w14:paraId="31B5F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5BF26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73187D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7BAC5A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97EC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3797A2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已经取得生产许可证，但未取得产品批准文号而生产饲料添加剂，货值较大，但自愿改正的</w:t>
            </w:r>
          </w:p>
        </w:tc>
        <w:tc>
          <w:tcPr>
            <w:tcW w:w="5025" w:type="dxa"/>
            <w:noWrap w:val="0"/>
            <w:tcMar>
              <w:top w:w="57" w:type="dxa"/>
              <w:left w:w="57" w:type="dxa"/>
              <w:bottom w:w="57" w:type="dxa"/>
              <w:right w:w="57" w:type="dxa"/>
            </w:tcMar>
            <w:vAlign w:val="center"/>
          </w:tcPr>
          <w:p w14:paraId="37B4BD1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以及用于违法生产饲料添加剂的原料，限期补办产品批准文号，并处违法生产的产品货值金额2倍以上3倍以下的罚款</w:t>
            </w:r>
          </w:p>
        </w:tc>
      </w:tr>
      <w:tr w14:paraId="48191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CE6E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061250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9C550D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E145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B8D9E4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已经取得生产许可证，但未取得产品批准文号而生产饲料添加剂，货值巨大、情节严重，且拒绝改正的</w:t>
            </w:r>
          </w:p>
        </w:tc>
        <w:tc>
          <w:tcPr>
            <w:tcW w:w="5025" w:type="dxa"/>
            <w:noWrap w:val="0"/>
            <w:tcMar>
              <w:top w:w="57" w:type="dxa"/>
              <w:left w:w="57" w:type="dxa"/>
              <w:bottom w:w="57" w:type="dxa"/>
              <w:right w:w="57" w:type="dxa"/>
            </w:tcMar>
            <w:vAlign w:val="center"/>
          </w:tcPr>
          <w:p w14:paraId="3C3788A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以及用于违法生产饲料添加剂的原料，限期补办产品批准文号，并处违法生产的产品货值金额3倍的罚款，由发证机关吊销生产许可证</w:t>
            </w:r>
          </w:p>
        </w:tc>
      </w:tr>
      <w:tr w14:paraId="17F65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1272D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4367BAC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使用限制使用的饲料原料、单一饲料、饲料添加剂、药物饲料添加剂、添加剂预混合饲料生产饲料，不遵守国务院农业行政主管部门的限制性规定的</w:t>
            </w:r>
          </w:p>
        </w:tc>
        <w:tc>
          <w:tcPr>
            <w:tcW w:w="3425" w:type="dxa"/>
            <w:vMerge w:val="restart"/>
            <w:noWrap w:val="0"/>
            <w:tcMar>
              <w:top w:w="57" w:type="dxa"/>
              <w:left w:w="57" w:type="dxa"/>
              <w:bottom w:w="57" w:type="dxa"/>
              <w:right w:w="57" w:type="dxa"/>
            </w:tcMar>
            <w:vAlign w:val="center"/>
          </w:tcPr>
          <w:p w14:paraId="1A3BB19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一万元的，并处一万元以上五万元以下罚款，货值金额一万元以上的，并处货值金额五倍以上十倍以下罚款；情节严重的，由发证机关吊销、撤销相关许可证明文件，生产企业的主要负责人和直接负责的主管人员十年内不得从事饲料、饲料添加剂生产、经营活动；构成犯罪的，依法追究刑事责任：</w:t>
            </w:r>
          </w:p>
          <w:p w14:paraId="08B3F59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（一）使用限制使用的饲料原料、单一饲料、饲料添加剂、药物饲料添加剂、添加剂预混合饲料生产饲料，不遵守国务院农业行政主管部门的限制性规定的。</w:t>
            </w:r>
          </w:p>
          <w:p w14:paraId="48FB336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694D22B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EF7B4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B7C3C2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被及时发现，或违法生产的产品货值金额不足一万元，且自愿改正的</w:t>
            </w:r>
          </w:p>
        </w:tc>
        <w:tc>
          <w:tcPr>
            <w:tcW w:w="5025" w:type="dxa"/>
            <w:noWrap w:val="0"/>
            <w:tcMar>
              <w:top w:w="57" w:type="dxa"/>
              <w:left w:w="57" w:type="dxa"/>
              <w:bottom w:w="57" w:type="dxa"/>
              <w:right w:w="57" w:type="dxa"/>
            </w:tcMar>
            <w:vAlign w:val="center"/>
          </w:tcPr>
          <w:p w14:paraId="434E362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责令改正，没收违法所得、违法生产的产品和用于违法生产饲料的饲料原料、单一饲料、饲料添加剂、药物饲料添加剂、添加剂预混合饲料以及用于违法生产饲料添加剂的原料，并处一万元以上五万元以下罚款</w:t>
            </w:r>
          </w:p>
        </w:tc>
      </w:tr>
      <w:tr w14:paraId="5DA1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D40E9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A3AE2F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DD2374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17A0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E4B485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违法生产的产品货值金额超过一万元但不足五万元，且自愿改正的</w:t>
            </w:r>
          </w:p>
        </w:tc>
        <w:tc>
          <w:tcPr>
            <w:tcW w:w="5025" w:type="dxa"/>
            <w:noWrap w:val="0"/>
            <w:tcMar>
              <w:top w:w="57" w:type="dxa"/>
              <w:left w:w="57" w:type="dxa"/>
              <w:bottom w:w="57" w:type="dxa"/>
              <w:right w:w="57" w:type="dxa"/>
            </w:tcMar>
            <w:vAlign w:val="center"/>
          </w:tcPr>
          <w:p w14:paraId="3A56067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五倍以上七倍以下的罚款</w:t>
            </w:r>
          </w:p>
        </w:tc>
      </w:tr>
      <w:tr w14:paraId="7864B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A7D42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B1666B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44F1DA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DA5A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7C25EE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违法生产的产品货值金额超过五万元但不足十万元，且自愿改正的</w:t>
            </w:r>
          </w:p>
        </w:tc>
        <w:tc>
          <w:tcPr>
            <w:tcW w:w="5025" w:type="dxa"/>
            <w:noWrap w:val="0"/>
            <w:tcMar>
              <w:top w:w="57" w:type="dxa"/>
              <w:left w:w="57" w:type="dxa"/>
              <w:bottom w:w="57" w:type="dxa"/>
              <w:right w:w="57" w:type="dxa"/>
            </w:tcMar>
            <w:vAlign w:val="center"/>
          </w:tcPr>
          <w:p w14:paraId="7651BBB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七倍以上九倍以下的罚款</w:t>
            </w:r>
          </w:p>
        </w:tc>
      </w:tr>
      <w:tr w14:paraId="1599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7E222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27F4B0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EF9699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0456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07D4A7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违法生产的产品货值金额超过十万元但不足五十万元，且自愿改正的</w:t>
            </w:r>
          </w:p>
        </w:tc>
        <w:tc>
          <w:tcPr>
            <w:tcW w:w="5025" w:type="dxa"/>
            <w:noWrap w:val="0"/>
            <w:tcMar>
              <w:top w:w="57" w:type="dxa"/>
              <w:left w:w="57" w:type="dxa"/>
              <w:bottom w:w="57" w:type="dxa"/>
              <w:right w:w="57" w:type="dxa"/>
            </w:tcMar>
            <w:vAlign w:val="center"/>
          </w:tcPr>
          <w:p w14:paraId="40A84D6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九倍以上十倍以下的罚款</w:t>
            </w:r>
          </w:p>
        </w:tc>
      </w:tr>
      <w:tr w14:paraId="6377B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614E3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4C174C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C4A101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5199A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15B3A0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饲料原料、单一饲料、饲料添加剂、药物饲料添加剂、添加剂预混合饲料生产饲料，不遵守国务院农业行政主管部门的限制性规定，违法生产的产品货值金额超过五十万元，或在监管部门责令改正后拒不改正的，或已构成犯罪的</w:t>
            </w:r>
          </w:p>
        </w:tc>
        <w:tc>
          <w:tcPr>
            <w:tcW w:w="5025" w:type="dxa"/>
            <w:noWrap w:val="0"/>
            <w:tcMar>
              <w:top w:w="57" w:type="dxa"/>
              <w:left w:w="57" w:type="dxa"/>
              <w:bottom w:w="57" w:type="dxa"/>
              <w:right w:w="57" w:type="dxa"/>
            </w:tcMar>
            <w:vAlign w:val="center"/>
          </w:tcPr>
          <w:p w14:paraId="1408D61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违法生产的产品和用于违法生产饲料的饲料原料、单一饲料、饲料添加剂、药物饲料添加剂、添加剂预混合饲料以及用于违法生产饲料添加剂的原料，并处货值金额十倍的罚款，由发证机关吊销、撤销相关许可证明文件，生产企业的主要负责人和直接负责的主管人员十年内不得从事饲料、饲料添加剂生产、经营活动。构成犯罪的，依法追究刑事责任</w:t>
            </w:r>
          </w:p>
        </w:tc>
      </w:tr>
      <w:tr w14:paraId="46C13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DFBF4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84</w:t>
            </w:r>
          </w:p>
        </w:tc>
        <w:tc>
          <w:tcPr>
            <w:tcW w:w="1300" w:type="dxa"/>
            <w:vMerge w:val="restart"/>
            <w:noWrap w:val="0"/>
            <w:tcMar>
              <w:top w:w="57" w:type="dxa"/>
              <w:left w:w="57" w:type="dxa"/>
              <w:bottom w:w="57" w:type="dxa"/>
              <w:right w:w="57" w:type="dxa"/>
            </w:tcMar>
            <w:vAlign w:val="center"/>
          </w:tcPr>
          <w:p w14:paraId="1190B8A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使用国务院农业行政主管部门公布的饲料原料目录、饲料添加剂品种目录和药物饲料添加剂品种目录以外的物质生产饲料的</w:t>
            </w:r>
          </w:p>
          <w:p w14:paraId="532D35A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C39CC0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w:t>
            </w:r>
          </w:p>
          <w:p w14:paraId="6C65603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w:t>
            </w:r>
          </w:p>
          <w:p w14:paraId="64E59B3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（二）使用国务院农业行政主管部门公布的饲料原料目录、饲料添加剂品种目录和药物饲料添加剂品种目录以外的物质生产饲料的。</w:t>
            </w:r>
          </w:p>
          <w:p w14:paraId="302485D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0A5C047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23B6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40062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使用国务院农业行政主管部门公布的饲料原料目录、饲料添加剂品种目录和药物饲料添加剂品种目录以外的物质生产饲料，被及时发现，或违法生产的产品货值金额不足1万元，且自愿改正</w:t>
            </w:r>
          </w:p>
        </w:tc>
        <w:tc>
          <w:tcPr>
            <w:tcW w:w="5025" w:type="dxa"/>
            <w:noWrap w:val="0"/>
            <w:tcMar>
              <w:top w:w="57" w:type="dxa"/>
              <w:left w:w="57" w:type="dxa"/>
              <w:bottom w:w="57" w:type="dxa"/>
              <w:right w:w="57" w:type="dxa"/>
            </w:tcMar>
            <w:vAlign w:val="center"/>
          </w:tcPr>
          <w:p w14:paraId="7765EF1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责令改正，没收违法所得、违法生产的产品和用于违法生产饲料的饲料原料、单一饲料、饲料添加剂、药物饲料添加剂、添加剂预混合饲料以及用于违法生产饲料添加剂的原料，并处1万元以上5万元以下罚款</w:t>
            </w:r>
          </w:p>
        </w:tc>
      </w:tr>
      <w:tr w14:paraId="799FF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4F998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EE42B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B77C1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E072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127A3C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使用国务院农业行政主管部门公布的饲料原料目录、饲料添加剂品种目录和药物饲料添加剂品种目录以外的物质生产饲料，违法生产的产品货值金额超过1万元但不足5万元，且自愿改正的</w:t>
            </w:r>
          </w:p>
        </w:tc>
        <w:tc>
          <w:tcPr>
            <w:tcW w:w="5025" w:type="dxa"/>
            <w:noWrap w:val="0"/>
            <w:tcMar>
              <w:top w:w="57" w:type="dxa"/>
              <w:left w:w="57" w:type="dxa"/>
              <w:bottom w:w="57" w:type="dxa"/>
              <w:right w:w="57" w:type="dxa"/>
            </w:tcMar>
            <w:vAlign w:val="center"/>
          </w:tcPr>
          <w:p w14:paraId="2D47F4B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5倍以上7倍以下的罚款</w:t>
            </w:r>
          </w:p>
        </w:tc>
      </w:tr>
      <w:tr w14:paraId="59EDB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E4D06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86B48E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C1B48F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30908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F5AF1C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使用国务院农业行政主管部门公布的饲料原料目录、饲料添加剂品种目录和药物饲料添加剂品种目录以外的物质生产饲料，违法生产的产品货值金额超过5万元但不足10万元，且自愿改正的</w:t>
            </w:r>
          </w:p>
        </w:tc>
        <w:tc>
          <w:tcPr>
            <w:tcW w:w="5025" w:type="dxa"/>
            <w:noWrap w:val="0"/>
            <w:tcMar>
              <w:top w:w="57" w:type="dxa"/>
              <w:left w:w="57" w:type="dxa"/>
              <w:bottom w:w="57" w:type="dxa"/>
              <w:right w:w="57" w:type="dxa"/>
            </w:tcMar>
            <w:vAlign w:val="center"/>
          </w:tcPr>
          <w:p w14:paraId="7765551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7倍以上9倍以下的罚款</w:t>
            </w:r>
          </w:p>
        </w:tc>
      </w:tr>
      <w:tr w14:paraId="0E727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B0661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E00BF9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AE51FE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B927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68CAF1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使用国务院农业行政主管部门公布的饲料原料目录、饲料添加剂品种目录和药物饲料添加剂品种目录以外的物质生产饲料，违法生产的产品货值金额超过10万元但不足50万元，且自愿改正的</w:t>
            </w:r>
          </w:p>
        </w:tc>
        <w:tc>
          <w:tcPr>
            <w:tcW w:w="5025" w:type="dxa"/>
            <w:noWrap w:val="0"/>
            <w:tcMar>
              <w:top w:w="57" w:type="dxa"/>
              <w:left w:w="57" w:type="dxa"/>
              <w:bottom w:w="57" w:type="dxa"/>
              <w:right w:w="57" w:type="dxa"/>
            </w:tcMar>
            <w:vAlign w:val="center"/>
          </w:tcPr>
          <w:p w14:paraId="6294EEA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9倍以上10倍以下的罚款</w:t>
            </w:r>
          </w:p>
        </w:tc>
      </w:tr>
      <w:tr w14:paraId="1E1CC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2EA07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85B767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8C5F4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CB0D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7B5E58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国务院农业行政主管部门公布的饲料原料目录、饲料添加剂品种目录和药物饲料添加剂品种目录以外的物质生产饲料，违法生产的产品货值金额超过50万元，或在监管部门责令改正后拒不改正的，或已构成犯罪的</w:t>
            </w:r>
          </w:p>
        </w:tc>
        <w:tc>
          <w:tcPr>
            <w:tcW w:w="5025" w:type="dxa"/>
            <w:noWrap w:val="0"/>
            <w:tcMar>
              <w:top w:w="57" w:type="dxa"/>
              <w:left w:w="57" w:type="dxa"/>
              <w:bottom w:w="57" w:type="dxa"/>
              <w:right w:w="57" w:type="dxa"/>
            </w:tcMar>
            <w:vAlign w:val="center"/>
          </w:tcPr>
          <w:p w14:paraId="6BC039A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违法生产的产品和用于违法生产饲料的饲料原料、单一饲料、饲料添加剂、药物饲料添加剂、添加剂预混合饲料以及用于违法生产饲料添加剂的原料，并处货值金额10倍的罚款，由发证机关吊销、撤销相关许可证明文件，生产企业的主要负责人和直接负责的主管人员10年内不得从事饲料、饲料添加剂生产、经营活动。构成犯罪的，</w:t>
            </w:r>
            <w:r>
              <w:rPr>
                <w:rFonts w:hint="eastAsia" w:ascii="宋体" w:hAnsi="宋体" w:eastAsia="宋体" w:cs="宋体"/>
                <w:snapToGrid w:val="0"/>
                <w:color w:val="auto"/>
                <w:kern w:val="0"/>
                <w:sz w:val="21"/>
                <w:szCs w:val="21"/>
                <w:highlight w:val="none"/>
              </w:rPr>
              <w:t>移送司法机关，依法追究刑事责任</w:t>
            </w:r>
          </w:p>
        </w:tc>
      </w:tr>
      <w:tr w14:paraId="4145D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9EDD8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85</w:t>
            </w:r>
          </w:p>
        </w:tc>
        <w:tc>
          <w:tcPr>
            <w:tcW w:w="1300" w:type="dxa"/>
            <w:vMerge w:val="restart"/>
            <w:noWrap w:val="0"/>
            <w:tcMar>
              <w:top w:w="57" w:type="dxa"/>
              <w:left w:w="57" w:type="dxa"/>
              <w:bottom w:w="57" w:type="dxa"/>
              <w:right w:w="57" w:type="dxa"/>
            </w:tcMar>
            <w:vAlign w:val="center"/>
          </w:tcPr>
          <w:p w14:paraId="1C40C3B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生产未取得新饲料、新饲料添加剂证书的新饲料、新饲料添加剂或者禁用的饲料、饲料添加剂的</w:t>
            </w:r>
          </w:p>
        </w:tc>
        <w:tc>
          <w:tcPr>
            <w:tcW w:w="3425" w:type="dxa"/>
            <w:vMerge w:val="restart"/>
            <w:noWrap w:val="0"/>
            <w:tcMar>
              <w:top w:w="57" w:type="dxa"/>
              <w:left w:w="57" w:type="dxa"/>
              <w:bottom w:w="57" w:type="dxa"/>
              <w:right w:w="57" w:type="dxa"/>
            </w:tcMar>
            <w:vAlign w:val="center"/>
          </w:tcPr>
          <w:p w14:paraId="4A39B07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三十九条“饲料、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接负责的主管人员10年内不得从事饲料、饲料添加剂生产、经营活动；构成犯罪的，依法追究刑事责任：</w:t>
            </w:r>
          </w:p>
          <w:p w14:paraId="00AFFCD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w:t>
            </w:r>
          </w:p>
          <w:p w14:paraId="6AF867D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（三）生产未取得新饲料、新饲料添加剂证书的新饲料、新饲料添加剂或者禁用的饲料、饲料添加剂的。</w:t>
            </w:r>
          </w:p>
          <w:p w14:paraId="79C66D7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704CF75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2EF52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78C483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生产未取得新饲料、新饲料添加剂证书的新饲料、新饲料添加剂或者禁用的饲料、饲料添加剂，被及时发现，或违法生产的产品货值金额不足1万元，且自愿改正</w:t>
            </w:r>
          </w:p>
        </w:tc>
        <w:tc>
          <w:tcPr>
            <w:tcW w:w="5025" w:type="dxa"/>
            <w:noWrap w:val="0"/>
            <w:tcMar>
              <w:top w:w="57" w:type="dxa"/>
              <w:left w:w="57" w:type="dxa"/>
              <w:bottom w:w="57" w:type="dxa"/>
              <w:right w:w="57" w:type="dxa"/>
            </w:tcMar>
            <w:vAlign w:val="center"/>
          </w:tcPr>
          <w:p w14:paraId="2E57D7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责令改正，没收违法所得、违法生产的产品和用于违法生产饲料的饲料原料、单一饲料、饲料添加剂、药物饲料添加剂、添加剂预混合饲料以及用于违法生产饲料添加剂的原料，并处1万元以上5万元以下罚款</w:t>
            </w:r>
          </w:p>
        </w:tc>
      </w:tr>
      <w:tr w14:paraId="5E2AA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72244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F59C0C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39AD62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2FC60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5B75B8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生产未取得新饲料、新饲料添加剂证书的新饲料、新饲料添加剂或者禁用的饲料、饲料添加剂，违法生产的产品货值金额超过1万元但不足5万元，且自愿改正的</w:t>
            </w:r>
          </w:p>
        </w:tc>
        <w:tc>
          <w:tcPr>
            <w:tcW w:w="5025" w:type="dxa"/>
            <w:noWrap w:val="0"/>
            <w:tcMar>
              <w:top w:w="57" w:type="dxa"/>
              <w:left w:w="57" w:type="dxa"/>
              <w:bottom w:w="57" w:type="dxa"/>
              <w:right w:w="57" w:type="dxa"/>
            </w:tcMar>
            <w:vAlign w:val="center"/>
          </w:tcPr>
          <w:p w14:paraId="5AC3E44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5倍以上7倍以下的罚款</w:t>
            </w:r>
          </w:p>
        </w:tc>
      </w:tr>
      <w:tr w14:paraId="410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520E0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87BC02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ABDB7A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71C7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DFA6C1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生产未取得新饲料、新饲料添加剂证书的新饲料、新饲料添加剂或者禁用的饲料、饲料添加剂，违法生产的产品货值金额超过5万元但不足10万元，且自愿改正的</w:t>
            </w:r>
          </w:p>
        </w:tc>
        <w:tc>
          <w:tcPr>
            <w:tcW w:w="5025" w:type="dxa"/>
            <w:noWrap w:val="0"/>
            <w:tcMar>
              <w:top w:w="57" w:type="dxa"/>
              <w:left w:w="57" w:type="dxa"/>
              <w:bottom w:w="57" w:type="dxa"/>
              <w:right w:w="57" w:type="dxa"/>
            </w:tcMar>
            <w:vAlign w:val="center"/>
          </w:tcPr>
          <w:p w14:paraId="34BF1DD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7倍以上9倍以下的罚款</w:t>
            </w:r>
          </w:p>
        </w:tc>
      </w:tr>
      <w:tr w14:paraId="501E0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AB429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406E34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31DD5F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65058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8E1635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生产未取得新饲料、新饲料添加剂证书的新饲料、新饲料添加剂或者禁用的饲料、饲料添加剂，违法生产的产品货值金额超过10万元但不足50万元，且自愿改正的</w:t>
            </w:r>
          </w:p>
        </w:tc>
        <w:tc>
          <w:tcPr>
            <w:tcW w:w="5025" w:type="dxa"/>
            <w:noWrap w:val="0"/>
            <w:tcMar>
              <w:top w:w="57" w:type="dxa"/>
              <w:left w:w="57" w:type="dxa"/>
              <w:bottom w:w="57" w:type="dxa"/>
              <w:right w:w="57" w:type="dxa"/>
            </w:tcMar>
            <w:vAlign w:val="center"/>
          </w:tcPr>
          <w:p w14:paraId="64D622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违法生产的产品和用于违法生产饲料的饲料原料、单一饲料、饲料添加剂、药物饲料添加剂、添加剂预混合饲料以及用于违法生产饲料添加剂的原料，并处货值金额9倍以上10倍以下的罚款</w:t>
            </w:r>
          </w:p>
        </w:tc>
      </w:tr>
      <w:tr w14:paraId="3A5D2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F15D5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E38C93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4F6388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EDB28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0C21CFF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生产未取得新饲料、新饲料添加剂证书的新饲料、新饲料添加剂或者禁用的饲料、饲料添加剂，违法生产的产品货值金额超过50万元，或在监管部门责令改正后拒不改正的，或已构成犯罪的</w:t>
            </w:r>
          </w:p>
        </w:tc>
        <w:tc>
          <w:tcPr>
            <w:tcW w:w="5025" w:type="dxa"/>
            <w:noWrap w:val="0"/>
            <w:tcMar>
              <w:top w:w="57" w:type="dxa"/>
              <w:left w:w="57" w:type="dxa"/>
              <w:bottom w:w="57" w:type="dxa"/>
              <w:right w:w="57" w:type="dxa"/>
            </w:tcMar>
            <w:vAlign w:val="center"/>
          </w:tcPr>
          <w:p w14:paraId="319F106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违法生产的产品和用于违法生产饲料的饲料原料、单一饲料、饲料添加剂、药物饲料添加剂、添加剂预混合饲料以及用于违法生产饲料添加剂的原料，并处货值金额10倍的罚款，由发证机关吊销、撤销相关许可证明文件，生产企业的主要负责人和直接负责的主管人员10年内不得从事饲料、饲料添加剂生产、经营活动。构成犯罪的，</w:t>
            </w:r>
            <w:r>
              <w:rPr>
                <w:rFonts w:hint="eastAsia" w:ascii="宋体" w:hAnsi="宋体" w:eastAsia="宋体" w:cs="宋体"/>
                <w:snapToGrid w:val="0"/>
                <w:color w:val="auto"/>
                <w:kern w:val="0"/>
                <w:sz w:val="21"/>
                <w:szCs w:val="21"/>
                <w:highlight w:val="none"/>
              </w:rPr>
              <w:t>移送司法机关，依法追究刑事责任</w:t>
            </w:r>
          </w:p>
        </w:tc>
      </w:tr>
      <w:tr w14:paraId="268E5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11863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86</w:t>
            </w:r>
          </w:p>
        </w:tc>
        <w:tc>
          <w:tcPr>
            <w:tcW w:w="1300" w:type="dxa"/>
            <w:vMerge w:val="restart"/>
            <w:noWrap w:val="0"/>
            <w:tcMar>
              <w:top w:w="57" w:type="dxa"/>
              <w:left w:w="57" w:type="dxa"/>
              <w:bottom w:w="57" w:type="dxa"/>
              <w:right w:w="57" w:type="dxa"/>
            </w:tcMar>
            <w:vAlign w:val="center"/>
          </w:tcPr>
          <w:p w14:paraId="3417683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w:t>
            </w:r>
          </w:p>
        </w:tc>
        <w:tc>
          <w:tcPr>
            <w:tcW w:w="3425" w:type="dxa"/>
            <w:vMerge w:val="restart"/>
            <w:noWrap w:val="0"/>
            <w:tcMar>
              <w:top w:w="57" w:type="dxa"/>
              <w:left w:w="57" w:type="dxa"/>
              <w:bottom w:w="57" w:type="dxa"/>
              <w:right w:w="57" w:type="dxa"/>
            </w:tcMar>
            <w:vAlign w:val="center"/>
          </w:tcPr>
          <w:p w14:paraId="30B6DDF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14:paraId="0B32CFC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（一）不按照国务院农业行政主管部门的规定和有关标准对采购的饲料原料、单一饲料、饲料添加剂、药物饲料添加剂、添加剂预混合饲料和用于饲料添加剂生产的原料进行查验或者检验的。</w:t>
            </w:r>
          </w:p>
          <w:p w14:paraId="1A4F02E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3BD710D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3B1A6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E5016C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不按照国务院农业行政主管部门的规定和有关标准对采购的饲料原料、单一饲料、饲料添加剂、药物饲料添加剂、添加剂预混合饲料和用于饲料添加剂生产的原料进行查验或者检验的，情节轻微，且主动改正的</w:t>
            </w:r>
          </w:p>
        </w:tc>
        <w:tc>
          <w:tcPr>
            <w:tcW w:w="5025" w:type="dxa"/>
            <w:noWrap w:val="0"/>
            <w:tcMar>
              <w:top w:w="57" w:type="dxa"/>
              <w:left w:w="57" w:type="dxa"/>
              <w:bottom w:w="57" w:type="dxa"/>
              <w:right w:w="57" w:type="dxa"/>
            </w:tcMar>
            <w:vAlign w:val="center"/>
          </w:tcPr>
          <w:p w14:paraId="2D60200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责令改正，并处1万元罚款</w:t>
            </w:r>
          </w:p>
        </w:tc>
      </w:tr>
      <w:tr w14:paraId="16BDE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484EE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780AD8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6E0501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064DF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8F0270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情节轻微，但未在规定期限内改正的</w:t>
            </w:r>
          </w:p>
        </w:tc>
        <w:tc>
          <w:tcPr>
            <w:tcW w:w="5025" w:type="dxa"/>
            <w:noWrap w:val="0"/>
            <w:tcMar>
              <w:top w:w="57" w:type="dxa"/>
              <w:left w:w="57" w:type="dxa"/>
              <w:bottom w:w="57" w:type="dxa"/>
              <w:right w:w="57" w:type="dxa"/>
            </w:tcMar>
            <w:vAlign w:val="center"/>
          </w:tcPr>
          <w:p w14:paraId="4C1DCF8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继续责令改正，并处1万元以上2万元以下罚款</w:t>
            </w:r>
          </w:p>
        </w:tc>
      </w:tr>
      <w:tr w14:paraId="15805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254D1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E9C3B5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020653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269BC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6A13AF1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未造成严重危害，但拒不改正的</w:t>
            </w:r>
          </w:p>
        </w:tc>
        <w:tc>
          <w:tcPr>
            <w:tcW w:w="5025" w:type="dxa"/>
            <w:noWrap w:val="0"/>
            <w:tcMar>
              <w:top w:w="57" w:type="dxa"/>
              <w:left w:w="57" w:type="dxa"/>
              <w:bottom w:w="57" w:type="dxa"/>
              <w:right w:w="57" w:type="dxa"/>
            </w:tcMar>
            <w:vAlign w:val="center"/>
          </w:tcPr>
          <w:p w14:paraId="4103D65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继续责令改正，没收违法所得、违法生产的产品和用于违法生产饲料的饲料原料、单一饲料、饲料添加剂、药物饲料添加剂、添加剂预混合饲料以及用于违法生产饲料添加剂的原料，并处4万元以上7万元以下罚款</w:t>
            </w:r>
          </w:p>
        </w:tc>
      </w:tr>
      <w:tr w14:paraId="3F6F2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C448C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2FA238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A3FE5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3C61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67D1BC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不按照国务院农业行政主管部门的规定和有关标准对采购的饲料原料、单一饲料、饲料添加剂、药物饲料添加剂、添加剂预混合饲料和用于饲料添加剂生产的原料进行查验或者检验的，已造成危害，但拒不改正的</w:t>
            </w:r>
          </w:p>
        </w:tc>
        <w:tc>
          <w:tcPr>
            <w:tcW w:w="5025" w:type="dxa"/>
            <w:noWrap w:val="0"/>
            <w:tcMar>
              <w:top w:w="57" w:type="dxa"/>
              <w:left w:w="57" w:type="dxa"/>
              <w:bottom w:w="57" w:type="dxa"/>
              <w:right w:w="57" w:type="dxa"/>
            </w:tcMar>
            <w:vAlign w:val="center"/>
          </w:tcPr>
          <w:p w14:paraId="1496B60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14:paraId="54303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B2059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469637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02430C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15F5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6D8D5C7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按照国务院农业行政主管部门的规定和有关标准对采购的饲料原料、单一饲料、饲料添加剂、药物饲料添加剂、添加剂预混合饲料和用于饲料添加剂生产的原料进行查验或者检验的，已造成严重危害，但拒不改正的</w:t>
            </w:r>
          </w:p>
        </w:tc>
        <w:tc>
          <w:tcPr>
            <w:tcW w:w="5025" w:type="dxa"/>
            <w:noWrap w:val="0"/>
            <w:tcMar>
              <w:top w:w="57" w:type="dxa"/>
              <w:left w:w="57" w:type="dxa"/>
              <w:bottom w:w="57" w:type="dxa"/>
              <w:right w:w="57" w:type="dxa"/>
            </w:tcMar>
            <w:vAlign w:val="center"/>
          </w:tcPr>
          <w:p w14:paraId="186C6E8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14:paraId="0BF6F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04132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87</w:t>
            </w:r>
          </w:p>
        </w:tc>
        <w:tc>
          <w:tcPr>
            <w:tcW w:w="1300" w:type="dxa"/>
            <w:vMerge w:val="restart"/>
            <w:noWrap w:val="0"/>
            <w:tcMar>
              <w:top w:w="57" w:type="dxa"/>
              <w:left w:w="57" w:type="dxa"/>
              <w:bottom w:w="57" w:type="dxa"/>
              <w:right w:w="57" w:type="dxa"/>
            </w:tcMar>
            <w:vAlign w:val="center"/>
          </w:tcPr>
          <w:p w14:paraId="36674E8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w:t>
            </w:r>
          </w:p>
        </w:tc>
        <w:tc>
          <w:tcPr>
            <w:tcW w:w="3425" w:type="dxa"/>
            <w:vMerge w:val="restart"/>
            <w:noWrap w:val="0"/>
            <w:tcMar>
              <w:top w:w="57" w:type="dxa"/>
              <w:left w:w="57" w:type="dxa"/>
              <w:bottom w:w="57" w:type="dxa"/>
              <w:right w:w="57" w:type="dxa"/>
            </w:tcMar>
            <w:vAlign w:val="center"/>
          </w:tcPr>
          <w:p w14:paraId="7A67DAB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14:paraId="3D68304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22B50D5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（二）饲料、饲料添加剂生产过程中不遵守国务院农业行政主管部门制定的饲料、饲料添加剂质量安全管理规范和饲料添加剂安全使用规范的。</w:t>
            </w:r>
          </w:p>
          <w:p w14:paraId="59D6289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6A81914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0E15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08A92B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饲料、饲料添加剂生产过程中不遵守国务院农业行政主管部门制定的饲料、饲料添加剂质量安全管理规范和饲料添加剂安全使用规范的，情节轻微，且主动改正的</w:t>
            </w:r>
          </w:p>
        </w:tc>
        <w:tc>
          <w:tcPr>
            <w:tcW w:w="5025" w:type="dxa"/>
            <w:noWrap w:val="0"/>
            <w:tcMar>
              <w:top w:w="57" w:type="dxa"/>
              <w:left w:w="57" w:type="dxa"/>
              <w:bottom w:w="57" w:type="dxa"/>
              <w:right w:w="57" w:type="dxa"/>
            </w:tcMar>
            <w:vAlign w:val="center"/>
          </w:tcPr>
          <w:p w14:paraId="3435FCF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责令改正，并处1万元罚款</w:t>
            </w:r>
          </w:p>
        </w:tc>
      </w:tr>
      <w:tr w14:paraId="4FF34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B8335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37A4DF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10E712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9DA5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99BD5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饲料、饲料添加剂生产过程中不遵守国务院农业行政主管部门制定的饲料、饲料添加剂质量安全管理规范和饲料添加剂安全使用规范的，情节轻微，但未在规定期限内改正的</w:t>
            </w:r>
          </w:p>
        </w:tc>
        <w:tc>
          <w:tcPr>
            <w:tcW w:w="5025" w:type="dxa"/>
            <w:noWrap w:val="0"/>
            <w:tcMar>
              <w:top w:w="57" w:type="dxa"/>
              <w:left w:w="57" w:type="dxa"/>
              <w:bottom w:w="57" w:type="dxa"/>
              <w:right w:w="57" w:type="dxa"/>
            </w:tcMar>
            <w:vAlign w:val="center"/>
          </w:tcPr>
          <w:p w14:paraId="0C29E34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继续责令改正，并处1万元以上2万元以下罚款</w:t>
            </w:r>
          </w:p>
        </w:tc>
      </w:tr>
      <w:tr w14:paraId="2E491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ECD24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53894D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B61F7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C7BB1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9E23E5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饲料、饲料添加剂生产过程中不遵守国务院农业行政主管部门制定的饲料、饲料添加剂质量安全管理规范和饲料添加剂安全使用规范的，未造成严重危害，但拒不改正的</w:t>
            </w:r>
          </w:p>
        </w:tc>
        <w:tc>
          <w:tcPr>
            <w:tcW w:w="5025" w:type="dxa"/>
            <w:noWrap w:val="0"/>
            <w:tcMar>
              <w:top w:w="57" w:type="dxa"/>
              <w:left w:w="57" w:type="dxa"/>
              <w:bottom w:w="57" w:type="dxa"/>
              <w:right w:w="57" w:type="dxa"/>
            </w:tcMar>
            <w:vAlign w:val="center"/>
          </w:tcPr>
          <w:p w14:paraId="5CE405D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继续责令改正，没收违法所得、违法生产的产品和用于违法生产饲料的饲料原料、单一饲料、饲料添加剂、药物饲料添加剂、添加剂预混合饲料以及用于违法生产饲料添加剂的原料，并处5万元以上7万元以下罚款</w:t>
            </w:r>
          </w:p>
        </w:tc>
      </w:tr>
      <w:tr w14:paraId="525D8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09DD4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371266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F7212C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3146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0CCEF0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饲料、饲料添加剂生产过程中不遵守国务院农业行政主管部门制定的饲料、饲料添加剂质量安全管理规范和饲料添加剂安全使用规范的，已造成危害，但拒不改正的</w:t>
            </w:r>
          </w:p>
        </w:tc>
        <w:tc>
          <w:tcPr>
            <w:tcW w:w="5025" w:type="dxa"/>
            <w:noWrap w:val="0"/>
            <w:tcMar>
              <w:top w:w="57" w:type="dxa"/>
              <w:left w:w="57" w:type="dxa"/>
              <w:bottom w:w="57" w:type="dxa"/>
              <w:right w:w="57" w:type="dxa"/>
            </w:tcMar>
            <w:vAlign w:val="center"/>
          </w:tcPr>
          <w:p w14:paraId="1EBE9BC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14:paraId="14FF6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BE9F6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A41610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A6D201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BF7C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AD58F2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饲料、饲料添加剂生产过程中不遵守国务院农业行政主管部门制定的饲料、饲料添加剂质量安全管理规范和饲料添加剂安全使用规范的，已造成严重危害，但拒不改正的</w:t>
            </w:r>
          </w:p>
        </w:tc>
        <w:tc>
          <w:tcPr>
            <w:tcW w:w="5025" w:type="dxa"/>
            <w:noWrap w:val="0"/>
            <w:tcMar>
              <w:top w:w="57" w:type="dxa"/>
              <w:left w:w="57" w:type="dxa"/>
              <w:bottom w:w="57" w:type="dxa"/>
              <w:right w:w="57" w:type="dxa"/>
            </w:tcMar>
            <w:vAlign w:val="center"/>
          </w:tcPr>
          <w:p w14:paraId="4C68915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14:paraId="22B4C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E2585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88</w:t>
            </w:r>
          </w:p>
        </w:tc>
        <w:tc>
          <w:tcPr>
            <w:tcW w:w="1300" w:type="dxa"/>
            <w:vMerge w:val="restart"/>
            <w:noWrap w:val="0"/>
            <w:tcMar>
              <w:top w:w="57" w:type="dxa"/>
              <w:left w:w="57" w:type="dxa"/>
              <w:bottom w:w="57" w:type="dxa"/>
              <w:right w:w="57" w:type="dxa"/>
            </w:tcMar>
            <w:vAlign w:val="center"/>
          </w:tcPr>
          <w:p w14:paraId="75F65CF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生产的饲料、饲料添加剂未经产品质量检验的</w:t>
            </w:r>
          </w:p>
        </w:tc>
        <w:tc>
          <w:tcPr>
            <w:tcW w:w="3425" w:type="dxa"/>
            <w:vMerge w:val="restart"/>
            <w:noWrap w:val="0"/>
            <w:tcMar>
              <w:top w:w="57" w:type="dxa"/>
              <w:left w:w="57" w:type="dxa"/>
              <w:bottom w:w="57" w:type="dxa"/>
              <w:right w:w="57" w:type="dxa"/>
            </w:tcMar>
            <w:vAlign w:val="center"/>
          </w:tcPr>
          <w:p w14:paraId="6D318AE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条“饲料、饲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14:paraId="378889F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5C4CB8A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（三）生产的饲料、饲料添加剂未经产品质量检验的。</w:t>
            </w:r>
          </w:p>
          <w:p w14:paraId="40FD360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7EDBC50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6085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CDA84A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生产的饲料、饲料添加剂未经产品质量检验，情节轻微，且主动改正的</w:t>
            </w:r>
          </w:p>
        </w:tc>
        <w:tc>
          <w:tcPr>
            <w:tcW w:w="5025" w:type="dxa"/>
            <w:noWrap w:val="0"/>
            <w:tcMar>
              <w:top w:w="57" w:type="dxa"/>
              <w:left w:w="57" w:type="dxa"/>
              <w:bottom w:w="57" w:type="dxa"/>
              <w:right w:w="57" w:type="dxa"/>
            </w:tcMar>
            <w:vAlign w:val="center"/>
          </w:tcPr>
          <w:p w14:paraId="6B5D023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责令改正，并处1万元罚款</w:t>
            </w:r>
          </w:p>
        </w:tc>
      </w:tr>
      <w:tr w14:paraId="0B520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50FA7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2AECC8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01B08F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EFEF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9BCC9E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生产的饲料、饲料添加剂未经产品质量检验，情节轻微，但未在规定期限内改正的</w:t>
            </w:r>
          </w:p>
        </w:tc>
        <w:tc>
          <w:tcPr>
            <w:tcW w:w="5025" w:type="dxa"/>
            <w:noWrap w:val="0"/>
            <w:tcMar>
              <w:top w:w="57" w:type="dxa"/>
              <w:left w:w="57" w:type="dxa"/>
              <w:bottom w:w="57" w:type="dxa"/>
              <w:right w:w="57" w:type="dxa"/>
            </w:tcMar>
            <w:vAlign w:val="center"/>
          </w:tcPr>
          <w:p w14:paraId="7A95817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继续责令改正，并处1万元以上2万元以下罚款</w:t>
            </w:r>
          </w:p>
        </w:tc>
      </w:tr>
      <w:tr w14:paraId="2C94F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71795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A1995F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7C39C9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CFFE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30605B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生产的饲料、饲料添加剂未经产品质量检验，未造成严重危害，但拒不改正的</w:t>
            </w:r>
          </w:p>
        </w:tc>
        <w:tc>
          <w:tcPr>
            <w:tcW w:w="5025" w:type="dxa"/>
            <w:noWrap w:val="0"/>
            <w:tcMar>
              <w:top w:w="57" w:type="dxa"/>
              <w:left w:w="57" w:type="dxa"/>
              <w:bottom w:w="57" w:type="dxa"/>
              <w:right w:w="57" w:type="dxa"/>
            </w:tcMar>
            <w:vAlign w:val="center"/>
          </w:tcPr>
          <w:p w14:paraId="5263BD2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继续责令改正，没收违法所得、违法生产的产品和用于违法生产饲料的饲料原料、单一饲料、饲料添加剂、药物饲料添加剂、添加剂预混合饲料以及用于违法生产饲料添加剂的原料，并处5万元以上7万元以下罚款</w:t>
            </w:r>
          </w:p>
        </w:tc>
      </w:tr>
      <w:tr w14:paraId="6A4E8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1EB0C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29B9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FC058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06758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D93FC1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生产的饲料、饲料添加剂未经产品质量检验，已造成危害，但拒不改正的</w:t>
            </w:r>
          </w:p>
        </w:tc>
        <w:tc>
          <w:tcPr>
            <w:tcW w:w="5025" w:type="dxa"/>
            <w:noWrap w:val="0"/>
            <w:tcMar>
              <w:top w:w="57" w:type="dxa"/>
              <w:left w:w="57" w:type="dxa"/>
              <w:bottom w:w="57" w:type="dxa"/>
              <w:right w:w="57" w:type="dxa"/>
            </w:tcMar>
            <w:vAlign w:val="center"/>
          </w:tcPr>
          <w:p w14:paraId="51E08CB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7万元以上9万元以下罚款，责令停止生产</w:t>
            </w:r>
          </w:p>
        </w:tc>
      </w:tr>
      <w:tr w14:paraId="024E7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B1550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E23238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D09E9B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AF09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D84D37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生产的饲料、饲料添加剂未经产品质量检验，已造成严重危害，但拒不改正的</w:t>
            </w:r>
          </w:p>
        </w:tc>
        <w:tc>
          <w:tcPr>
            <w:tcW w:w="5025" w:type="dxa"/>
            <w:noWrap w:val="0"/>
            <w:tcMar>
              <w:top w:w="57" w:type="dxa"/>
              <w:left w:w="57" w:type="dxa"/>
              <w:bottom w:w="57" w:type="dxa"/>
              <w:right w:w="57" w:type="dxa"/>
            </w:tcMar>
            <w:vAlign w:val="center"/>
          </w:tcPr>
          <w:p w14:paraId="271C1C9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9万元以上10万元以下罚款，由发证机关吊销、撤销相关许可证明文件</w:t>
            </w:r>
          </w:p>
        </w:tc>
      </w:tr>
      <w:tr w14:paraId="2D7D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56DFA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89</w:t>
            </w:r>
          </w:p>
        </w:tc>
        <w:tc>
          <w:tcPr>
            <w:tcW w:w="1300" w:type="dxa"/>
            <w:vMerge w:val="restart"/>
            <w:noWrap w:val="0"/>
            <w:tcMar>
              <w:top w:w="57" w:type="dxa"/>
              <w:left w:w="57" w:type="dxa"/>
              <w:bottom w:w="57" w:type="dxa"/>
              <w:right w:w="57" w:type="dxa"/>
            </w:tcMar>
            <w:vAlign w:val="center"/>
          </w:tcPr>
          <w:p w14:paraId="62C542E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饲料、饲料添加剂生产企业不依照本条例规定实行采购、生产、销售记录制度或者产品留样观察制度的</w:t>
            </w:r>
          </w:p>
        </w:tc>
        <w:tc>
          <w:tcPr>
            <w:tcW w:w="3425" w:type="dxa"/>
            <w:vMerge w:val="restart"/>
            <w:noWrap w:val="0"/>
            <w:tcMar>
              <w:top w:w="57" w:type="dxa"/>
              <w:left w:w="57" w:type="dxa"/>
              <w:bottom w:w="57" w:type="dxa"/>
              <w:right w:w="57" w:type="dxa"/>
            </w:tcMar>
            <w:vAlign w:val="center"/>
          </w:tcPr>
          <w:p w14:paraId="6FE82E0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一条“饲料、饲料添加剂生产企业不依照本条例规定实行采购、生产、销售记录制度或者产品留样观察制度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p w14:paraId="5A0DCC7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B294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9DF008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饲料、饲料添加剂生产企业不依照本条例规定实行采购、生产、销售记录制度或者产品留样观察制度，情节轻微，且主动改正的</w:t>
            </w:r>
          </w:p>
        </w:tc>
        <w:tc>
          <w:tcPr>
            <w:tcW w:w="5025" w:type="dxa"/>
            <w:noWrap w:val="0"/>
            <w:tcMar>
              <w:top w:w="57" w:type="dxa"/>
              <w:left w:w="57" w:type="dxa"/>
              <w:bottom w:w="57" w:type="dxa"/>
              <w:right w:w="57" w:type="dxa"/>
            </w:tcMar>
            <w:vAlign w:val="center"/>
          </w:tcPr>
          <w:p w14:paraId="6F57535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责令改正，并处1万元罚款</w:t>
            </w:r>
          </w:p>
        </w:tc>
      </w:tr>
      <w:tr w14:paraId="79520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28E7A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35A3F3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4ADDAD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146F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F5EB43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饲料、饲料添加剂生产企业不依照本条例规定实行采购、生产、销售记录制度或者产品留样观察制度，情节轻微，但未在规定期限内改正的</w:t>
            </w:r>
          </w:p>
        </w:tc>
        <w:tc>
          <w:tcPr>
            <w:tcW w:w="5025" w:type="dxa"/>
            <w:noWrap w:val="0"/>
            <w:tcMar>
              <w:top w:w="57" w:type="dxa"/>
              <w:left w:w="57" w:type="dxa"/>
              <w:bottom w:w="57" w:type="dxa"/>
              <w:right w:w="57" w:type="dxa"/>
            </w:tcMar>
            <w:vAlign w:val="center"/>
          </w:tcPr>
          <w:p w14:paraId="012A0E5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继续责令改正，并处1万元以上2万元以下罚款</w:t>
            </w:r>
          </w:p>
        </w:tc>
      </w:tr>
      <w:tr w14:paraId="5777D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97AD5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E9E67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B26818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4178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686DEE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饲料、饲料添加剂生产企业不依照本条例规定实行采购、生产、销售记录制度或者产品留样观察制度，未造成严重危害，但拒不改正的</w:t>
            </w:r>
          </w:p>
        </w:tc>
        <w:tc>
          <w:tcPr>
            <w:tcW w:w="5025" w:type="dxa"/>
            <w:noWrap w:val="0"/>
            <w:tcMar>
              <w:top w:w="57" w:type="dxa"/>
              <w:left w:w="57" w:type="dxa"/>
              <w:bottom w:w="57" w:type="dxa"/>
              <w:right w:w="57" w:type="dxa"/>
            </w:tcMar>
            <w:vAlign w:val="center"/>
          </w:tcPr>
          <w:p w14:paraId="3E14DD5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继续责令改正，没收违法所得、违法生产的产品和用于违法生产饲料的饲料原料、单一饲料、饲料添加剂、药物饲料添加剂、添加剂预混合饲料以及用于违法生产饲料添加剂的原料，并处2万元以上3万元以下罚款</w:t>
            </w:r>
          </w:p>
        </w:tc>
      </w:tr>
      <w:tr w14:paraId="4BBD9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E7980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0AFA60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2D766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4FB4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703A8A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饲料、饲料添加剂生产企业不依照本条例规定实行采购、生产、销售记录制度或者产品留样观察制度，已造成危害，但拒不改正的</w:t>
            </w:r>
          </w:p>
        </w:tc>
        <w:tc>
          <w:tcPr>
            <w:tcW w:w="5025" w:type="dxa"/>
            <w:noWrap w:val="0"/>
            <w:tcMar>
              <w:top w:w="57" w:type="dxa"/>
              <w:left w:w="57" w:type="dxa"/>
              <w:bottom w:w="57" w:type="dxa"/>
              <w:right w:w="57" w:type="dxa"/>
            </w:tcMar>
            <w:vAlign w:val="center"/>
          </w:tcPr>
          <w:p w14:paraId="7A708C7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继续责令改正，没收违法所得、违法生产的产品和用于违法生产饲料的饲料原料、单一饲料、饲料添加剂、药物饲料添加剂、添加剂预混合饲料以及用于违法生产饲料添加剂的原料，并处3万元以上4万元以下罚款</w:t>
            </w:r>
          </w:p>
        </w:tc>
      </w:tr>
      <w:tr w14:paraId="3EAE2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4670A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F7E40F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C2C2C7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7484B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A448BB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饲料、饲料添加剂生产企业不依照本条例规定实行采购、生产、销售记录制度或者产品留样观察制度，已造成严重危害，但拒不改正的</w:t>
            </w:r>
          </w:p>
        </w:tc>
        <w:tc>
          <w:tcPr>
            <w:tcW w:w="5025" w:type="dxa"/>
            <w:noWrap w:val="0"/>
            <w:tcMar>
              <w:top w:w="57" w:type="dxa"/>
              <w:left w:w="57" w:type="dxa"/>
              <w:bottom w:w="57" w:type="dxa"/>
              <w:right w:w="57" w:type="dxa"/>
            </w:tcMar>
            <w:vAlign w:val="center"/>
          </w:tcPr>
          <w:p w14:paraId="6D6A5AE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4万元以上5万元以下罚款，由发证机关吊销、撤销相关许可证明文件</w:t>
            </w:r>
          </w:p>
        </w:tc>
      </w:tr>
      <w:tr w14:paraId="7172D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AE52D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7000A45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w:t>
            </w:r>
          </w:p>
          <w:p w14:paraId="4B041B6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50914B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一条“饲料、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p w14:paraId="3456319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DCC9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DC9C30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饲料、饲料添加剂生产企业销售的饲料、饲料添加剂未附具产品质量检验合格证或者包装、标签不符合规定的，情节轻微，且主动改正的</w:t>
            </w:r>
          </w:p>
        </w:tc>
        <w:tc>
          <w:tcPr>
            <w:tcW w:w="5025" w:type="dxa"/>
            <w:noWrap w:val="0"/>
            <w:tcMar>
              <w:top w:w="57" w:type="dxa"/>
              <w:left w:w="57" w:type="dxa"/>
              <w:bottom w:w="57" w:type="dxa"/>
              <w:right w:w="57" w:type="dxa"/>
            </w:tcMar>
            <w:vAlign w:val="center"/>
          </w:tcPr>
          <w:p w14:paraId="2A510E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w:t>
            </w:r>
          </w:p>
        </w:tc>
      </w:tr>
      <w:tr w14:paraId="09D26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0AEA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D3015F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C8500C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3DD40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B0E23F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饲料、饲料添加剂生产企业销售的饲料、饲料添加剂未附具产品质量检验合格证或者包装、标签不符合规定的，情节轻微，但未在规定期限内改正的</w:t>
            </w:r>
          </w:p>
        </w:tc>
        <w:tc>
          <w:tcPr>
            <w:tcW w:w="5025" w:type="dxa"/>
            <w:noWrap w:val="0"/>
            <w:tcMar>
              <w:top w:w="57" w:type="dxa"/>
              <w:left w:w="57" w:type="dxa"/>
              <w:bottom w:w="57" w:type="dxa"/>
              <w:right w:w="57" w:type="dxa"/>
            </w:tcMar>
            <w:vAlign w:val="center"/>
          </w:tcPr>
          <w:p w14:paraId="33E6609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继续责令改正，并处违法销售的产品货值金额5%以下的罚款</w:t>
            </w:r>
          </w:p>
        </w:tc>
      </w:tr>
      <w:tr w14:paraId="7C7D4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D2344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FD659A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850826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7742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DE6C7F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饲料、饲料添加剂生产企业销售的饲料、饲料添加剂未附具产品质量检验合格证或者包装、标签不符合规定的，情节较重，但拒不改正的</w:t>
            </w:r>
          </w:p>
        </w:tc>
        <w:tc>
          <w:tcPr>
            <w:tcW w:w="5025" w:type="dxa"/>
            <w:noWrap w:val="0"/>
            <w:tcMar>
              <w:top w:w="57" w:type="dxa"/>
              <w:left w:w="57" w:type="dxa"/>
              <w:bottom w:w="57" w:type="dxa"/>
              <w:right w:w="57" w:type="dxa"/>
            </w:tcMar>
            <w:vAlign w:val="center"/>
          </w:tcPr>
          <w:p w14:paraId="25AB143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继续责令改正，并处违法销售的产品货值金额5%以上10%以下的罚款</w:t>
            </w:r>
          </w:p>
        </w:tc>
      </w:tr>
      <w:tr w14:paraId="668D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E0BF1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1081D0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AE3F1C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8FF0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86CBAA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饲料、饲料添加剂生产企业销售的饲料、饲料添加剂未附具产品质量检验合格证或者包装、标签不符合规定的，情节严重，但拒不改正的</w:t>
            </w:r>
          </w:p>
        </w:tc>
        <w:tc>
          <w:tcPr>
            <w:tcW w:w="5025" w:type="dxa"/>
            <w:noWrap w:val="0"/>
            <w:tcMar>
              <w:top w:w="57" w:type="dxa"/>
              <w:left w:w="57" w:type="dxa"/>
              <w:bottom w:w="57" w:type="dxa"/>
              <w:right w:w="57" w:type="dxa"/>
            </w:tcMar>
            <w:vAlign w:val="center"/>
          </w:tcPr>
          <w:p w14:paraId="0AF9D38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继续责令改正，并处违法销售的产品货值金额10%以上20%以下的罚款</w:t>
            </w:r>
          </w:p>
        </w:tc>
      </w:tr>
      <w:tr w14:paraId="4048C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0E96A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ACB8F0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62C38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C5A1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191A574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饲料、饲料添加剂生产企业销售的饲料、饲料添加剂未附具产品质量检验合格证或者包装、标签不符合规定的，情节特别严重，但拒不改正的</w:t>
            </w:r>
          </w:p>
        </w:tc>
        <w:tc>
          <w:tcPr>
            <w:tcW w:w="5025" w:type="dxa"/>
            <w:noWrap w:val="0"/>
            <w:tcMar>
              <w:top w:w="57" w:type="dxa"/>
              <w:left w:w="57" w:type="dxa"/>
              <w:bottom w:w="57" w:type="dxa"/>
              <w:right w:w="57" w:type="dxa"/>
            </w:tcMar>
            <w:vAlign w:val="center"/>
          </w:tcPr>
          <w:p w14:paraId="304A0DC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继续责令改正，并处违法销售的产品货值金额20%以上30%以下的罚款</w:t>
            </w:r>
          </w:p>
        </w:tc>
      </w:tr>
      <w:tr w14:paraId="5D2E5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3F5F0A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2EB290F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不符合本条例第二十二条规定的条件经营饲料、饲料添加剂的</w:t>
            </w:r>
          </w:p>
          <w:p w14:paraId="2092A63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0C12963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二条“不符合本条例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w:t>
            </w:r>
          </w:p>
          <w:p w14:paraId="5A310D7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661D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FF3964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不符合本条例第二十二条规定的条件经营饲料、饲料添加剂的，被及时发现并主动改正的</w:t>
            </w:r>
          </w:p>
        </w:tc>
        <w:tc>
          <w:tcPr>
            <w:tcW w:w="5025" w:type="dxa"/>
            <w:noWrap w:val="0"/>
            <w:tcMar>
              <w:top w:w="57" w:type="dxa"/>
              <w:left w:w="57" w:type="dxa"/>
              <w:bottom w:w="57" w:type="dxa"/>
              <w:right w:w="57" w:type="dxa"/>
            </w:tcMar>
            <w:vAlign w:val="center"/>
          </w:tcPr>
          <w:p w14:paraId="07C6F7F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w:t>
            </w:r>
          </w:p>
        </w:tc>
      </w:tr>
      <w:tr w14:paraId="5756B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D1221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0964BD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B186A6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0FA76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538883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不符合本条例第二十二条规定的条件经营饲料、饲料添加剂的，违法经营的产品货值金额不足1万元，但未在规定期限内改正的</w:t>
            </w:r>
          </w:p>
        </w:tc>
        <w:tc>
          <w:tcPr>
            <w:tcW w:w="5025" w:type="dxa"/>
            <w:noWrap w:val="0"/>
            <w:tcMar>
              <w:top w:w="57" w:type="dxa"/>
              <w:left w:w="57" w:type="dxa"/>
              <w:bottom w:w="57" w:type="dxa"/>
              <w:right w:w="57" w:type="dxa"/>
            </w:tcMar>
            <w:vAlign w:val="center"/>
          </w:tcPr>
          <w:p w14:paraId="296A283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038A4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09E91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94F57C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FA1149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D75E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5BDBE4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虽违法经营的产品货值金额不足1万元，但拒不改正，或者违法经营的产品货值金额1万元以上但不足2万元，且主动改正的。</w:t>
            </w:r>
          </w:p>
        </w:tc>
        <w:tc>
          <w:tcPr>
            <w:tcW w:w="5025" w:type="dxa"/>
            <w:noWrap w:val="0"/>
            <w:tcMar>
              <w:top w:w="57" w:type="dxa"/>
              <w:left w:w="57" w:type="dxa"/>
              <w:bottom w:w="57" w:type="dxa"/>
              <w:right w:w="57" w:type="dxa"/>
            </w:tcMar>
            <w:vAlign w:val="center"/>
          </w:tcPr>
          <w:p w14:paraId="5F7099F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160EA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DE28E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4BDD00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3FB772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71D53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9DE5E7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46C1861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1D3E2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E49B7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F3BB77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18A44C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D5B2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703B68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销售的饲料、饲料添加剂未附具产品质量检验合格证或者包装、标签不符合规定的，违法经营的产品货值金额10万元以上但不足50万元，且拒不改正的，或者违法经营的产品货值金额超过50万元的</w:t>
            </w:r>
          </w:p>
        </w:tc>
        <w:tc>
          <w:tcPr>
            <w:tcW w:w="5025" w:type="dxa"/>
            <w:noWrap w:val="0"/>
            <w:tcMar>
              <w:top w:w="57" w:type="dxa"/>
              <w:left w:w="57" w:type="dxa"/>
              <w:bottom w:w="57" w:type="dxa"/>
              <w:right w:w="57" w:type="dxa"/>
            </w:tcMar>
            <w:vAlign w:val="center"/>
          </w:tcPr>
          <w:p w14:paraId="68E0625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w:t>
            </w:r>
          </w:p>
        </w:tc>
      </w:tr>
      <w:tr w14:paraId="42992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37DE52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34DF81D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对饲料、饲料添加剂进行再加工或者添加物质的</w:t>
            </w:r>
          </w:p>
          <w:p w14:paraId="2ECE50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55F0AC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14:paraId="595C8D4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第一款 对饲料、饲料添加剂进行再加工或者添加物质的。”</w:t>
            </w:r>
          </w:p>
          <w:p w14:paraId="4A8B253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0489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2FFACAB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对饲料、饲料添加剂进行再加工或者添加物质，情节轻微，或被及时发现并主动改正的</w:t>
            </w:r>
          </w:p>
        </w:tc>
        <w:tc>
          <w:tcPr>
            <w:tcW w:w="5025" w:type="dxa"/>
            <w:noWrap w:val="0"/>
            <w:tcMar>
              <w:top w:w="57" w:type="dxa"/>
              <w:left w:w="57" w:type="dxa"/>
              <w:bottom w:w="57" w:type="dxa"/>
              <w:right w:w="57" w:type="dxa"/>
            </w:tcMar>
            <w:vAlign w:val="center"/>
          </w:tcPr>
          <w:p w14:paraId="42892B7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49A9E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C185A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D7227A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23E377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EED0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50C58B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对饲料、饲料添加剂进行再加工或者添加物质，未造成危害，违法经营的产品货值金额不足1万元，但未在规定期限内改正的</w:t>
            </w:r>
          </w:p>
        </w:tc>
        <w:tc>
          <w:tcPr>
            <w:tcW w:w="5025" w:type="dxa"/>
            <w:noWrap w:val="0"/>
            <w:tcMar>
              <w:top w:w="57" w:type="dxa"/>
              <w:left w:w="57" w:type="dxa"/>
              <w:bottom w:w="57" w:type="dxa"/>
              <w:right w:w="57" w:type="dxa"/>
            </w:tcMar>
            <w:vAlign w:val="center"/>
          </w:tcPr>
          <w:p w14:paraId="785FACF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4AFFA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8A715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909CD3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0AAEE5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BBFB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D1C7C2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对饲料、饲料添加剂进行再加工或者添加物质，未造成危害，虽违法经营的产品货值金额不足1万元，但拒不改正，或者违法经营的产品货值金额1万元以上但不足2万元，且主动改正的</w:t>
            </w:r>
          </w:p>
        </w:tc>
        <w:tc>
          <w:tcPr>
            <w:tcW w:w="5025" w:type="dxa"/>
            <w:noWrap w:val="0"/>
            <w:tcMar>
              <w:top w:w="57" w:type="dxa"/>
              <w:left w:w="57" w:type="dxa"/>
              <w:bottom w:w="57" w:type="dxa"/>
              <w:right w:w="57" w:type="dxa"/>
            </w:tcMar>
            <w:vAlign w:val="center"/>
          </w:tcPr>
          <w:p w14:paraId="2BFFBB2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624FC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B7177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B681DE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871F93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2C45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BD9995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对饲料、饲料添加剂进行再加工或者添加物质，未造成危害，违法经营的产品货值金额2万元以上但不足10万元，且拒不改正的，或者违法经营的产品货值金额10万元以上但不足50万元，且主动改正的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303E83B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52A41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B25EC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024B72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DA638D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3A9F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1FB1DF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再加工或者添加物质，未造成危害，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068D20E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继续责令改正，没收违法所得和违法经营的产品，并处货值金额4倍以上5倍以下的罚款，责令停止经营，并通知发证机关，由发证机关吊销营业执照，移交司法机关，追究其刑事责任</w:t>
            </w:r>
          </w:p>
        </w:tc>
      </w:tr>
      <w:tr w14:paraId="00AF9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550A4D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5652150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经营无产品标签、无生产许可证、无产品质量检验合格证的饲料、饲料添加剂的</w:t>
            </w:r>
          </w:p>
        </w:tc>
        <w:tc>
          <w:tcPr>
            <w:tcW w:w="3425" w:type="dxa"/>
            <w:vMerge w:val="restart"/>
            <w:noWrap w:val="0"/>
            <w:tcMar>
              <w:top w:w="57" w:type="dxa"/>
              <w:left w:w="57" w:type="dxa"/>
              <w:bottom w:w="57" w:type="dxa"/>
              <w:right w:w="57" w:type="dxa"/>
            </w:tcMar>
            <w:vAlign w:val="center"/>
          </w:tcPr>
          <w:p w14:paraId="607FACF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14:paraId="50975DD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第二款 经营无产品标签、无生产许可证、无产品质量检验合格证的饲料、饲料添加剂的。”</w:t>
            </w:r>
          </w:p>
          <w:p w14:paraId="46C4E43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C3C0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5EB0EA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经营无产品标签、无生产许可证、无产品质量检验合格证的饲料、饲料添加剂，情节轻微，或被及时发现并主动改正的。</w:t>
            </w:r>
          </w:p>
        </w:tc>
        <w:tc>
          <w:tcPr>
            <w:tcW w:w="5025" w:type="dxa"/>
            <w:noWrap w:val="0"/>
            <w:tcMar>
              <w:top w:w="57" w:type="dxa"/>
              <w:left w:w="57" w:type="dxa"/>
              <w:bottom w:w="57" w:type="dxa"/>
              <w:right w:w="57" w:type="dxa"/>
            </w:tcMar>
            <w:vAlign w:val="center"/>
          </w:tcPr>
          <w:p w14:paraId="759068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1013F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0A470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339007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3C245D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129F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BDFC74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经营无产品标签、无生产许可证、无产品质量检验合格证的饲料、饲料添加剂，未造成危害，违法经营的产品货值金额不足1万元，但未在规定期限内改正的。</w:t>
            </w:r>
          </w:p>
          <w:p w14:paraId="5D6A0EC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00D76D1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6CE18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C30FB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04C3FB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EC1C28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F3C3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1AF231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未造成危害，虽违法经营的产品货值金额不足1万元，但拒不改正，或者违法经营的产品货值金额1万元以上但不足2万元，且主动改正的。</w:t>
            </w:r>
          </w:p>
          <w:p w14:paraId="5F61855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22E6FA4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50E71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E8B6B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D8DA9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1531ED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61CE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1F0D88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未造成危害，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2A8B212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53A6C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2F02F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C17114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549C6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7B9AC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211F5A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标签、无生产许可证、无产品质量检验合格证的饲料、饲料添加剂，未造成危害，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600F53D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继续责令改正，没收违法所得和违法经营的产品，并处货值金额4倍以上5倍以下的罚款，责令停止经营，并通知发证机关，由发证机关吊销营业执照，移交司法机关，并追究其刑事责任</w:t>
            </w:r>
          </w:p>
        </w:tc>
      </w:tr>
      <w:tr w14:paraId="77C23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7C89A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194</w:t>
            </w:r>
          </w:p>
        </w:tc>
        <w:tc>
          <w:tcPr>
            <w:tcW w:w="1300" w:type="dxa"/>
            <w:vMerge w:val="restart"/>
            <w:noWrap w:val="0"/>
            <w:tcMar>
              <w:top w:w="57" w:type="dxa"/>
              <w:left w:w="57" w:type="dxa"/>
              <w:bottom w:w="57" w:type="dxa"/>
              <w:right w:w="57" w:type="dxa"/>
            </w:tcMar>
            <w:vAlign w:val="center"/>
          </w:tcPr>
          <w:p w14:paraId="6898AAA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经营无产品批准文号的饲料添加剂的</w:t>
            </w:r>
          </w:p>
        </w:tc>
        <w:tc>
          <w:tcPr>
            <w:tcW w:w="3425" w:type="dxa"/>
            <w:vMerge w:val="restart"/>
            <w:noWrap w:val="0"/>
            <w:tcMar>
              <w:top w:w="57" w:type="dxa"/>
              <w:left w:w="57" w:type="dxa"/>
              <w:bottom w:w="57" w:type="dxa"/>
              <w:right w:w="57" w:type="dxa"/>
            </w:tcMar>
            <w:vAlign w:val="center"/>
          </w:tcPr>
          <w:p w14:paraId="7CD94DB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14:paraId="1944CD8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第三款 经营无产品批准文号的饲料添加剂、添加剂预混合饲料的。”</w:t>
            </w:r>
          </w:p>
          <w:p w14:paraId="2F05F57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14DA8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6DAD13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经营无产品批准文号的饲料添加剂，情节轻微，或被及时发现并主动改正的</w:t>
            </w:r>
          </w:p>
        </w:tc>
        <w:tc>
          <w:tcPr>
            <w:tcW w:w="5025" w:type="dxa"/>
            <w:noWrap w:val="0"/>
            <w:tcMar>
              <w:top w:w="57" w:type="dxa"/>
              <w:left w:w="57" w:type="dxa"/>
              <w:bottom w:w="57" w:type="dxa"/>
              <w:right w:w="57" w:type="dxa"/>
            </w:tcMar>
            <w:vAlign w:val="center"/>
          </w:tcPr>
          <w:p w14:paraId="3FDED38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26AE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7D3FA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E5BC19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ADF6B4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52976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9FC9FE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经营无产品批准文号的饲料添加剂，未造成危害，违法经营的产品货值金额不足1万元，但未在规定期限内改正的</w:t>
            </w:r>
          </w:p>
        </w:tc>
        <w:tc>
          <w:tcPr>
            <w:tcW w:w="5025" w:type="dxa"/>
            <w:noWrap w:val="0"/>
            <w:tcMar>
              <w:top w:w="57" w:type="dxa"/>
              <w:left w:w="57" w:type="dxa"/>
              <w:bottom w:w="57" w:type="dxa"/>
              <w:right w:w="57" w:type="dxa"/>
            </w:tcMar>
            <w:vAlign w:val="center"/>
          </w:tcPr>
          <w:p w14:paraId="4CA859E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61E34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41A98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581CF4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FD5CBE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5515E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791851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经营无产品批准文号的饲料添加剂，未造成危害，虽违法经营的产品货值金额不足1万元，但拒不改正，或者违法经营的产品货值金额1万元以上但不足2万元，且主动改正的。</w:t>
            </w:r>
          </w:p>
          <w:p w14:paraId="3E56B2D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59F65F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4379A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5849F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8D0C76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358233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E0578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C88E05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经营无产品批准文号的饲料添加剂，未造成危害，违法经营的产品货值金额2万元以上但不足10万元，且拒不改正的，或者违法经营的产品货值金额10万元以上但不足50万元，且主动改正的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6FE4594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2E629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7325B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EE21E8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E5E414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18DE5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2DE6B3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经营无产品批准文号的饲料添加剂，未造成危害，违法经营的产品货值金额10万元以上但不足50万元，且拒不改正的，或者违法经营的产品货值金额超过50万元的，或者已经造成严重危害，或者构成犯罪的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57BD921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继续责令改正，没收违法所得和违法经营的产品，并处货值金额4倍以上5倍以下的罚款，责令停止经营，并通知发证机关，由发证机关吊销营业执照，移交司法机关，并追究其刑事责任</w:t>
            </w:r>
          </w:p>
        </w:tc>
      </w:tr>
      <w:tr w14:paraId="1E57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3BF902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195</w:t>
            </w:r>
          </w:p>
        </w:tc>
        <w:tc>
          <w:tcPr>
            <w:tcW w:w="1300" w:type="dxa"/>
            <w:vMerge w:val="restart"/>
            <w:noWrap w:val="0"/>
            <w:tcMar>
              <w:top w:w="57" w:type="dxa"/>
              <w:left w:w="57" w:type="dxa"/>
              <w:bottom w:w="57" w:type="dxa"/>
              <w:right w:w="57" w:type="dxa"/>
            </w:tcMar>
            <w:vAlign w:val="center"/>
          </w:tcPr>
          <w:p w14:paraId="72CFBEA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经营用国务院农业行政主管部门公布的饲料原料目录、饲料添加剂品种目录和药物饲料添加剂品种目录以外的物质生产的饲料的</w:t>
            </w:r>
          </w:p>
        </w:tc>
        <w:tc>
          <w:tcPr>
            <w:tcW w:w="3425" w:type="dxa"/>
            <w:vMerge w:val="restart"/>
            <w:noWrap w:val="0"/>
            <w:tcMar>
              <w:top w:w="57" w:type="dxa"/>
              <w:left w:w="57" w:type="dxa"/>
              <w:bottom w:w="57" w:type="dxa"/>
              <w:right w:w="57" w:type="dxa"/>
            </w:tcMar>
            <w:vAlign w:val="center"/>
          </w:tcPr>
          <w:p w14:paraId="0451267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14:paraId="4488F7F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第四款 经营用国务院农业行政主管部门公布的饲料原料目录、饲料添加剂品种目录和药物饲料添加剂品种目录以外的物质生产的饲料的。”</w:t>
            </w:r>
          </w:p>
          <w:p w14:paraId="7E59D04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75611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D57BD5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经营用国务院农业行政主管部门公布的饲料原料目录、饲料添加剂品种目录和药物饲料添加剂品种目录以外的物质生产的饲料，情节轻微，或被及时发现并主动改正的</w:t>
            </w:r>
          </w:p>
        </w:tc>
        <w:tc>
          <w:tcPr>
            <w:tcW w:w="5025" w:type="dxa"/>
            <w:noWrap w:val="0"/>
            <w:tcMar>
              <w:top w:w="57" w:type="dxa"/>
              <w:left w:w="57" w:type="dxa"/>
              <w:bottom w:w="57" w:type="dxa"/>
              <w:right w:w="57" w:type="dxa"/>
            </w:tcMar>
            <w:vAlign w:val="center"/>
          </w:tcPr>
          <w:p w14:paraId="30A0A93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6E70B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3E3BA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44CDC6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A876D3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4E22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A48EAA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经营用国务院农业行政主管部门公布的饲料原料目录、饲料添加剂品种目录和药物饲料添加剂品种目录以外的物质生产的饲料，未造成危害，违法经营的产品货值金额不足1万元，但未在规定期限内改正的</w:t>
            </w:r>
          </w:p>
        </w:tc>
        <w:tc>
          <w:tcPr>
            <w:tcW w:w="5025" w:type="dxa"/>
            <w:noWrap w:val="0"/>
            <w:tcMar>
              <w:top w:w="57" w:type="dxa"/>
              <w:left w:w="57" w:type="dxa"/>
              <w:bottom w:w="57" w:type="dxa"/>
              <w:right w:w="57" w:type="dxa"/>
            </w:tcMar>
            <w:vAlign w:val="center"/>
          </w:tcPr>
          <w:p w14:paraId="5ABC55C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2B1CE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ECCF7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1E9749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1ACCD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B9CF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879171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未造成危害，虽违法经营的产品货值金额不足1万元，但拒不改正，或者违法经营的产品货值金额1万元以上但不足2万元，且主动改正的</w:t>
            </w:r>
          </w:p>
        </w:tc>
        <w:tc>
          <w:tcPr>
            <w:tcW w:w="5025" w:type="dxa"/>
            <w:noWrap w:val="0"/>
            <w:tcMar>
              <w:top w:w="57" w:type="dxa"/>
              <w:left w:w="57" w:type="dxa"/>
              <w:bottom w:w="57" w:type="dxa"/>
              <w:right w:w="57" w:type="dxa"/>
            </w:tcMar>
            <w:vAlign w:val="center"/>
          </w:tcPr>
          <w:p w14:paraId="13F9ADC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6EB6E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FC136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A26266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BE618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0724B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E1E7A8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未造成危害，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1806498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5D40F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93052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B8FD26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50A997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DEDA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F36827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用国务院农业行政主管部门公布的饲料原料目录、饲料添加剂品种目录和药物饲料添加剂品种目录以外的物质生产的饲料，未造成危害，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3D227A0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继续责令改正，没收违法所得和违法经营的产品，并处货值金额4倍以上5倍以下的罚款，责令停止经营，并通知发证机关，由发证机关吊销营业执照，移交司法机关，并追究其刑事责任</w:t>
            </w:r>
          </w:p>
        </w:tc>
      </w:tr>
      <w:tr w14:paraId="3611C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11E4E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196</w:t>
            </w:r>
          </w:p>
        </w:tc>
        <w:tc>
          <w:tcPr>
            <w:tcW w:w="1300" w:type="dxa"/>
            <w:vMerge w:val="restart"/>
            <w:noWrap w:val="0"/>
            <w:tcMar>
              <w:top w:w="57" w:type="dxa"/>
              <w:left w:w="57" w:type="dxa"/>
              <w:bottom w:w="57" w:type="dxa"/>
              <w:right w:w="57" w:type="dxa"/>
            </w:tcMar>
            <w:vAlign w:val="center"/>
          </w:tcPr>
          <w:p w14:paraId="167CE3C9">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经营未取得新饲料、新饲料添加剂证书的新饲料、新饲料添加剂或者未取得饲料、饲料添加剂进口登记证的进口饲料、进口饲料添加剂以及禁用的饲料、饲料添加剂的</w:t>
            </w:r>
          </w:p>
          <w:p w14:paraId="6B88F24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0B2FE12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三条“饲料、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14:paraId="1D597389">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第五款 经营未取得新饲料、新饲料添加剂证书的新饲料、新饲料添加剂或者未取得饲料、饲料添加剂进口登记证的进口饲料、进口饲料添加剂以及禁用的饲料、饲料添加剂的。”</w:t>
            </w:r>
          </w:p>
          <w:p w14:paraId="12182C1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C1D0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D060B4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经营未取得新饲料、新饲料添加剂证书的新饲料、新饲料添加剂或者未取得饲料、饲料添加剂进口登记证的进口饲料、进口饲料添加剂以及禁用的饲料、饲料添加剂，情节轻微，或被及时发现并主动改正的</w:t>
            </w:r>
          </w:p>
        </w:tc>
        <w:tc>
          <w:tcPr>
            <w:tcW w:w="5025" w:type="dxa"/>
            <w:noWrap w:val="0"/>
            <w:tcMar>
              <w:top w:w="57" w:type="dxa"/>
              <w:left w:w="57" w:type="dxa"/>
              <w:bottom w:w="57" w:type="dxa"/>
              <w:right w:w="57" w:type="dxa"/>
            </w:tcMar>
            <w:vAlign w:val="center"/>
          </w:tcPr>
          <w:p w14:paraId="5489B8E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5081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146E5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66D6CD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25BFB9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CF428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7F1444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未造成危害，违法经营的产品货值金额不足1万元，但未在规定期限内改正的</w:t>
            </w:r>
          </w:p>
        </w:tc>
        <w:tc>
          <w:tcPr>
            <w:tcW w:w="5025" w:type="dxa"/>
            <w:noWrap w:val="0"/>
            <w:tcMar>
              <w:top w:w="57" w:type="dxa"/>
              <w:left w:w="57" w:type="dxa"/>
              <w:bottom w:w="57" w:type="dxa"/>
              <w:right w:w="57" w:type="dxa"/>
            </w:tcMar>
            <w:vAlign w:val="center"/>
          </w:tcPr>
          <w:p w14:paraId="3CD32EB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继续责令改正，没收违法所得和违法经营的产品，并处2000元以上1万元以下罚款</w:t>
            </w:r>
          </w:p>
        </w:tc>
      </w:tr>
      <w:tr w14:paraId="2620D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9BFFB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5EBAA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5344A7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3062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AD6D4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未造成危害，虽违法经营的产品货值金额不足1万元，但拒不改正，或者违法经营的产品货值金额1万元以上但不足2万元，且主动改正的</w:t>
            </w:r>
          </w:p>
        </w:tc>
        <w:tc>
          <w:tcPr>
            <w:tcW w:w="5025" w:type="dxa"/>
            <w:noWrap w:val="0"/>
            <w:tcMar>
              <w:top w:w="57" w:type="dxa"/>
              <w:left w:w="57" w:type="dxa"/>
              <w:bottom w:w="57" w:type="dxa"/>
              <w:right w:w="57" w:type="dxa"/>
            </w:tcMar>
            <w:vAlign w:val="center"/>
          </w:tcPr>
          <w:p w14:paraId="0F8B818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继续责令改正，没收违法所得和违法经营的产品，并处1万元以上2万元以下罚款，或没收违法所得和违法经营的产品，并处货值金额2倍以上3倍以下的罚款</w:t>
            </w:r>
          </w:p>
        </w:tc>
      </w:tr>
      <w:tr w14:paraId="4A5C5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439E3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61D0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6EB8BE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BBA78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621230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未造成危害，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7848B9C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继续责令改正，没收违法所得和违法经营的产品，并处货值金额3倍以上4倍以下的罚款</w:t>
            </w:r>
          </w:p>
        </w:tc>
      </w:tr>
      <w:tr w14:paraId="50533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09671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6D6A23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E63CCF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E15D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1DEA5B4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未取得新饲料、新饲料添加剂证书的新饲料、新饲料添加剂或者未取得饲料、饲料添加剂进口登记证的进口饲料、进口饲料添加剂以及禁用的饲料、饲料添加剂，未造成危害，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4C5BF96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继续责令改正，没收违法所得和违法经营的产品，并处货值金额4倍以上5倍以下的罚款，责令停止经营，并通知发证机关，由发证机关吊销营业执照，移交司法机关，并追究其刑事责任</w:t>
            </w:r>
          </w:p>
        </w:tc>
      </w:tr>
      <w:tr w14:paraId="48EEF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F60E8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197</w:t>
            </w:r>
          </w:p>
        </w:tc>
        <w:tc>
          <w:tcPr>
            <w:tcW w:w="1300" w:type="dxa"/>
            <w:vMerge w:val="restart"/>
            <w:noWrap w:val="0"/>
            <w:tcMar>
              <w:top w:w="57" w:type="dxa"/>
              <w:left w:w="57" w:type="dxa"/>
              <w:bottom w:w="57" w:type="dxa"/>
              <w:right w:w="57" w:type="dxa"/>
            </w:tcMar>
            <w:vAlign w:val="center"/>
          </w:tcPr>
          <w:p w14:paraId="7331007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对饲料、饲料添加剂进行拆包、分装的</w:t>
            </w:r>
          </w:p>
        </w:tc>
        <w:tc>
          <w:tcPr>
            <w:tcW w:w="3425" w:type="dxa"/>
            <w:vMerge w:val="restart"/>
            <w:noWrap w:val="0"/>
            <w:tcMar>
              <w:top w:w="57" w:type="dxa"/>
              <w:left w:w="57" w:type="dxa"/>
              <w:bottom w:w="57" w:type="dxa"/>
              <w:right w:w="57" w:type="dxa"/>
            </w:tcMar>
            <w:vAlign w:val="center"/>
          </w:tcPr>
          <w:p w14:paraId="1BB537EC">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《饲料和饲料添加剂管理条例》第四十四条“饲料、饲料添加剂经营者有下列行为之一的，由县级人民政府饲料管理部门责令改正，没收违法所得和违法经营的产品，并处2000元以上1万元以下罚款：</w:t>
            </w:r>
          </w:p>
          <w:p w14:paraId="1A420D7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第一款 对饲料、饲料添加剂进行拆包、分装的。”</w:t>
            </w:r>
          </w:p>
        </w:tc>
        <w:tc>
          <w:tcPr>
            <w:tcW w:w="725" w:type="dxa"/>
            <w:noWrap w:val="0"/>
            <w:tcMar>
              <w:top w:w="57" w:type="dxa"/>
              <w:left w:w="57" w:type="dxa"/>
              <w:bottom w:w="57" w:type="dxa"/>
              <w:right w:w="57" w:type="dxa"/>
            </w:tcMar>
            <w:vAlign w:val="center"/>
          </w:tcPr>
          <w:p w14:paraId="1984B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F82D4F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对饲料、饲料添加剂进行拆包、分装，被及时发现并主动改正的</w:t>
            </w:r>
          </w:p>
        </w:tc>
        <w:tc>
          <w:tcPr>
            <w:tcW w:w="5025" w:type="dxa"/>
            <w:noWrap w:val="0"/>
            <w:tcMar>
              <w:top w:w="57" w:type="dxa"/>
              <w:left w:w="57" w:type="dxa"/>
              <w:bottom w:w="57" w:type="dxa"/>
              <w:right w:w="57" w:type="dxa"/>
            </w:tcMar>
            <w:vAlign w:val="center"/>
          </w:tcPr>
          <w:p w14:paraId="7260E2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12189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63678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B4F1C7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A2A7EE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2E010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87C841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对饲料、饲料添加剂进行拆包、分装，情节轻微的</w:t>
            </w:r>
          </w:p>
        </w:tc>
        <w:tc>
          <w:tcPr>
            <w:tcW w:w="5025" w:type="dxa"/>
            <w:noWrap w:val="0"/>
            <w:tcMar>
              <w:top w:w="57" w:type="dxa"/>
              <w:left w:w="57" w:type="dxa"/>
              <w:bottom w:w="57" w:type="dxa"/>
              <w:right w:w="57" w:type="dxa"/>
            </w:tcMar>
            <w:vAlign w:val="center"/>
          </w:tcPr>
          <w:p w14:paraId="0A878A7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责令改正，没收违法所得和违法经营的产品，并处2千元以上4千元以下罚款</w:t>
            </w:r>
          </w:p>
        </w:tc>
      </w:tr>
      <w:tr w14:paraId="3467C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8610E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4101A4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AA835B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0EA7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F0C603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对饲料、饲料添加剂进行拆包、分装，情节较重，或者金额较大，或者在监管机关责令整改后未按期整改的</w:t>
            </w:r>
          </w:p>
        </w:tc>
        <w:tc>
          <w:tcPr>
            <w:tcW w:w="5025" w:type="dxa"/>
            <w:noWrap w:val="0"/>
            <w:tcMar>
              <w:top w:w="57" w:type="dxa"/>
              <w:left w:w="57" w:type="dxa"/>
              <w:bottom w:w="57" w:type="dxa"/>
              <w:right w:w="57" w:type="dxa"/>
            </w:tcMar>
            <w:vAlign w:val="center"/>
          </w:tcPr>
          <w:p w14:paraId="7D56602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责令改正，没收违法所得和违法经营的产品，并处4千元以上6千元以下罚款</w:t>
            </w:r>
          </w:p>
        </w:tc>
      </w:tr>
      <w:tr w14:paraId="55CFF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E095D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D5F86A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102E2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65C72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CB3610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对饲料、饲料添加剂进行拆包、分装，情节严重，或者金额巨大，或者在监管机关责令改正后拒不整改的</w:t>
            </w:r>
          </w:p>
        </w:tc>
        <w:tc>
          <w:tcPr>
            <w:tcW w:w="5025" w:type="dxa"/>
            <w:noWrap w:val="0"/>
            <w:tcMar>
              <w:top w:w="57" w:type="dxa"/>
              <w:left w:w="57" w:type="dxa"/>
              <w:bottom w:w="57" w:type="dxa"/>
              <w:right w:w="57" w:type="dxa"/>
            </w:tcMar>
            <w:vAlign w:val="center"/>
          </w:tcPr>
          <w:p w14:paraId="7D68F56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责令改正，没收违法所得和违法经营的产品，并处6千元以上8千元以下罚款</w:t>
            </w:r>
          </w:p>
        </w:tc>
      </w:tr>
      <w:tr w14:paraId="69C1F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5435C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3388D6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9C914F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3B1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6B7B1BA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对饲料、饲料添加剂进行拆包、分装，情节特别严重，或者金额特别巨大，或者在监管机关责令改正后拒不整改，且屡次再犯的</w:t>
            </w:r>
          </w:p>
        </w:tc>
        <w:tc>
          <w:tcPr>
            <w:tcW w:w="5025" w:type="dxa"/>
            <w:noWrap w:val="0"/>
            <w:tcMar>
              <w:top w:w="57" w:type="dxa"/>
              <w:left w:w="57" w:type="dxa"/>
              <w:bottom w:w="57" w:type="dxa"/>
              <w:right w:w="57" w:type="dxa"/>
            </w:tcMar>
            <w:vAlign w:val="center"/>
          </w:tcPr>
          <w:p w14:paraId="7C1F1F5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责令改正，没收违法所得和违法经营的产品，并处8千元以上1万元以下罚款</w:t>
            </w:r>
          </w:p>
        </w:tc>
      </w:tr>
      <w:tr w14:paraId="1EC10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C5347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198</w:t>
            </w:r>
          </w:p>
        </w:tc>
        <w:tc>
          <w:tcPr>
            <w:tcW w:w="1300" w:type="dxa"/>
            <w:vMerge w:val="restart"/>
            <w:noWrap w:val="0"/>
            <w:tcMar>
              <w:top w:w="57" w:type="dxa"/>
              <w:left w:w="57" w:type="dxa"/>
              <w:bottom w:w="57" w:type="dxa"/>
              <w:right w:w="57" w:type="dxa"/>
            </w:tcMar>
            <w:vAlign w:val="center"/>
          </w:tcPr>
          <w:p w14:paraId="02D6726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不依照本条例规定实行产品购销台账制度的</w:t>
            </w:r>
          </w:p>
        </w:tc>
        <w:tc>
          <w:tcPr>
            <w:tcW w:w="3425" w:type="dxa"/>
            <w:vMerge w:val="restart"/>
            <w:noWrap w:val="0"/>
            <w:tcMar>
              <w:top w:w="57" w:type="dxa"/>
              <w:left w:w="57" w:type="dxa"/>
              <w:bottom w:w="57" w:type="dxa"/>
              <w:right w:w="57" w:type="dxa"/>
            </w:tcMar>
            <w:vAlign w:val="center"/>
          </w:tcPr>
          <w:p w14:paraId="344990E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《饲料和饲料添加剂管理条例》第四十四条“饲料、饲料添加剂经营者有下列行为之一的，由县级人民政府饲料管理部门责令改正，没收违法所得和违法经营的产品，并处2000元以上1万元以下罚款：</w:t>
            </w:r>
          </w:p>
          <w:p w14:paraId="777761E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第二款 不依照本条例规定实行产品购销台账制度的。”</w:t>
            </w:r>
          </w:p>
          <w:p w14:paraId="20744AF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D6DB3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DBF2E0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不依照本条例规定实行产品购销台账制度，被及时发现并主动改正的</w:t>
            </w:r>
          </w:p>
        </w:tc>
        <w:tc>
          <w:tcPr>
            <w:tcW w:w="5025" w:type="dxa"/>
            <w:noWrap w:val="0"/>
            <w:tcMar>
              <w:top w:w="57" w:type="dxa"/>
              <w:left w:w="57" w:type="dxa"/>
              <w:bottom w:w="57" w:type="dxa"/>
              <w:right w:w="57" w:type="dxa"/>
            </w:tcMar>
            <w:vAlign w:val="center"/>
          </w:tcPr>
          <w:p w14:paraId="3334ED4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w:t>
            </w:r>
          </w:p>
        </w:tc>
      </w:tr>
      <w:tr w14:paraId="3806D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0F161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ADDE2C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5FB69E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45371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463FF3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不依照本条例规定实行产品购销台账制度，情节轻微的</w:t>
            </w:r>
          </w:p>
        </w:tc>
        <w:tc>
          <w:tcPr>
            <w:tcW w:w="5025" w:type="dxa"/>
            <w:noWrap w:val="0"/>
            <w:tcMar>
              <w:top w:w="57" w:type="dxa"/>
              <w:left w:w="57" w:type="dxa"/>
              <w:bottom w:w="57" w:type="dxa"/>
              <w:right w:w="57" w:type="dxa"/>
            </w:tcMar>
            <w:vAlign w:val="center"/>
          </w:tcPr>
          <w:p w14:paraId="378798C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责令改正，并处2千元以上4千元以下罚款</w:t>
            </w:r>
          </w:p>
        </w:tc>
      </w:tr>
      <w:tr w14:paraId="642CD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96AE8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979E2E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5EFC80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B93C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62F7EBF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不依照本条例规定实行产品购销台账制度，情节较重，或者在监管机关责令整改后未按期整改的</w:t>
            </w:r>
          </w:p>
        </w:tc>
        <w:tc>
          <w:tcPr>
            <w:tcW w:w="5025" w:type="dxa"/>
            <w:noWrap w:val="0"/>
            <w:tcMar>
              <w:top w:w="57" w:type="dxa"/>
              <w:left w:w="57" w:type="dxa"/>
              <w:bottom w:w="57" w:type="dxa"/>
              <w:right w:w="57" w:type="dxa"/>
            </w:tcMar>
            <w:vAlign w:val="center"/>
          </w:tcPr>
          <w:p w14:paraId="08164CE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责令改正，并处4千元以上6千元以下罚款</w:t>
            </w:r>
          </w:p>
        </w:tc>
      </w:tr>
      <w:tr w14:paraId="3459F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0DD3F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6F30C8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99FE9F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FE2B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A23DE7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不依照本条例规定实行产品购销台账制度，情节严重，或者在监管机关责令改正后拒不整改的</w:t>
            </w:r>
          </w:p>
        </w:tc>
        <w:tc>
          <w:tcPr>
            <w:tcW w:w="5025" w:type="dxa"/>
            <w:noWrap w:val="0"/>
            <w:tcMar>
              <w:top w:w="57" w:type="dxa"/>
              <w:left w:w="57" w:type="dxa"/>
              <w:bottom w:w="57" w:type="dxa"/>
              <w:right w:w="57" w:type="dxa"/>
            </w:tcMar>
            <w:vAlign w:val="center"/>
          </w:tcPr>
          <w:p w14:paraId="7BCDA3D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责令改正，并处6千元以上8千元以下罚款</w:t>
            </w:r>
          </w:p>
        </w:tc>
      </w:tr>
      <w:tr w14:paraId="23B5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22164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464E39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2AE59D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5817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F97E48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不依照本条例规定实行产品购销台账制度，情节特别严重，或者在监管机关责令改正后拒不整改，且屡次再犯的</w:t>
            </w:r>
          </w:p>
        </w:tc>
        <w:tc>
          <w:tcPr>
            <w:tcW w:w="5025" w:type="dxa"/>
            <w:noWrap w:val="0"/>
            <w:tcMar>
              <w:top w:w="57" w:type="dxa"/>
              <w:left w:w="57" w:type="dxa"/>
              <w:bottom w:w="57" w:type="dxa"/>
              <w:right w:w="57" w:type="dxa"/>
            </w:tcMar>
            <w:vAlign w:val="center"/>
          </w:tcPr>
          <w:p w14:paraId="20316CD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责令改正，并处8千元以上1万元以下罚款</w:t>
            </w:r>
          </w:p>
        </w:tc>
      </w:tr>
      <w:tr w14:paraId="664C7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A7594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199</w:t>
            </w:r>
          </w:p>
        </w:tc>
        <w:tc>
          <w:tcPr>
            <w:tcW w:w="1300" w:type="dxa"/>
            <w:vMerge w:val="restart"/>
            <w:noWrap w:val="0"/>
            <w:tcMar>
              <w:top w:w="57" w:type="dxa"/>
              <w:left w:w="57" w:type="dxa"/>
              <w:bottom w:w="57" w:type="dxa"/>
              <w:right w:w="57" w:type="dxa"/>
            </w:tcMar>
            <w:vAlign w:val="center"/>
          </w:tcPr>
          <w:p w14:paraId="44D9AEE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经营的饲料、饲料添加剂失效、霉变或者超过保质期的</w:t>
            </w:r>
          </w:p>
        </w:tc>
        <w:tc>
          <w:tcPr>
            <w:tcW w:w="3425" w:type="dxa"/>
            <w:vMerge w:val="restart"/>
            <w:noWrap w:val="0"/>
            <w:tcMar>
              <w:top w:w="57" w:type="dxa"/>
              <w:left w:w="57" w:type="dxa"/>
              <w:bottom w:w="57" w:type="dxa"/>
              <w:right w:w="57" w:type="dxa"/>
            </w:tcMar>
            <w:vAlign w:val="center"/>
          </w:tcPr>
          <w:p w14:paraId="36C42849">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《饲料和饲料添加剂管理条例》第四十四条“饲料、饲料添加剂经营者有下列行为之一的，由县级人民政府饲料管理部门责令改正，没收违法所得和违法经营的产品，并处2000元以上1万元以下罚款：</w:t>
            </w:r>
          </w:p>
          <w:p w14:paraId="4189A4E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第三款 经营的饲料、饲料添加剂失效、霉变或者超过保质期的。”</w:t>
            </w:r>
          </w:p>
          <w:p w14:paraId="0975A62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92CB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153CD7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经营的饲料、饲料添加剂失效、霉变或者超过保质期，被及时发现并主动改正的</w:t>
            </w:r>
          </w:p>
        </w:tc>
        <w:tc>
          <w:tcPr>
            <w:tcW w:w="5025" w:type="dxa"/>
            <w:noWrap w:val="0"/>
            <w:tcMar>
              <w:top w:w="57" w:type="dxa"/>
              <w:left w:w="57" w:type="dxa"/>
              <w:bottom w:w="57" w:type="dxa"/>
              <w:right w:w="57" w:type="dxa"/>
            </w:tcMar>
            <w:vAlign w:val="center"/>
          </w:tcPr>
          <w:p w14:paraId="6F8676F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w:t>
            </w:r>
          </w:p>
        </w:tc>
      </w:tr>
      <w:tr w14:paraId="4CA70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BC313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FB1F9F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5FB0E0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C2AE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16D682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经营的饲料、饲料添加剂失效、霉变或者超过保质期，情节轻微，或者金额较小的</w:t>
            </w:r>
          </w:p>
        </w:tc>
        <w:tc>
          <w:tcPr>
            <w:tcW w:w="5025" w:type="dxa"/>
            <w:noWrap w:val="0"/>
            <w:tcMar>
              <w:top w:w="57" w:type="dxa"/>
              <w:left w:w="57" w:type="dxa"/>
              <w:bottom w:w="57" w:type="dxa"/>
              <w:right w:w="57" w:type="dxa"/>
            </w:tcMar>
            <w:vAlign w:val="center"/>
          </w:tcPr>
          <w:p w14:paraId="146B2D6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责令改正，没收违法所得和违法经营的产品，并处2千元以上4千元以下罚款</w:t>
            </w:r>
          </w:p>
        </w:tc>
      </w:tr>
      <w:tr w14:paraId="78567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4050D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3B18C1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54ADB0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D97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2EEF7A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经营的饲料、饲料添加剂失效、霉变或者超过保质期，情节较重，或者金额较大，或者在监管机关责令整改后未按期整改的</w:t>
            </w:r>
          </w:p>
        </w:tc>
        <w:tc>
          <w:tcPr>
            <w:tcW w:w="5025" w:type="dxa"/>
            <w:noWrap w:val="0"/>
            <w:tcMar>
              <w:top w:w="57" w:type="dxa"/>
              <w:left w:w="57" w:type="dxa"/>
              <w:bottom w:w="57" w:type="dxa"/>
              <w:right w:w="57" w:type="dxa"/>
            </w:tcMar>
            <w:vAlign w:val="center"/>
          </w:tcPr>
          <w:p w14:paraId="58AC6D6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责令改正，没收违法所得和违法经营的产品，并处4千元以上6千元以下罚款</w:t>
            </w:r>
          </w:p>
        </w:tc>
      </w:tr>
      <w:tr w14:paraId="7319A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129FD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16BE42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AD515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1631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63F6F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经营的饲料、饲料添加剂失效、霉变或者超过保质期，情节严重，或者金额巨大，或者在监管机关责令改正后拒不整改的</w:t>
            </w:r>
          </w:p>
        </w:tc>
        <w:tc>
          <w:tcPr>
            <w:tcW w:w="5025" w:type="dxa"/>
            <w:noWrap w:val="0"/>
            <w:tcMar>
              <w:top w:w="57" w:type="dxa"/>
              <w:left w:w="57" w:type="dxa"/>
              <w:bottom w:w="57" w:type="dxa"/>
              <w:right w:w="57" w:type="dxa"/>
            </w:tcMar>
            <w:vAlign w:val="center"/>
          </w:tcPr>
          <w:p w14:paraId="6421867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责令改正，没收违法所得和违法经营的产品，并处6千元以上8千元以下罚款</w:t>
            </w:r>
          </w:p>
        </w:tc>
      </w:tr>
      <w:tr w14:paraId="4889A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ED50E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94F2A5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57AB43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16B5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1E314C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经营的饲料、饲料添加剂失效、霉变或者超过保质期，情节特别严重，或者金额特别巨大，或者在监管机关责令改正后拒不整改，且屡次再犯的</w:t>
            </w:r>
          </w:p>
        </w:tc>
        <w:tc>
          <w:tcPr>
            <w:tcW w:w="5025" w:type="dxa"/>
            <w:noWrap w:val="0"/>
            <w:tcMar>
              <w:top w:w="57" w:type="dxa"/>
              <w:left w:w="57" w:type="dxa"/>
              <w:bottom w:w="57" w:type="dxa"/>
              <w:right w:w="57" w:type="dxa"/>
            </w:tcMar>
            <w:vAlign w:val="center"/>
          </w:tcPr>
          <w:p w14:paraId="6B26C1F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责令改正，没收违法所得和违法经营的产品，并处8千元以上1万元以下罚款</w:t>
            </w:r>
          </w:p>
        </w:tc>
      </w:tr>
      <w:tr w14:paraId="5B378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59BB3C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49777C4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对本条例第二十八条规定的饲料、饲料添加剂，生产企业不主动召回的；生产企业对召回的产品不予以无害化处理或者销毁的</w:t>
            </w:r>
          </w:p>
          <w:p w14:paraId="2674D99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EA9E8A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五条“对本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证明文件；生产企业对召回的产品不予以无害化处理或者销毁的，由县级人民政府饲料管理部门代为销毁，所需费用由生产企业承担。”</w:t>
            </w:r>
          </w:p>
          <w:p w14:paraId="792007E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5C47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0D1A13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对本条例第二十八条规定的饲料、饲料添加剂，生产企业不主动召回，情节轻微，或被及时发现且及时召回产品并无害化处理或销毁的</w:t>
            </w:r>
          </w:p>
        </w:tc>
        <w:tc>
          <w:tcPr>
            <w:tcW w:w="5025" w:type="dxa"/>
            <w:noWrap w:val="0"/>
            <w:tcMar>
              <w:top w:w="57" w:type="dxa"/>
              <w:left w:w="57" w:type="dxa"/>
              <w:bottom w:w="57" w:type="dxa"/>
              <w:right w:w="57" w:type="dxa"/>
            </w:tcMar>
            <w:vAlign w:val="center"/>
          </w:tcPr>
          <w:p w14:paraId="2AE81BA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责令召回，并监督生产企业对召回的产品予以无害化处理或者销毁</w:t>
            </w:r>
          </w:p>
        </w:tc>
      </w:tr>
      <w:tr w14:paraId="1493E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CD96A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5D40CE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622528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F642A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4C569C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对本条例第二十八条规定的饲料、饲料添加剂，生产企业不主动召回，未造成危害，违法产品货值金额不大，且及时召回产品并无害化处理或销毁的</w:t>
            </w:r>
          </w:p>
        </w:tc>
        <w:tc>
          <w:tcPr>
            <w:tcW w:w="5025" w:type="dxa"/>
            <w:noWrap w:val="0"/>
            <w:tcMar>
              <w:top w:w="57" w:type="dxa"/>
              <w:left w:w="57" w:type="dxa"/>
              <w:bottom w:w="57" w:type="dxa"/>
              <w:right w:w="57" w:type="dxa"/>
            </w:tcMar>
            <w:vAlign w:val="center"/>
          </w:tcPr>
          <w:p w14:paraId="6E7BC2D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责令召回，并监督生产企业对召回的产品予以无害化处理或者销毁</w:t>
            </w:r>
          </w:p>
        </w:tc>
      </w:tr>
      <w:tr w14:paraId="01A1A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189A4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2E4431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0E846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06EA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528AA1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对本条例第二十八条规定的饲料、饲料添加剂，生产企业不主动召回，虽违法产品货值金额不大，但在监管机关责令召回后仍拒不及时召回，或者违法产品货值较大，且及时召回产品并无害化处理或销毁的</w:t>
            </w:r>
          </w:p>
        </w:tc>
        <w:tc>
          <w:tcPr>
            <w:tcW w:w="5025" w:type="dxa"/>
            <w:noWrap w:val="0"/>
            <w:tcMar>
              <w:top w:w="57" w:type="dxa"/>
              <w:left w:w="57" w:type="dxa"/>
              <w:bottom w:w="57" w:type="dxa"/>
              <w:right w:w="57" w:type="dxa"/>
            </w:tcMar>
            <w:vAlign w:val="center"/>
          </w:tcPr>
          <w:p w14:paraId="534520E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责令召回，并监督生产企业对召回的产品予以无害化处理或者销毁，并处应召回的产品货值金额一倍以上二倍以下的罚款</w:t>
            </w:r>
          </w:p>
        </w:tc>
      </w:tr>
      <w:tr w14:paraId="58536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8104F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C6F81E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E945BC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2D4A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05F87C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虽违法产品货值金额较大，但在监管机关责令召回后仍拒不及时召回，或者违法产品货值巨大，且及时召回产品并无害化处理或销毁，或者拒不对召回产品进行无害化处理或销毁的</w:t>
            </w:r>
          </w:p>
        </w:tc>
        <w:tc>
          <w:tcPr>
            <w:tcW w:w="5025" w:type="dxa"/>
            <w:noWrap w:val="0"/>
            <w:tcMar>
              <w:top w:w="57" w:type="dxa"/>
              <w:left w:w="57" w:type="dxa"/>
              <w:bottom w:w="57" w:type="dxa"/>
              <w:right w:w="57" w:type="dxa"/>
            </w:tcMar>
            <w:vAlign w:val="center"/>
          </w:tcPr>
          <w:p w14:paraId="5820228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并监督生产企业对召回的产品予以无害化处理或者销毁，并处应召回的产品货值金额二倍以上三倍以下的罚款。生产企业对召回的产品不予以无害化处理或者销毁的，由县级人民政府饲料管理部门代为销毁，所需费用由生产企业承担</w:t>
            </w:r>
          </w:p>
        </w:tc>
      </w:tr>
      <w:tr w14:paraId="48DBF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F8463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94C40F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EDE5BF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8D6D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76C6F6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对本条例第二十八条规定的饲料、饲料添加剂，生产企业不主动召回，虽违法产品货值金额巨大，但在监管机关责令召回后仍拒不及时召回，或者违法产品货值特别巨大或情节特别严重的</w:t>
            </w:r>
          </w:p>
        </w:tc>
        <w:tc>
          <w:tcPr>
            <w:tcW w:w="5025" w:type="dxa"/>
            <w:noWrap w:val="0"/>
            <w:tcMar>
              <w:top w:w="57" w:type="dxa"/>
              <w:left w:w="57" w:type="dxa"/>
              <w:bottom w:w="57" w:type="dxa"/>
              <w:right w:w="57" w:type="dxa"/>
            </w:tcMar>
            <w:vAlign w:val="center"/>
          </w:tcPr>
          <w:p w14:paraId="42FB937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责令召回，并监督生产企业对召回的产品予以无害化处理或者销毁，并处应召回的产品货值金额三倍的罚款，由发证机关吊销、撤销相关许可证明文件</w:t>
            </w:r>
          </w:p>
        </w:tc>
      </w:tr>
      <w:tr w14:paraId="3B6C7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554713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5EF1A33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对本条例第二十八条规定的饲料、饲料添加剂，经营者不停止销售的</w:t>
            </w:r>
          </w:p>
        </w:tc>
        <w:tc>
          <w:tcPr>
            <w:tcW w:w="3425" w:type="dxa"/>
            <w:vMerge w:val="restart"/>
            <w:noWrap w:val="0"/>
            <w:tcMar>
              <w:top w:w="57" w:type="dxa"/>
              <w:left w:w="57" w:type="dxa"/>
              <w:bottom w:w="57" w:type="dxa"/>
              <w:right w:w="57" w:type="dxa"/>
            </w:tcMar>
            <w:vAlign w:val="center"/>
          </w:tcPr>
          <w:p w14:paraId="52400E1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五条“对本条例第二十八条规定的饲料、饲料添加剂，经营者不停止销售的，由县级以上地方人民政府饲料管理部门责令停止销售；拒不停止销售的，没收违法所得，处1000元以上5万元以下罚款；情节严重的，责令停止经营，并通知工商行政管理部门，由工商行政管理部门吊销营业执照。”</w:t>
            </w:r>
          </w:p>
        </w:tc>
        <w:tc>
          <w:tcPr>
            <w:tcW w:w="725" w:type="dxa"/>
            <w:noWrap w:val="0"/>
            <w:tcMar>
              <w:top w:w="57" w:type="dxa"/>
              <w:left w:w="57" w:type="dxa"/>
              <w:bottom w:w="57" w:type="dxa"/>
              <w:right w:w="57" w:type="dxa"/>
            </w:tcMar>
            <w:vAlign w:val="center"/>
          </w:tcPr>
          <w:p w14:paraId="49B306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2C2A00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对本条例第二十八条规定的饲料、饲料添加剂，经营者不停止销售，情节轻微，货值较小，或被及时发现并主动改正的</w:t>
            </w:r>
          </w:p>
        </w:tc>
        <w:tc>
          <w:tcPr>
            <w:tcW w:w="5025" w:type="dxa"/>
            <w:noWrap w:val="0"/>
            <w:tcMar>
              <w:top w:w="57" w:type="dxa"/>
              <w:left w:w="57" w:type="dxa"/>
              <w:bottom w:w="57" w:type="dxa"/>
              <w:right w:w="57" w:type="dxa"/>
            </w:tcMar>
            <w:vAlign w:val="center"/>
          </w:tcPr>
          <w:p w14:paraId="456D8E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责令停止销售</w:t>
            </w:r>
          </w:p>
        </w:tc>
      </w:tr>
      <w:tr w14:paraId="2D083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13944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5AB492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2A6A77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6FFB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6E39B4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对本条例第二十八条规定的饲料、饲料添加剂，经营者不停止销售，未造成危害，在监管机关责令停止销售后未停止销售，但违法经营的产品货值金额较小的，或者违法金额未超过5万元的</w:t>
            </w:r>
          </w:p>
        </w:tc>
        <w:tc>
          <w:tcPr>
            <w:tcW w:w="5025" w:type="dxa"/>
            <w:noWrap w:val="0"/>
            <w:tcMar>
              <w:top w:w="57" w:type="dxa"/>
              <w:left w:w="57" w:type="dxa"/>
              <w:bottom w:w="57" w:type="dxa"/>
              <w:right w:w="57" w:type="dxa"/>
            </w:tcMar>
            <w:vAlign w:val="center"/>
          </w:tcPr>
          <w:p w14:paraId="74CB164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责令停止销售，没收违法所得，并处1千元以上2万元以下罚款</w:t>
            </w:r>
          </w:p>
        </w:tc>
      </w:tr>
      <w:tr w14:paraId="03DA0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87558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4645F7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6149B1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30DA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8727D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对本条例第二十八条规定的饲料、饲料添加剂，经营者不停止销售，未造成危害，虽违法经营的产品货值金额不足5万元，但拒不改正，或者违法经营的产品货值金额超过5万元以上但不足10万元，且主动改正的</w:t>
            </w:r>
          </w:p>
        </w:tc>
        <w:tc>
          <w:tcPr>
            <w:tcW w:w="5025" w:type="dxa"/>
            <w:noWrap w:val="0"/>
            <w:tcMar>
              <w:top w:w="57" w:type="dxa"/>
              <w:left w:w="57" w:type="dxa"/>
              <w:bottom w:w="57" w:type="dxa"/>
              <w:right w:w="57" w:type="dxa"/>
            </w:tcMar>
            <w:vAlign w:val="center"/>
          </w:tcPr>
          <w:p w14:paraId="32EB97B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责令停止销售，没收违法所得，并处2万元以上3万元以下罚款</w:t>
            </w:r>
          </w:p>
        </w:tc>
      </w:tr>
      <w:tr w14:paraId="2EFC9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A8E59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5DD2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24C17B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87DA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C03CA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未造成危害，违法经营的产品货值金额超过10万元，且拒不改正的，或者违法经营产品货值较大，但是屡次再犯的，或者违法经营的产品货值金额巨大的</w:t>
            </w:r>
          </w:p>
        </w:tc>
        <w:tc>
          <w:tcPr>
            <w:tcW w:w="5025" w:type="dxa"/>
            <w:noWrap w:val="0"/>
            <w:tcMar>
              <w:top w:w="57" w:type="dxa"/>
              <w:left w:w="57" w:type="dxa"/>
              <w:bottom w:w="57" w:type="dxa"/>
              <w:right w:w="57" w:type="dxa"/>
            </w:tcMar>
            <w:vAlign w:val="center"/>
          </w:tcPr>
          <w:p w14:paraId="008B8AA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责令停止销售，没收违法所得，并处3万元以上4万元以下罚款</w:t>
            </w:r>
          </w:p>
        </w:tc>
      </w:tr>
      <w:tr w14:paraId="7F054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B4C77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DE745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390F55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6EED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6CE9C1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对本条例第二十八条规定的饲料、饲料添加剂，经营者不停止销售，违法经营的产品货值金额特别巨大，情节特别严重，已造成危害，影响恶劣的</w:t>
            </w:r>
          </w:p>
        </w:tc>
        <w:tc>
          <w:tcPr>
            <w:tcW w:w="5025" w:type="dxa"/>
            <w:noWrap w:val="0"/>
            <w:tcMar>
              <w:top w:w="57" w:type="dxa"/>
              <w:left w:w="57" w:type="dxa"/>
              <w:bottom w:w="57" w:type="dxa"/>
              <w:right w:w="57" w:type="dxa"/>
            </w:tcMar>
            <w:vAlign w:val="center"/>
          </w:tcPr>
          <w:p w14:paraId="23015B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责令停止销售，没收违法所得，并处4万元以上5万元以下罚款，并通知工商行政管理部门，由工商行政管理部门吊销营业执照</w:t>
            </w:r>
          </w:p>
        </w:tc>
      </w:tr>
      <w:tr w14:paraId="32F43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1C80BD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5B744BB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在生产、经营过程中，以非饲料、非饲料添加剂冒充饲料、饲料添加剂或者以此种饲料、饲料添加剂冒充他种饲料、饲料添加剂的</w:t>
            </w:r>
          </w:p>
        </w:tc>
        <w:tc>
          <w:tcPr>
            <w:tcW w:w="3425" w:type="dxa"/>
            <w:vMerge w:val="restart"/>
            <w:noWrap w:val="0"/>
            <w:tcMar>
              <w:top w:w="57" w:type="dxa"/>
              <w:left w:w="57" w:type="dxa"/>
              <w:bottom w:w="57" w:type="dxa"/>
              <w:right w:w="57" w:type="dxa"/>
            </w:tcMar>
            <w:vAlign w:val="center"/>
          </w:tcPr>
          <w:p w14:paraId="5BCD39B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14:paraId="4AA2A3A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（一）在生产、经营过程中，以非饲料、非饲料添加剂冒充饲料、饲料添加剂或者以此种饲料、饲料添加剂冒充他种饲料、饲料添加剂的。</w:t>
            </w:r>
          </w:p>
          <w:p w14:paraId="5EC650A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03134C6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8C2D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618DD0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在生产、经营过程中，以非饲料、非饲料添加剂冒充饲料、饲料添加剂或者以此种饲料、饲料添加剂冒充他种饲料、饲料添加剂，情节轻微，违法生产、经营的产品货值金额不足1万，或被及时发现并主动改正的</w:t>
            </w:r>
          </w:p>
        </w:tc>
        <w:tc>
          <w:tcPr>
            <w:tcW w:w="5025" w:type="dxa"/>
            <w:noWrap w:val="0"/>
            <w:tcMar>
              <w:top w:w="57" w:type="dxa"/>
              <w:left w:w="57" w:type="dxa"/>
              <w:bottom w:w="57" w:type="dxa"/>
              <w:right w:w="57" w:type="dxa"/>
            </w:tcMar>
            <w:vAlign w:val="center"/>
          </w:tcPr>
          <w:p w14:paraId="3548740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责令停止生产、经营，没收违法所得和违法生产、经营的产品，并处2000元以上2万元以下罚款</w:t>
            </w:r>
          </w:p>
        </w:tc>
      </w:tr>
      <w:tr w14:paraId="1E935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F20DA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E69973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26ED4B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93D12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E900CF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在生产、经营过程中，以非饲料、非饲料添加剂冒充饲料、饲料添加剂或者以此种饲料、饲料添加剂冒充他种饲料、饲料添加剂，未造成危害，违法生产、经营的产品货值金额大于1万但不足5万</w:t>
            </w:r>
          </w:p>
        </w:tc>
        <w:tc>
          <w:tcPr>
            <w:tcW w:w="5025" w:type="dxa"/>
            <w:noWrap w:val="0"/>
            <w:tcMar>
              <w:top w:w="57" w:type="dxa"/>
              <w:left w:w="57" w:type="dxa"/>
              <w:bottom w:w="57" w:type="dxa"/>
              <w:right w:w="57" w:type="dxa"/>
            </w:tcMar>
            <w:vAlign w:val="center"/>
          </w:tcPr>
          <w:p w14:paraId="58CB078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责令停止生产、经营，没收违法所得和违法生产、经营的产品，并处货值金额二倍以上三倍以下的罚款</w:t>
            </w:r>
          </w:p>
        </w:tc>
      </w:tr>
      <w:tr w14:paraId="4853F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13DCE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7F5A66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EBC291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E4ABF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7DA081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未造成危害，违法生产、经营的产品货值金额超过5万元以上但不足10万元的，或者有屡犯情节的</w:t>
            </w:r>
          </w:p>
        </w:tc>
        <w:tc>
          <w:tcPr>
            <w:tcW w:w="5025" w:type="dxa"/>
            <w:noWrap w:val="0"/>
            <w:tcMar>
              <w:top w:w="57" w:type="dxa"/>
              <w:left w:w="57" w:type="dxa"/>
              <w:bottom w:w="57" w:type="dxa"/>
              <w:right w:w="57" w:type="dxa"/>
            </w:tcMar>
            <w:vAlign w:val="center"/>
          </w:tcPr>
          <w:p w14:paraId="5D04C38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责令停止生产、经营，没收违法所得和违法生产、经营的产品，并处货值金额三倍以上四倍以下的罚款</w:t>
            </w:r>
          </w:p>
        </w:tc>
      </w:tr>
      <w:tr w14:paraId="2F104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C9917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65495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FC1CE4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05F2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B8251D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在生产、经营过程中，以非饲料、非饲料添加剂冒充饲料、饲料添加剂或者以此种饲料、饲料添加剂冒充他种饲料、饲料添加剂，未造成危害，违法生产、经营的产品货值金额超过10万元的</w:t>
            </w:r>
          </w:p>
        </w:tc>
        <w:tc>
          <w:tcPr>
            <w:tcW w:w="5025" w:type="dxa"/>
            <w:noWrap w:val="0"/>
            <w:tcMar>
              <w:top w:w="57" w:type="dxa"/>
              <w:left w:w="57" w:type="dxa"/>
              <w:bottom w:w="57" w:type="dxa"/>
              <w:right w:w="57" w:type="dxa"/>
            </w:tcMar>
            <w:vAlign w:val="center"/>
          </w:tcPr>
          <w:p w14:paraId="7182DE7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责令停止生产、经营，没收违法所得和违法生产、经营的产品，并处货值金额四倍以上五倍以下的罚款</w:t>
            </w:r>
          </w:p>
        </w:tc>
      </w:tr>
      <w:tr w14:paraId="5A80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48C9D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FAC344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F2E05D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1A0A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D1F205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生产、经营过程中，以非饲料、非饲料添加剂冒充饲料、饲料添加剂或者以此种饲料、饲料添加剂冒充他种饲料、饲料添加剂，违法经营的产品货值金额特别巨大，情节特别严重，或者已造成危害，影响恶劣的，或者已经构成犯罪的</w:t>
            </w:r>
          </w:p>
        </w:tc>
        <w:tc>
          <w:tcPr>
            <w:tcW w:w="5025" w:type="dxa"/>
            <w:noWrap w:val="0"/>
            <w:tcMar>
              <w:top w:w="57" w:type="dxa"/>
              <w:left w:w="57" w:type="dxa"/>
              <w:bottom w:w="57" w:type="dxa"/>
              <w:right w:w="57" w:type="dxa"/>
            </w:tcMar>
            <w:vAlign w:val="center"/>
          </w:tcPr>
          <w:p w14:paraId="5DE4702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14:paraId="6097A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F1122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645BE7D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生产、经营无产品质量标准或者不符合产品质量标准的饲料、饲料添加剂的</w:t>
            </w:r>
          </w:p>
        </w:tc>
        <w:tc>
          <w:tcPr>
            <w:tcW w:w="3425" w:type="dxa"/>
            <w:vMerge w:val="restart"/>
            <w:noWrap w:val="0"/>
            <w:tcMar>
              <w:top w:w="57" w:type="dxa"/>
              <w:left w:w="57" w:type="dxa"/>
              <w:bottom w:w="57" w:type="dxa"/>
              <w:right w:w="57" w:type="dxa"/>
            </w:tcMar>
            <w:vAlign w:val="center"/>
          </w:tcPr>
          <w:p w14:paraId="06B7AA1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14:paraId="7298356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4D5ADF6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（二）生产、经营无产品质量标准或者不符合产品质量标准的饲料、饲料添加剂的。</w:t>
            </w:r>
          </w:p>
          <w:p w14:paraId="52EF157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6613AD5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85AC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4163B1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生产、经营无产品质量标准或者不符合产品质量标准的饲料、饲料添加剂，情节轻微，违法生产、经营的产品货值金额不足1万，或被及时发现并主动改正的</w:t>
            </w:r>
          </w:p>
        </w:tc>
        <w:tc>
          <w:tcPr>
            <w:tcW w:w="5025" w:type="dxa"/>
            <w:noWrap w:val="0"/>
            <w:tcMar>
              <w:top w:w="57" w:type="dxa"/>
              <w:left w:w="57" w:type="dxa"/>
              <w:bottom w:w="57" w:type="dxa"/>
              <w:right w:w="57" w:type="dxa"/>
            </w:tcMar>
            <w:vAlign w:val="center"/>
          </w:tcPr>
          <w:p w14:paraId="0F254D7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责令停止生产、经营，没收违法所得和违法生产、经营的产品，并处二千元以上二万元以下罚款</w:t>
            </w:r>
          </w:p>
        </w:tc>
      </w:tr>
      <w:tr w14:paraId="58EF3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41F0C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C70EFE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992392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40D2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B13958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生产、经营无产品质量标准或者不符合产品质量标准的饲料、饲料添加剂，未造成危害，违法生产、经营的产品货值金额大于1万但不足5万</w:t>
            </w:r>
          </w:p>
        </w:tc>
        <w:tc>
          <w:tcPr>
            <w:tcW w:w="5025" w:type="dxa"/>
            <w:noWrap w:val="0"/>
            <w:tcMar>
              <w:top w:w="57" w:type="dxa"/>
              <w:left w:w="57" w:type="dxa"/>
              <w:bottom w:w="57" w:type="dxa"/>
              <w:right w:w="57" w:type="dxa"/>
            </w:tcMar>
            <w:vAlign w:val="center"/>
          </w:tcPr>
          <w:p w14:paraId="732691C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责令停止生产、经营，没收违法所得和违法生产、经营的产品，并处货值金额二倍以上三倍以下的罚款</w:t>
            </w:r>
          </w:p>
        </w:tc>
      </w:tr>
      <w:tr w14:paraId="7404A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FFC65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335C2D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7C0AA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409E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61B8DF3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生产、经营无产品质量标准或者不符合产品质量标准的饲料、饲料添加剂，未造成危害，违法生产、经营的产品货值金额超过5万元以上但不足10万元的，或者有屡犯情节的</w:t>
            </w:r>
          </w:p>
        </w:tc>
        <w:tc>
          <w:tcPr>
            <w:tcW w:w="5025" w:type="dxa"/>
            <w:noWrap w:val="0"/>
            <w:tcMar>
              <w:top w:w="57" w:type="dxa"/>
              <w:left w:w="57" w:type="dxa"/>
              <w:bottom w:w="57" w:type="dxa"/>
              <w:right w:w="57" w:type="dxa"/>
            </w:tcMar>
            <w:vAlign w:val="center"/>
          </w:tcPr>
          <w:p w14:paraId="0A6C3B6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责令停止生产、经营，没收违法所得和违法生产、经营的产品，并处货值金额三倍以上四倍以下的罚款</w:t>
            </w:r>
          </w:p>
        </w:tc>
      </w:tr>
      <w:tr w14:paraId="566E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9A742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B40DD8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254588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5B30F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B53AD9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生产、经营无产品质量标准或者不符合产品质量标准的饲料、饲料添加剂，未造成危害，违法生产、经营的产品货值金额超过10万元的</w:t>
            </w:r>
          </w:p>
        </w:tc>
        <w:tc>
          <w:tcPr>
            <w:tcW w:w="5025" w:type="dxa"/>
            <w:noWrap w:val="0"/>
            <w:tcMar>
              <w:top w:w="57" w:type="dxa"/>
              <w:left w:w="57" w:type="dxa"/>
              <w:bottom w:w="57" w:type="dxa"/>
              <w:right w:w="57" w:type="dxa"/>
            </w:tcMar>
            <w:vAlign w:val="center"/>
          </w:tcPr>
          <w:p w14:paraId="5A1E5C6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责令停止生产、经营，没收违法所得和违法生产、经营的产品，并处货值金额四倍以上五倍以下的罚款</w:t>
            </w:r>
          </w:p>
        </w:tc>
      </w:tr>
      <w:tr w14:paraId="0A6B6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E733F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D5000C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B344D0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174BD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BA1F89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生产、经营无产品质量标准或者不符合产品质量标准的饲料、饲料添加剂，违法经营的产品货值金额特别巨大，情节特别严重，或者已造成危害，影响恶劣的，或者已经构成犯罪的</w:t>
            </w:r>
          </w:p>
        </w:tc>
        <w:tc>
          <w:tcPr>
            <w:tcW w:w="5025" w:type="dxa"/>
            <w:noWrap w:val="0"/>
            <w:tcMar>
              <w:top w:w="57" w:type="dxa"/>
              <w:left w:w="57" w:type="dxa"/>
              <w:bottom w:w="57" w:type="dxa"/>
              <w:right w:w="57" w:type="dxa"/>
            </w:tcMar>
            <w:vAlign w:val="center"/>
          </w:tcPr>
          <w:p w14:paraId="38C3844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14:paraId="1279A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8BE4C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04</w:t>
            </w:r>
          </w:p>
        </w:tc>
        <w:tc>
          <w:tcPr>
            <w:tcW w:w="1300" w:type="dxa"/>
            <w:vMerge w:val="restart"/>
            <w:noWrap w:val="0"/>
            <w:tcMar>
              <w:top w:w="57" w:type="dxa"/>
              <w:left w:w="57" w:type="dxa"/>
              <w:bottom w:w="57" w:type="dxa"/>
              <w:right w:w="57" w:type="dxa"/>
            </w:tcMar>
            <w:vAlign w:val="center"/>
          </w:tcPr>
          <w:p w14:paraId="2A65492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生产、经营的饲料、饲料添加剂与标签标示的内容不一致的</w:t>
            </w:r>
          </w:p>
        </w:tc>
        <w:tc>
          <w:tcPr>
            <w:tcW w:w="3425" w:type="dxa"/>
            <w:vMerge w:val="restart"/>
            <w:noWrap w:val="0"/>
            <w:tcMar>
              <w:top w:w="57" w:type="dxa"/>
              <w:left w:w="57" w:type="dxa"/>
              <w:bottom w:w="57" w:type="dxa"/>
              <w:right w:w="57" w:type="dxa"/>
            </w:tcMar>
            <w:vAlign w:val="center"/>
          </w:tcPr>
          <w:p w14:paraId="68746384">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14:paraId="2AB3F4A5">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4CD9662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（三）生产、经营的饲料、饲料添加剂与标签标示的内容不一致的。</w:t>
            </w:r>
          </w:p>
          <w:p w14:paraId="7BBA0CB9">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5AC5DBD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4640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7C3687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生产、经营的饲料、饲料添加剂与标签标示的内容不一致，情节轻微，违法生产、经营的产品货值金额不足1万，或被及时发现并主动改正的</w:t>
            </w:r>
          </w:p>
        </w:tc>
        <w:tc>
          <w:tcPr>
            <w:tcW w:w="5025" w:type="dxa"/>
            <w:noWrap w:val="0"/>
            <w:tcMar>
              <w:top w:w="57" w:type="dxa"/>
              <w:left w:w="57" w:type="dxa"/>
              <w:bottom w:w="57" w:type="dxa"/>
              <w:right w:w="57" w:type="dxa"/>
            </w:tcMar>
            <w:vAlign w:val="center"/>
          </w:tcPr>
          <w:p w14:paraId="44C6244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责令停止生产、经营，没收违法所得和违法生产、经营的产品，并处二千元以上二万元以下罚款</w:t>
            </w:r>
          </w:p>
        </w:tc>
      </w:tr>
      <w:tr w14:paraId="574A6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5EBA5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166CF5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5B65C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7EC1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E996D1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生产、经营的饲料、饲料添加剂与标签标示的内容不一致，未造成危害，违法生产、经营的产品货值金额大于1万但不足5万</w:t>
            </w:r>
          </w:p>
        </w:tc>
        <w:tc>
          <w:tcPr>
            <w:tcW w:w="5025" w:type="dxa"/>
            <w:noWrap w:val="0"/>
            <w:tcMar>
              <w:top w:w="57" w:type="dxa"/>
              <w:left w:w="57" w:type="dxa"/>
              <w:bottom w:w="57" w:type="dxa"/>
              <w:right w:w="57" w:type="dxa"/>
            </w:tcMar>
            <w:vAlign w:val="center"/>
          </w:tcPr>
          <w:p w14:paraId="2A190B7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责令停止生产、经营，没收违法所得和违法生产、经营的产品，并处货值金额二倍以上三倍以下的罚款</w:t>
            </w:r>
          </w:p>
        </w:tc>
      </w:tr>
      <w:tr w14:paraId="2B439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5CE47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14EFCD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AA1CF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79C2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21961D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生产、经营的饲料、饲料添加剂与标签标示的内容不一致，未造成危害，违法生产、经营的产品货值金额超过5万元以上但不足10万元的，或者有屡犯情节的</w:t>
            </w:r>
          </w:p>
        </w:tc>
        <w:tc>
          <w:tcPr>
            <w:tcW w:w="5025" w:type="dxa"/>
            <w:noWrap w:val="0"/>
            <w:tcMar>
              <w:top w:w="57" w:type="dxa"/>
              <w:left w:w="57" w:type="dxa"/>
              <w:bottom w:w="57" w:type="dxa"/>
              <w:right w:w="57" w:type="dxa"/>
            </w:tcMar>
            <w:vAlign w:val="center"/>
          </w:tcPr>
          <w:p w14:paraId="06B2E4B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责令停止生产、经营，没收违法所得和违法生产、经营的产品，并处货值金额三倍以上四倍以下的罚款</w:t>
            </w:r>
          </w:p>
        </w:tc>
      </w:tr>
      <w:tr w14:paraId="17D54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F4AD6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7F0902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EDABF5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7575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8DED09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生产、经营的饲料、饲料添加剂与标签标示的内容不一致，未造成危害，违法生产、经营的产品货值金额超过10万元的</w:t>
            </w:r>
          </w:p>
        </w:tc>
        <w:tc>
          <w:tcPr>
            <w:tcW w:w="5025" w:type="dxa"/>
            <w:noWrap w:val="0"/>
            <w:tcMar>
              <w:top w:w="57" w:type="dxa"/>
              <w:left w:w="57" w:type="dxa"/>
              <w:bottom w:w="57" w:type="dxa"/>
              <w:right w:w="57" w:type="dxa"/>
            </w:tcMar>
            <w:vAlign w:val="center"/>
          </w:tcPr>
          <w:p w14:paraId="34B6CDB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责令停止生产、经营，没收违法所得和违法生产、经营的产品，并处货值金额四倍以上五倍以下的罚款</w:t>
            </w:r>
          </w:p>
        </w:tc>
      </w:tr>
      <w:tr w14:paraId="6B37E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0A3FA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E259F8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0E2841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B1F8E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25A5BB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生产、经营的饲料、饲料添加剂与标签标示的内容不一致，违法生产、经营的产品货值金额特别巨大，情节特别严重，或者已造成危害，影响恶劣的，或者已经构成犯罪的</w:t>
            </w:r>
          </w:p>
        </w:tc>
        <w:tc>
          <w:tcPr>
            <w:tcW w:w="5025" w:type="dxa"/>
            <w:noWrap w:val="0"/>
            <w:tcMar>
              <w:top w:w="57" w:type="dxa"/>
              <w:left w:w="57" w:type="dxa"/>
              <w:bottom w:w="57" w:type="dxa"/>
              <w:right w:w="57" w:type="dxa"/>
            </w:tcMar>
            <w:vAlign w:val="center"/>
          </w:tcPr>
          <w:p w14:paraId="68C207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tc>
      </w:tr>
      <w:tr w14:paraId="76AAB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1BB52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05</w:t>
            </w:r>
          </w:p>
        </w:tc>
        <w:tc>
          <w:tcPr>
            <w:tcW w:w="1300" w:type="dxa"/>
            <w:vMerge w:val="restart"/>
            <w:noWrap w:val="0"/>
            <w:tcMar>
              <w:top w:w="57" w:type="dxa"/>
              <w:left w:w="57" w:type="dxa"/>
              <w:bottom w:w="57" w:type="dxa"/>
              <w:right w:w="57" w:type="dxa"/>
            </w:tcMar>
            <w:vAlign w:val="center"/>
          </w:tcPr>
          <w:p w14:paraId="5CA1E45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使用未取得新饲料、新饲料添加剂证书的新饲料、新饲料添加剂或者未取得饲料、饲料添加剂进口登记证的进口饲料、进口饲料添加剂的</w:t>
            </w:r>
          </w:p>
        </w:tc>
        <w:tc>
          <w:tcPr>
            <w:tcW w:w="3425" w:type="dxa"/>
            <w:vMerge w:val="restart"/>
            <w:noWrap w:val="0"/>
            <w:tcMar>
              <w:top w:w="57" w:type="dxa"/>
              <w:left w:w="57" w:type="dxa"/>
              <w:bottom w:w="57" w:type="dxa"/>
              <w:right w:w="57" w:type="dxa"/>
            </w:tcMar>
            <w:vAlign w:val="center"/>
          </w:tcPr>
          <w:p w14:paraId="2CEE4D5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191566D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第一款 使用未取得新饲料、新饲料添加剂证书的新饲料、新饲料添加剂或者未取得饲料、饲料添加剂进口登记证的进口饲料、进口饲料添加剂的。”</w:t>
            </w:r>
          </w:p>
          <w:p w14:paraId="7012A52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697A7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781484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使用未取得新饲料、新饲料添加剂证书的新饲料、新饲料添加剂或者未取得饲料、饲料添加剂进口登记证的进口饲料、进口饲料添加剂，情节轻微，或被及时发现并主动改正的</w:t>
            </w:r>
          </w:p>
        </w:tc>
        <w:tc>
          <w:tcPr>
            <w:tcW w:w="5025" w:type="dxa"/>
            <w:noWrap w:val="0"/>
            <w:tcMar>
              <w:top w:w="57" w:type="dxa"/>
              <w:left w:w="57" w:type="dxa"/>
              <w:bottom w:w="57" w:type="dxa"/>
              <w:right w:w="57" w:type="dxa"/>
            </w:tcMar>
            <w:vAlign w:val="center"/>
          </w:tcPr>
          <w:p w14:paraId="30A203C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50805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BD48B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1812D9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A66B75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FF36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82546E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使用未取得新饲料、新饲料添加剂证书的新饲料、新饲料添加剂或者未取得饲料、饲料添加剂进口登记证的进口饲料、进口饲料添加剂，未造成危害的</w:t>
            </w:r>
          </w:p>
        </w:tc>
        <w:tc>
          <w:tcPr>
            <w:tcW w:w="5025" w:type="dxa"/>
            <w:noWrap w:val="0"/>
            <w:tcMar>
              <w:top w:w="57" w:type="dxa"/>
              <w:left w:w="57" w:type="dxa"/>
              <w:bottom w:w="57" w:type="dxa"/>
              <w:right w:w="57" w:type="dxa"/>
            </w:tcMar>
            <w:vAlign w:val="center"/>
          </w:tcPr>
          <w:p w14:paraId="4CC89DA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3AF29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F448A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419F6D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201B2C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36C48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9655B8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使用未取得新饲料、新饲料添加剂证书的新饲料、新饲料添加剂或者未取得饲料、饲料添加剂进口登记证的进口饲料、进口饲料添加剂，未造成危害，但情节较重的</w:t>
            </w:r>
          </w:p>
        </w:tc>
        <w:tc>
          <w:tcPr>
            <w:tcW w:w="5025" w:type="dxa"/>
            <w:noWrap w:val="0"/>
            <w:tcMar>
              <w:top w:w="57" w:type="dxa"/>
              <w:left w:w="57" w:type="dxa"/>
              <w:bottom w:w="57" w:type="dxa"/>
              <w:right w:w="57" w:type="dxa"/>
            </w:tcMar>
            <w:vAlign w:val="center"/>
          </w:tcPr>
          <w:p w14:paraId="5C14D01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5284C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6D6BF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B7B737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C05C03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980B3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9D7F97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使用未取得新饲料、新饲料添加剂证书的新饲料、新饲料添加剂或者未取得饲料、饲料添加剂进口登记证的进口饲料、进口饲料添加剂，未造成危害，但情节严重的，或者有屡犯情节的</w:t>
            </w:r>
          </w:p>
        </w:tc>
        <w:tc>
          <w:tcPr>
            <w:tcW w:w="5025" w:type="dxa"/>
            <w:noWrap w:val="0"/>
            <w:tcMar>
              <w:top w:w="57" w:type="dxa"/>
              <w:left w:w="57" w:type="dxa"/>
              <w:bottom w:w="57" w:type="dxa"/>
              <w:right w:w="57" w:type="dxa"/>
            </w:tcMar>
            <w:vAlign w:val="center"/>
          </w:tcPr>
          <w:p w14:paraId="3881CDD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5991F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D85DA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325156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847AC0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09D8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BA939D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使用未取得新饲料、新饲料添加剂证书的新饲料、新饲料添加剂或者未取得饲料、饲料添加剂进口登记证的进口饲料、进口饲料添加剂，情节特别严重，或者已造成危害，影响恶劣的，或者已经构成犯罪的</w:t>
            </w:r>
          </w:p>
        </w:tc>
        <w:tc>
          <w:tcPr>
            <w:tcW w:w="5025" w:type="dxa"/>
            <w:noWrap w:val="0"/>
            <w:tcMar>
              <w:top w:w="57" w:type="dxa"/>
              <w:left w:w="57" w:type="dxa"/>
              <w:bottom w:w="57" w:type="dxa"/>
              <w:right w:w="57" w:type="dxa"/>
            </w:tcMar>
            <w:vAlign w:val="center"/>
          </w:tcPr>
          <w:p w14:paraId="42BADA2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20F4D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FC63E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206</w:t>
            </w:r>
          </w:p>
        </w:tc>
        <w:tc>
          <w:tcPr>
            <w:tcW w:w="1300" w:type="dxa"/>
            <w:vMerge w:val="restart"/>
            <w:noWrap w:val="0"/>
            <w:tcMar>
              <w:top w:w="57" w:type="dxa"/>
              <w:left w:w="57" w:type="dxa"/>
              <w:bottom w:w="57" w:type="dxa"/>
              <w:right w:w="57" w:type="dxa"/>
            </w:tcMar>
            <w:vAlign w:val="center"/>
          </w:tcPr>
          <w:p w14:paraId="2030DAE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使用无产品标签、无生产许可证、无产品质量标准、无产品质量检验合格证的饲料、饲料添加剂的</w:t>
            </w:r>
          </w:p>
        </w:tc>
        <w:tc>
          <w:tcPr>
            <w:tcW w:w="3425" w:type="dxa"/>
            <w:vMerge w:val="restart"/>
            <w:noWrap w:val="0"/>
            <w:tcMar>
              <w:top w:w="57" w:type="dxa"/>
              <w:left w:w="57" w:type="dxa"/>
              <w:bottom w:w="57" w:type="dxa"/>
              <w:right w:w="57" w:type="dxa"/>
            </w:tcMar>
            <w:vAlign w:val="center"/>
          </w:tcPr>
          <w:p w14:paraId="777AC177">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18220C75">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第二款 使用无产品标签、无生产许可证、无产品质量标准、无产品质量检验合格证的饲料、饲料添加剂的。”</w:t>
            </w:r>
          </w:p>
          <w:p w14:paraId="6AC53D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4D5F4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24038CD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使用无产品标签、无生产许可证、无产品质量标准、无产品质量检验合格证的饲料、饲料添加剂，情节轻微，或被及时发现并主动改正的</w:t>
            </w:r>
          </w:p>
        </w:tc>
        <w:tc>
          <w:tcPr>
            <w:tcW w:w="5025" w:type="dxa"/>
            <w:noWrap w:val="0"/>
            <w:tcMar>
              <w:top w:w="57" w:type="dxa"/>
              <w:left w:w="57" w:type="dxa"/>
              <w:bottom w:w="57" w:type="dxa"/>
              <w:right w:w="57" w:type="dxa"/>
            </w:tcMar>
            <w:vAlign w:val="center"/>
          </w:tcPr>
          <w:p w14:paraId="2790B0D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7ADE3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6278B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3A2308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53E4D5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141B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9610A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使用无产品标签、无生产许可证、无产品质量标准、无产品质量检验合格证的饲料、饲料添加剂，未造成危害的</w:t>
            </w:r>
          </w:p>
        </w:tc>
        <w:tc>
          <w:tcPr>
            <w:tcW w:w="5025" w:type="dxa"/>
            <w:noWrap w:val="0"/>
            <w:tcMar>
              <w:top w:w="57" w:type="dxa"/>
              <w:left w:w="57" w:type="dxa"/>
              <w:bottom w:w="57" w:type="dxa"/>
              <w:right w:w="57" w:type="dxa"/>
            </w:tcMar>
            <w:vAlign w:val="center"/>
          </w:tcPr>
          <w:p w14:paraId="34BC69A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0C3F1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71EE5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944C8D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6819F8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4233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EBBB6D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使用无产品标签、无生产许可证、无产品质量标准、无产品质量检验合格证的饲料、饲料添加剂，未造成危害，但情节较重的</w:t>
            </w:r>
          </w:p>
        </w:tc>
        <w:tc>
          <w:tcPr>
            <w:tcW w:w="5025" w:type="dxa"/>
            <w:noWrap w:val="0"/>
            <w:tcMar>
              <w:top w:w="57" w:type="dxa"/>
              <w:left w:w="57" w:type="dxa"/>
              <w:bottom w:w="57" w:type="dxa"/>
              <w:right w:w="57" w:type="dxa"/>
            </w:tcMar>
            <w:vAlign w:val="center"/>
          </w:tcPr>
          <w:p w14:paraId="7EF8431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2656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F75DD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A4C237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0AF69C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3106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2EA904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使用无产品标签、无生产许可证、无产品质量标准、无产品质量检验合格证的饲料、饲料添加剂，未造成危害，但情节严重的，或者有屡犯情节的</w:t>
            </w:r>
          </w:p>
        </w:tc>
        <w:tc>
          <w:tcPr>
            <w:tcW w:w="5025" w:type="dxa"/>
            <w:noWrap w:val="0"/>
            <w:tcMar>
              <w:top w:w="57" w:type="dxa"/>
              <w:left w:w="57" w:type="dxa"/>
              <w:bottom w:w="57" w:type="dxa"/>
              <w:right w:w="57" w:type="dxa"/>
            </w:tcMar>
            <w:vAlign w:val="center"/>
          </w:tcPr>
          <w:p w14:paraId="0E3E6F1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4E05F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659BA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DF18C0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E77F84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E1588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04A8460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使用无产品标签、无生产许可证、无产品质量标准、无产品质量检验合格证的饲料、饲料添加剂，情节特别严重，或者已造成危害，影响恶劣的，或者已经构成犯罪的</w:t>
            </w:r>
          </w:p>
        </w:tc>
        <w:tc>
          <w:tcPr>
            <w:tcW w:w="5025" w:type="dxa"/>
            <w:noWrap w:val="0"/>
            <w:tcMar>
              <w:top w:w="57" w:type="dxa"/>
              <w:left w:w="57" w:type="dxa"/>
              <w:bottom w:w="57" w:type="dxa"/>
              <w:right w:w="57" w:type="dxa"/>
            </w:tcMar>
            <w:vAlign w:val="center"/>
          </w:tcPr>
          <w:p w14:paraId="0E06C92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18D21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B0740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07</w:t>
            </w:r>
          </w:p>
        </w:tc>
        <w:tc>
          <w:tcPr>
            <w:tcW w:w="1300" w:type="dxa"/>
            <w:vMerge w:val="restart"/>
            <w:noWrap w:val="0"/>
            <w:tcMar>
              <w:top w:w="57" w:type="dxa"/>
              <w:left w:w="57" w:type="dxa"/>
              <w:bottom w:w="57" w:type="dxa"/>
              <w:right w:w="57" w:type="dxa"/>
            </w:tcMar>
            <w:vAlign w:val="center"/>
          </w:tcPr>
          <w:p w14:paraId="6C21BA8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使用无产品批准文号的饲料添加剂的</w:t>
            </w:r>
          </w:p>
        </w:tc>
        <w:tc>
          <w:tcPr>
            <w:tcW w:w="3425" w:type="dxa"/>
            <w:vMerge w:val="restart"/>
            <w:noWrap w:val="0"/>
            <w:tcMar>
              <w:top w:w="57" w:type="dxa"/>
              <w:left w:w="57" w:type="dxa"/>
              <w:bottom w:w="57" w:type="dxa"/>
              <w:right w:w="57" w:type="dxa"/>
            </w:tcMar>
            <w:vAlign w:val="center"/>
          </w:tcPr>
          <w:p w14:paraId="1A26F7B0">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一万元以上五万元以下罚款，对个人处五千元以下罚款；构成犯罪的，依法追究刑事责任：</w:t>
            </w:r>
          </w:p>
          <w:p w14:paraId="128DC37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第三款 使用无产品批准文号的饲料添加剂、添加剂预混合饲料的。”</w:t>
            </w:r>
          </w:p>
          <w:p w14:paraId="3EB2F42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9E5A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31599F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使用无产品批准文号的饲料添加剂，情节轻微，或被及时发现并主动改正的</w:t>
            </w:r>
          </w:p>
        </w:tc>
        <w:tc>
          <w:tcPr>
            <w:tcW w:w="5025" w:type="dxa"/>
            <w:noWrap w:val="0"/>
            <w:tcMar>
              <w:top w:w="57" w:type="dxa"/>
              <w:left w:w="57" w:type="dxa"/>
              <w:bottom w:w="57" w:type="dxa"/>
              <w:right w:w="57" w:type="dxa"/>
            </w:tcMar>
            <w:vAlign w:val="center"/>
          </w:tcPr>
          <w:p w14:paraId="0A84D0F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6D925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410B0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74DC26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3F80EF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BAEB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8F5737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使用无产品批准文号的饲料添加剂，未造成危害的</w:t>
            </w:r>
          </w:p>
        </w:tc>
        <w:tc>
          <w:tcPr>
            <w:tcW w:w="5025" w:type="dxa"/>
            <w:noWrap w:val="0"/>
            <w:tcMar>
              <w:top w:w="57" w:type="dxa"/>
              <w:left w:w="57" w:type="dxa"/>
              <w:bottom w:w="57" w:type="dxa"/>
              <w:right w:w="57" w:type="dxa"/>
            </w:tcMar>
            <w:vAlign w:val="center"/>
          </w:tcPr>
          <w:p w14:paraId="7F6D938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53A94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DAC82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9AE6C7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A87DF6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986DB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6ADFB82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使用无产品批准文号的饲料添加剂，未造成危害，但情节较重的</w:t>
            </w:r>
          </w:p>
        </w:tc>
        <w:tc>
          <w:tcPr>
            <w:tcW w:w="5025" w:type="dxa"/>
            <w:noWrap w:val="0"/>
            <w:tcMar>
              <w:top w:w="57" w:type="dxa"/>
              <w:left w:w="57" w:type="dxa"/>
              <w:bottom w:w="57" w:type="dxa"/>
              <w:right w:w="57" w:type="dxa"/>
            </w:tcMar>
            <w:vAlign w:val="center"/>
          </w:tcPr>
          <w:p w14:paraId="7098C95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76EB0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4DEEA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A5D6E1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CD1DAF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6D8DE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E43432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使用无产品批准文号的饲料添加剂，未造成危害，但情节严重的，或者有屡犯情节的</w:t>
            </w:r>
          </w:p>
        </w:tc>
        <w:tc>
          <w:tcPr>
            <w:tcW w:w="5025" w:type="dxa"/>
            <w:noWrap w:val="0"/>
            <w:tcMar>
              <w:top w:w="57" w:type="dxa"/>
              <w:left w:w="57" w:type="dxa"/>
              <w:bottom w:w="57" w:type="dxa"/>
              <w:right w:w="57" w:type="dxa"/>
            </w:tcMar>
            <w:vAlign w:val="center"/>
          </w:tcPr>
          <w:p w14:paraId="138BB5F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14E2A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D1065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F9BA05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B56225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B2BE9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328F59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使用无产品批准文号的饲料添加剂，情节特别严重，或者已造成危害，影响恶劣的，或者已经构成犯罪的</w:t>
            </w:r>
          </w:p>
        </w:tc>
        <w:tc>
          <w:tcPr>
            <w:tcW w:w="5025" w:type="dxa"/>
            <w:noWrap w:val="0"/>
            <w:tcMar>
              <w:top w:w="57" w:type="dxa"/>
              <w:left w:w="57" w:type="dxa"/>
              <w:bottom w:w="57" w:type="dxa"/>
              <w:right w:w="57" w:type="dxa"/>
            </w:tcMar>
            <w:vAlign w:val="center"/>
          </w:tcPr>
          <w:p w14:paraId="3F31262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25603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13D297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08</w:t>
            </w:r>
          </w:p>
        </w:tc>
        <w:tc>
          <w:tcPr>
            <w:tcW w:w="1300" w:type="dxa"/>
            <w:vMerge w:val="restart"/>
            <w:noWrap w:val="0"/>
            <w:tcMar>
              <w:top w:w="57" w:type="dxa"/>
              <w:left w:w="57" w:type="dxa"/>
              <w:bottom w:w="57" w:type="dxa"/>
              <w:right w:w="57" w:type="dxa"/>
            </w:tcMar>
            <w:vAlign w:val="center"/>
          </w:tcPr>
          <w:p w14:paraId="48E07B2E">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在饲料或者动物饮用水中添加饲料添加剂，不遵守国务院农业行政主管部门制定的饲料添加剂安全使用规范的</w:t>
            </w:r>
          </w:p>
          <w:p w14:paraId="5AEA532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44B7346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0479235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第四款 在饲料或者动物饮用水中添加饲料添加剂，不遵守国务院农业行政主管部门制定的饲料添加剂安全使用规范的。”</w:t>
            </w:r>
          </w:p>
          <w:p w14:paraId="0AC773E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E7AAF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33D160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在饲料或者动物饮用水中添加饲料添加剂，不遵守国务院农业行政主管部门制定的饲料添加剂安全使用规范，情节轻微，或被及时发现并主动改正的</w:t>
            </w:r>
          </w:p>
        </w:tc>
        <w:tc>
          <w:tcPr>
            <w:tcW w:w="5025" w:type="dxa"/>
            <w:noWrap w:val="0"/>
            <w:tcMar>
              <w:top w:w="57" w:type="dxa"/>
              <w:left w:w="57" w:type="dxa"/>
              <w:bottom w:w="57" w:type="dxa"/>
              <w:right w:w="57" w:type="dxa"/>
            </w:tcMar>
            <w:vAlign w:val="center"/>
          </w:tcPr>
          <w:p w14:paraId="7DBD7BD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1FB9C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0E7B7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2ECA3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818A1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3967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0D4CB51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在饲料或者动物饮用水中添加饲料添加剂，不遵守国务院农业行政主管部门制定的饲料添加剂安全使用规范，未造成危害的</w:t>
            </w:r>
          </w:p>
        </w:tc>
        <w:tc>
          <w:tcPr>
            <w:tcW w:w="5025" w:type="dxa"/>
            <w:noWrap w:val="0"/>
            <w:tcMar>
              <w:top w:w="57" w:type="dxa"/>
              <w:left w:w="57" w:type="dxa"/>
              <w:bottom w:w="57" w:type="dxa"/>
              <w:right w:w="57" w:type="dxa"/>
            </w:tcMar>
            <w:vAlign w:val="center"/>
          </w:tcPr>
          <w:p w14:paraId="53CC9F8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0EC6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DB1B8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476A56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7D864E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51B7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2083D9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在饲料或者动物饮用水中添加饲料添加剂，不遵守国务院农业行政主管部门制定的饲料添加剂安全使用规范，未造成危害，但情节较重的</w:t>
            </w:r>
          </w:p>
        </w:tc>
        <w:tc>
          <w:tcPr>
            <w:tcW w:w="5025" w:type="dxa"/>
            <w:noWrap w:val="0"/>
            <w:tcMar>
              <w:top w:w="57" w:type="dxa"/>
              <w:left w:w="57" w:type="dxa"/>
              <w:bottom w:w="57" w:type="dxa"/>
              <w:right w:w="57" w:type="dxa"/>
            </w:tcMar>
            <w:vAlign w:val="center"/>
          </w:tcPr>
          <w:p w14:paraId="4203E6A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741B7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61F51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AE82A3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B3E5C4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BCC28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13E5D6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在饲料或者动物饮用水中添加饲料添加剂，不遵守国务院农业行政主管部门制定的饲料添加剂安全使用规范，未造成危害，但情节严重的，或者有屡犯情节的</w:t>
            </w:r>
          </w:p>
        </w:tc>
        <w:tc>
          <w:tcPr>
            <w:tcW w:w="5025" w:type="dxa"/>
            <w:noWrap w:val="0"/>
            <w:tcMar>
              <w:top w:w="57" w:type="dxa"/>
              <w:left w:w="57" w:type="dxa"/>
              <w:bottom w:w="57" w:type="dxa"/>
              <w:right w:w="57" w:type="dxa"/>
            </w:tcMar>
            <w:vAlign w:val="center"/>
          </w:tcPr>
          <w:p w14:paraId="233E483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0B9DE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FA570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8B73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B03ABF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6ED5E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145B8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在饲料或者动物饮用水中添加饲料添加剂，不遵守国务院农业行政主管部门制定的饲料添加剂安全使用规范，情节特别严重，或者已造成危害，影响恶劣的，或者已经构成犯罪的</w:t>
            </w:r>
          </w:p>
        </w:tc>
        <w:tc>
          <w:tcPr>
            <w:tcW w:w="5025" w:type="dxa"/>
            <w:noWrap w:val="0"/>
            <w:tcMar>
              <w:top w:w="57" w:type="dxa"/>
              <w:left w:w="57" w:type="dxa"/>
              <w:bottom w:w="57" w:type="dxa"/>
              <w:right w:w="57" w:type="dxa"/>
            </w:tcMar>
            <w:vAlign w:val="center"/>
          </w:tcPr>
          <w:p w14:paraId="48EC6F8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3F41E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8B51E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09</w:t>
            </w:r>
          </w:p>
        </w:tc>
        <w:tc>
          <w:tcPr>
            <w:tcW w:w="1300" w:type="dxa"/>
            <w:vMerge w:val="restart"/>
            <w:noWrap w:val="0"/>
            <w:tcMar>
              <w:top w:w="57" w:type="dxa"/>
              <w:left w:w="57" w:type="dxa"/>
              <w:bottom w:w="57" w:type="dxa"/>
              <w:right w:w="57" w:type="dxa"/>
            </w:tcMar>
            <w:vAlign w:val="center"/>
          </w:tcPr>
          <w:p w14:paraId="2EA5F3B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使用自行配制的饲料，不遵守国务院农业行政主管部门制定的自行配制饲料使用规范的</w:t>
            </w:r>
          </w:p>
        </w:tc>
        <w:tc>
          <w:tcPr>
            <w:tcW w:w="3425" w:type="dxa"/>
            <w:vMerge w:val="restart"/>
            <w:noWrap w:val="0"/>
            <w:tcMar>
              <w:top w:w="57" w:type="dxa"/>
              <w:left w:w="57" w:type="dxa"/>
              <w:bottom w:w="57" w:type="dxa"/>
              <w:right w:w="57" w:type="dxa"/>
            </w:tcMar>
            <w:vAlign w:val="center"/>
          </w:tcPr>
          <w:p w14:paraId="44C4769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6D332DC5">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第五款 使用自行配制的饲料，不遵守国务院农业行政主管部门制定的自行配制饲料使用规范的。”</w:t>
            </w:r>
          </w:p>
          <w:p w14:paraId="20EEA3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7C750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D80DAD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使用自行配制的饲料，不遵守国务院农业行政主管部门制定的自行配制饲料使用规范，情节轻微，或被及时发现并主动改正的</w:t>
            </w:r>
          </w:p>
        </w:tc>
        <w:tc>
          <w:tcPr>
            <w:tcW w:w="5025" w:type="dxa"/>
            <w:noWrap w:val="0"/>
            <w:tcMar>
              <w:top w:w="57" w:type="dxa"/>
              <w:left w:w="57" w:type="dxa"/>
              <w:bottom w:w="57" w:type="dxa"/>
              <w:right w:w="57" w:type="dxa"/>
            </w:tcMar>
            <w:vAlign w:val="center"/>
          </w:tcPr>
          <w:p w14:paraId="456A756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5C16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62CF0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4DC6B5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DF3950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385E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77109BD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使用自行配制的饲料，不遵守国务院农业行政主管部门制定的自行配制饲料使用规范，未造成危害的</w:t>
            </w:r>
          </w:p>
        </w:tc>
        <w:tc>
          <w:tcPr>
            <w:tcW w:w="5025" w:type="dxa"/>
            <w:noWrap w:val="0"/>
            <w:tcMar>
              <w:top w:w="57" w:type="dxa"/>
              <w:left w:w="57" w:type="dxa"/>
              <w:bottom w:w="57" w:type="dxa"/>
              <w:right w:w="57" w:type="dxa"/>
            </w:tcMar>
            <w:vAlign w:val="center"/>
          </w:tcPr>
          <w:p w14:paraId="21C7386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5F82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E2905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D7C8E5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CDC17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DD87F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48AA5F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使用自行配制的饲料，不遵守国务院农业行政主管部门制定的自行配制饲料使用规范，未造成危害，但情节较重的</w:t>
            </w:r>
          </w:p>
        </w:tc>
        <w:tc>
          <w:tcPr>
            <w:tcW w:w="5025" w:type="dxa"/>
            <w:noWrap w:val="0"/>
            <w:tcMar>
              <w:top w:w="57" w:type="dxa"/>
              <w:left w:w="57" w:type="dxa"/>
              <w:bottom w:w="57" w:type="dxa"/>
              <w:right w:w="57" w:type="dxa"/>
            </w:tcMar>
            <w:vAlign w:val="center"/>
          </w:tcPr>
          <w:p w14:paraId="0346F99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13949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4C154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DE08F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284264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C276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A603DF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使用自行配制的饲料，不遵守国务院农业行政主管部门制定的自行配制饲料使用规范，未造成危害，但情节严重的，或者有屡犯情节的</w:t>
            </w:r>
          </w:p>
        </w:tc>
        <w:tc>
          <w:tcPr>
            <w:tcW w:w="5025" w:type="dxa"/>
            <w:noWrap w:val="0"/>
            <w:tcMar>
              <w:top w:w="57" w:type="dxa"/>
              <w:left w:w="57" w:type="dxa"/>
              <w:bottom w:w="57" w:type="dxa"/>
              <w:right w:w="57" w:type="dxa"/>
            </w:tcMar>
            <w:vAlign w:val="center"/>
          </w:tcPr>
          <w:p w14:paraId="4B54704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48DC0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E4A5A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D006E5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820442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8995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B0A062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使用自行配制的饲料，不遵守国务院农业行政主管部门制定的自行配制饲料使用规范，情节特别严重，或者已造成危害，影响恶劣的，或者已经构成犯罪的</w:t>
            </w:r>
          </w:p>
        </w:tc>
        <w:tc>
          <w:tcPr>
            <w:tcW w:w="5025" w:type="dxa"/>
            <w:noWrap w:val="0"/>
            <w:tcMar>
              <w:top w:w="57" w:type="dxa"/>
              <w:left w:w="57" w:type="dxa"/>
              <w:bottom w:w="57" w:type="dxa"/>
              <w:right w:w="57" w:type="dxa"/>
            </w:tcMar>
            <w:vAlign w:val="center"/>
          </w:tcPr>
          <w:p w14:paraId="6E3F9D6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06E58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01B688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0</w:t>
            </w:r>
          </w:p>
        </w:tc>
        <w:tc>
          <w:tcPr>
            <w:tcW w:w="1300" w:type="dxa"/>
            <w:vMerge w:val="restart"/>
            <w:noWrap w:val="0"/>
            <w:tcMar>
              <w:top w:w="57" w:type="dxa"/>
              <w:left w:w="57" w:type="dxa"/>
              <w:bottom w:w="57" w:type="dxa"/>
              <w:right w:w="57" w:type="dxa"/>
            </w:tcMar>
            <w:vAlign w:val="center"/>
          </w:tcPr>
          <w:p w14:paraId="1A4B6FA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使用限制使用的物质养殖动物，不遵守国务院农业行政主管部门的限制性规定的</w:t>
            </w:r>
          </w:p>
        </w:tc>
        <w:tc>
          <w:tcPr>
            <w:tcW w:w="3425" w:type="dxa"/>
            <w:vMerge w:val="restart"/>
            <w:noWrap w:val="0"/>
            <w:tcMar>
              <w:top w:w="57" w:type="dxa"/>
              <w:left w:w="57" w:type="dxa"/>
              <w:bottom w:w="57" w:type="dxa"/>
              <w:right w:w="57" w:type="dxa"/>
            </w:tcMar>
            <w:vAlign w:val="center"/>
          </w:tcPr>
          <w:p w14:paraId="6FAE8EA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03F1D5E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第六款 使用限制使用的物质养殖动物，不遵守国务院农业行政主管部门的限制性规定的。”</w:t>
            </w:r>
          </w:p>
          <w:p w14:paraId="4875587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07BD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689E59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使用限制使用的物质养殖动物，不遵守国务院农业行政主管部门的限制性规定，情节轻微，或被及时发现并主动改正的</w:t>
            </w:r>
          </w:p>
        </w:tc>
        <w:tc>
          <w:tcPr>
            <w:tcW w:w="5025" w:type="dxa"/>
            <w:noWrap w:val="0"/>
            <w:tcMar>
              <w:top w:w="57" w:type="dxa"/>
              <w:left w:w="57" w:type="dxa"/>
              <w:bottom w:w="57" w:type="dxa"/>
              <w:right w:w="57" w:type="dxa"/>
            </w:tcMar>
            <w:vAlign w:val="center"/>
          </w:tcPr>
          <w:p w14:paraId="03CAD5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19DB0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E792D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6631AA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945EDF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92F22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5C6C9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使用限制使用的物质养殖动物，不遵守国务院农业行政主管部门的限制性规定，未造成危害的</w:t>
            </w:r>
          </w:p>
        </w:tc>
        <w:tc>
          <w:tcPr>
            <w:tcW w:w="5025" w:type="dxa"/>
            <w:noWrap w:val="0"/>
            <w:tcMar>
              <w:top w:w="57" w:type="dxa"/>
              <w:left w:w="57" w:type="dxa"/>
              <w:bottom w:w="57" w:type="dxa"/>
              <w:right w:w="57" w:type="dxa"/>
            </w:tcMar>
            <w:vAlign w:val="center"/>
          </w:tcPr>
          <w:p w14:paraId="14375E0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02D4E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C8142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86132C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1DC917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2EC21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485852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使用限制使用的物质养殖动物，不遵守国务院农业行政主管部门的限制性规定，未造成危害，但情节较重的</w:t>
            </w:r>
          </w:p>
        </w:tc>
        <w:tc>
          <w:tcPr>
            <w:tcW w:w="5025" w:type="dxa"/>
            <w:noWrap w:val="0"/>
            <w:tcMar>
              <w:top w:w="57" w:type="dxa"/>
              <w:left w:w="57" w:type="dxa"/>
              <w:bottom w:w="57" w:type="dxa"/>
              <w:right w:w="57" w:type="dxa"/>
            </w:tcMar>
            <w:vAlign w:val="center"/>
          </w:tcPr>
          <w:p w14:paraId="58C3C7C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123DD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FBB63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0C18D9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2241D6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F6D7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2620F2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使用限制使用的物质养殖动物，不遵守国务院农业行政主管部门的限制性规定，未造成危害，但情节严重的，或者有屡犯情节的</w:t>
            </w:r>
          </w:p>
        </w:tc>
        <w:tc>
          <w:tcPr>
            <w:tcW w:w="5025" w:type="dxa"/>
            <w:noWrap w:val="0"/>
            <w:tcMar>
              <w:top w:w="57" w:type="dxa"/>
              <w:left w:w="57" w:type="dxa"/>
              <w:bottom w:w="57" w:type="dxa"/>
              <w:right w:w="57" w:type="dxa"/>
            </w:tcMar>
            <w:vAlign w:val="center"/>
          </w:tcPr>
          <w:p w14:paraId="7FCF129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018B7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2911D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2F187F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F1E8EC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3442A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E4BBE3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使用限制使用的物质养殖动物，不遵守国务院农业行政主管部门的限制性规定，情节特别严重，或者已造成危害，影响恶劣的，或者已经构成犯罪的</w:t>
            </w:r>
          </w:p>
        </w:tc>
        <w:tc>
          <w:tcPr>
            <w:tcW w:w="5025" w:type="dxa"/>
            <w:noWrap w:val="0"/>
            <w:tcMar>
              <w:top w:w="57" w:type="dxa"/>
              <w:left w:w="57" w:type="dxa"/>
              <w:bottom w:w="57" w:type="dxa"/>
              <w:right w:w="57" w:type="dxa"/>
            </w:tcMar>
            <w:vAlign w:val="center"/>
          </w:tcPr>
          <w:p w14:paraId="6E2A56A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没收违法使用的产品和非法添加物质，对单位处五万元罚款，对个人处五千元罚款。构成犯罪的，移交司法机关，依法追究刑事责任</w:t>
            </w:r>
          </w:p>
        </w:tc>
      </w:tr>
      <w:tr w14:paraId="30FA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DE65E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2E93CC37">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在反刍动物饲料中添加乳和乳制品以外的动物源性成分的</w:t>
            </w:r>
          </w:p>
          <w:p w14:paraId="167B50C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E2EFE25">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养殖者有下列行为之一的，由县级人民政府饲料管理部门没收违法使用的产品和非法添加物质，对单位处1万元以上5万元以下罚款，对个人处5000元以下罚款；构成犯罪的，依法追究刑事责任：</w:t>
            </w:r>
          </w:p>
          <w:p w14:paraId="5371734B">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第七款 在反刍动物饲料中添加乳和乳制品以外的动物源性成分的。”</w:t>
            </w:r>
          </w:p>
          <w:p w14:paraId="0C3B3CF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ECC5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66961D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在反刍动物饲料中添加乳和乳制品以外的动物源性成分，情节轻微，或被及时发现并主动改正的</w:t>
            </w:r>
          </w:p>
        </w:tc>
        <w:tc>
          <w:tcPr>
            <w:tcW w:w="5025" w:type="dxa"/>
            <w:noWrap w:val="0"/>
            <w:tcMar>
              <w:top w:w="57" w:type="dxa"/>
              <w:left w:w="57" w:type="dxa"/>
              <w:bottom w:w="57" w:type="dxa"/>
              <w:right w:w="57" w:type="dxa"/>
            </w:tcMar>
            <w:vAlign w:val="center"/>
          </w:tcPr>
          <w:p w14:paraId="1538DAF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没收违法使用的产品和非法添加物质，对单位处一万元以上二万元以下罚款，对个人处一千元以上二千元以下罚款</w:t>
            </w:r>
          </w:p>
        </w:tc>
      </w:tr>
      <w:tr w14:paraId="426F3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4AC79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8A1E5B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8596A4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9B92D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A99E3F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在反刍动物饲料中添加乳和乳制品以外的动物源性成分，未造成危害的</w:t>
            </w:r>
          </w:p>
        </w:tc>
        <w:tc>
          <w:tcPr>
            <w:tcW w:w="5025" w:type="dxa"/>
            <w:noWrap w:val="0"/>
            <w:tcMar>
              <w:top w:w="57" w:type="dxa"/>
              <w:left w:w="57" w:type="dxa"/>
              <w:bottom w:w="57" w:type="dxa"/>
              <w:right w:w="57" w:type="dxa"/>
            </w:tcMar>
            <w:vAlign w:val="center"/>
          </w:tcPr>
          <w:p w14:paraId="7F4E805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没收违法使用的产品和非法添加物质，对单位处二万元以上三万元以下罚款，对个人处二千元以上三千元以下罚款</w:t>
            </w:r>
          </w:p>
        </w:tc>
      </w:tr>
      <w:tr w14:paraId="6363E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13169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BC4F5F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2421B7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7C9F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401839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在反刍动物饲料中添加乳和乳制品以外的动物源性成分，未造成危害，但情节较重的</w:t>
            </w:r>
          </w:p>
        </w:tc>
        <w:tc>
          <w:tcPr>
            <w:tcW w:w="5025" w:type="dxa"/>
            <w:noWrap w:val="0"/>
            <w:tcMar>
              <w:top w:w="57" w:type="dxa"/>
              <w:left w:w="57" w:type="dxa"/>
              <w:bottom w:w="57" w:type="dxa"/>
              <w:right w:w="57" w:type="dxa"/>
            </w:tcMar>
            <w:vAlign w:val="center"/>
          </w:tcPr>
          <w:p w14:paraId="4A0A46E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没收违法使用的产品和非法添加物质，对单位处三万元以上四万元以下罚款，对个人处三千元以上四千元以下罚款</w:t>
            </w:r>
          </w:p>
        </w:tc>
      </w:tr>
      <w:tr w14:paraId="033DA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F9062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E158C2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E69B92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7BAAA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8874A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在反刍动物饲料中添加乳和乳制品以外的动物源性成分，未造成危害，但情节严重的，或者有屡犯情节的</w:t>
            </w:r>
          </w:p>
        </w:tc>
        <w:tc>
          <w:tcPr>
            <w:tcW w:w="5025" w:type="dxa"/>
            <w:noWrap w:val="0"/>
            <w:tcMar>
              <w:top w:w="57" w:type="dxa"/>
              <w:left w:w="57" w:type="dxa"/>
              <w:bottom w:w="57" w:type="dxa"/>
              <w:right w:w="57" w:type="dxa"/>
            </w:tcMar>
            <w:vAlign w:val="center"/>
          </w:tcPr>
          <w:p w14:paraId="02BA551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没收违法使用的产品和非法添加物质，对单位处四万元以上五万元以下罚款，对个人处四千元以上五千元以下罚款</w:t>
            </w:r>
          </w:p>
        </w:tc>
      </w:tr>
      <w:tr w14:paraId="6BF0C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3180D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10274F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6363B9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26DA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D777EB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在反刍动物饲料中添加乳和乳制品以外的动物源性成分，情节特别严重，或者已造成危害，影响恶劣的，或者已经构成犯罪的</w:t>
            </w:r>
          </w:p>
        </w:tc>
        <w:tc>
          <w:tcPr>
            <w:tcW w:w="5025" w:type="dxa"/>
            <w:noWrap w:val="0"/>
            <w:tcMar>
              <w:top w:w="57" w:type="dxa"/>
              <w:left w:w="57" w:type="dxa"/>
              <w:bottom w:w="57" w:type="dxa"/>
              <w:right w:w="57" w:type="dxa"/>
            </w:tcMar>
            <w:vAlign w:val="center"/>
          </w:tcPr>
          <w:p w14:paraId="2FDEF89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没收违法使用的产品和非法添加物质，对单位处五万元罚款，对个人处五千元罚款。构成犯罪的，依法追究刑事责任</w:t>
            </w:r>
          </w:p>
        </w:tc>
      </w:tr>
      <w:tr w14:paraId="437A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D50B7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752BDDC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在饲料或者动物饮用水中添加国务院农业行政主管部门公布禁用的物质以及对人体具有直接或者潜在危害的其他物质，或者直接使用上述物质养殖动物的</w:t>
            </w:r>
          </w:p>
        </w:tc>
        <w:tc>
          <w:tcPr>
            <w:tcW w:w="3425" w:type="dxa"/>
            <w:vMerge w:val="restart"/>
            <w:noWrap w:val="0"/>
            <w:tcMar>
              <w:top w:w="57" w:type="dxa"/>
              <w:left w:w="57" w:type="dxa"/>
              <w:bottom w:w="57" w:type="dxa"/>
              <w:right w:w="57" w:type="dxa"/>
            </w:tcMar>
            <w:vAlign w:val="center"/>
          </w:tcPr>
          <w:p w14:paraId="702E2A1D">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七条“在饲料或者动物饮用水中添加国务院农业行政主管部门公布禁用的物质以及对人体具有直接或者潜在危害的其他物质，或者直接使用上述物质养殖动物的，由县级以上地方人民政府饲料管理部门责令其对饲喂了违禁物质的动物进行无害化处理，处3万元以上10万元以下罚款；构成犯罪的，依法追究刑事责任。”</w:t>
            </w:r>
          </w:p>
          <w:p w14:paraId="65A8FA2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55EC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74EF334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在饲料或者动物饮用水中添加国务院农业行政主管部门公布禁用的物质以及对人体具有直接或者潜在危害的其他物质，或者直接使用上述物质养殖动物，情节轻微，或被及时发现并主动改正的</w:t>
            </w:r>
          </w:p>
        </w:tc>
        <w:tc>
          <w:tcPr>
            <w:tcW w:w="5025" w:type="dxa"/>
            <w:noWrap w:val="0"/>
            <w:tcMar>
              <w:top w:w="57" w:type="dxa"/>
              <w:left w:w="57" w:type="dxa"/>
              <w:bottom w:w="57" w:type="dxa"/>
              <w:right w:w="57" w:type="dxa"/>
            </w:tcMar>
            <w:vAlign w:val="center"/>
          </w:tcPr>
          <w:p w14:paraId="2210BB6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责令其对饲喂了违禁物质的动物进行无害化处理</w:t>
            </w:r>
          </w:p>
        </w:tc>
      </w:tr>
      <w:tr w14:paraId="6914F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249F2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28FDE4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8E1E60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54468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9D96067">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在饲料或者动物饮用水中添加国务院农业行政主管部门公布禁用的物质以及对人体具有直接或者潜在危害的其他物质，或者直接使用上述物质养殖动物，未造成危害的</w:t>
            </w:r>
          </w:p>
          <w:p w14:paraId="4087863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p>
        </w:tc>
        <w:tc>
          <w:tcPr>
            <w:tcW w:w="5025" w:type="dxa"/>
            <w:noWrap w:val="0"/>
            <w:tcMar>
              <w:top w:w="57" w:type="dxa"/>
              <w:left w:w="57" w:type="dxa"/>
              <w:bottom w:w="57" w:type="dxa"/>
              <w:right w:w="57" w:type="dxa"/>
            </w:tcMar>
            <w:vAlign w:val="center"/>
          </w:tcPr>
          <w:p w14:paraId="7C9F6F8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责令其对饲喂了违禁物质的动物进行无害化处理，并处三万元以上五万元以下罚款</w:t>
            </w:r>
          </w:p>
        </w:tc>
      </w:tr>
      <w:tr w14:paraId="34E16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627EF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A18D79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D93874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022A3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2B97B3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在饲料或者动物饮用水中添加国务院农业行政主管部门公布禁用的物质以及对人体具有直接或者潜在危害的其他物质，或者直接使用上述物质养殖动物，未造成危害，但情节较重的</w:t>
            </w:r>
          </w:p>
        </w:tc>
        <w:tc>
          <w:tcPr>
            <w:tcW w:w="5025" w:type="dxa"/>
            <w:noWrap w:val="0"/>
            <w:tcMar>
              <w:top w:w="57" w:type="dxa"/>
              <w:left w:w="57" w:type="dxa"/>
              <w:bottom w:w="57" w:type="dxa"/>
              <w:right w:w="57" w:type="dxa"/>
            </w:tcMar>
            <w:vAlign w:val="center"/>
          </w:tcPr>
          <w:p w14:paraId="6863871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责令其对饲喂了违禁物质的动物进行无害化处理，并处五万元以上七万元以下罚款</w:t>
            </w:r>
          </w:p>
        </w:tc>
      </w:tr>
      <w:tr w14:paraId="7FC22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CF433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92534B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F478E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92AA3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E00F38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在饲料或者动物饮用水中添加国务院农业行政主管部门公布禁用的物质以及对人体具有直接或者潜在危害的其他物质，或者直接使用上述物质养殖动物，未造成危害，但情节严重的，或者有屡犯情节的</w:t>
            </w:r>
          </w:p>
        </w:tc>
        <w:tc>
          <w:tcPr>
            <w:tcW w:w="5025" w:type="dxa"/>
            <w:noWrap w:val="0"/>
            <w:tcMar>
              <w:top w:w="57" w:type="dxa"/>
              <w:left w:w="57" w:type="dxa"/>
              <w:bottom w:w="57" w:type="dxa"/>
              <w:right w:w="57" w:type="dxa"/>
            </w:tcMar>
            <w:vAlign w:val="center"/>
          </w:tcPr>
          <w:p w14:paraId="22EC196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责令其对饲喂了违禁物质的动物进行无害化处理，并处七万元以上九万元以下罚款</w:t>
            </w:r>
          </w:p>
        </w:tc>
      </w:tr>
      <w:tr w14:paraId="5D4E8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A78B7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49705C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F704BF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5072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7AE10D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饲料或者动物饮用水中添加国务院农业行政主管部门公布禁用的物质以及对人体具有直接或者潜在危害的其他物质，或者直接使用上述物质养殖动物，情节特别严重，或者已造成危害，影响恶劣的，或者已经构成犯罪的</w:t>
            </w:r>
          </w:p>
        </w:tc>
        <w:tc>
          <w:tcPr>
            <w:tcW w:w="5025" w:type="dxa"/>
            <w:noWrap w:val="0"/>
            <w:tcMar>
              <w:top w:w="57" w:type="dxa"/>
              <w:left w:w="57" w:type="dxa"/>
              <w:bottom w:w="57" w:type="dxa"/>
              <w:right w:w="57" w:type="dxa"/>
            </w:tcMar>
            <w:vAlign w:val="center"/>
          </w:tcPr>
          <w:p w14:paraId="4FA671F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责令其对饲喂了违禁物质的动物进行无害化处理，并处九万元以上十万元以下罚款。构成犯罪的，移交司法机关，依法追究刑事责任</w:t>
            </w:r>
          </w:p>
        </w:tc>
      </w:tr>
      <w:tr w14:paraId="77126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CB450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4353660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养殖者对外提供自行配制的饲料的</w:t>
            </w:r>
          </w:p>
        </w:tc>
        <w:tc>
          <w:tcPr>
            <w:tcW w:w="3425" w:type="dxa"/>
            <w:vMerge w:val="restart"/>
            <w:noWrap w:val="0"/>
            <w:tcMar>
              <w:top w:w="57" w:type="dxa"/>
              <w:left w:w="57" w:type="dxa"/>
              <w:bottom w:w="57" w:type="dxa"/>
              <w:right w:w="57" w:type="dxa"/>
            </w:tcMar>
            <w:vAlign w:val="center"/>
          </w:tcPr>
          <w:p w14:paraId="747645F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《饲料和饲料添加剂管理条例》第四十八条“养殖者对外提供自行配制的饲料的，由县级人民政府饲料管理部门责令改正，处2000元以上2万元以下罚款。</w:t>
            </w:r>
          </w:p>
        </w:tc>
        <w:tc>
          <w:tcPr>
            <w:tcW w:w="725" w:type="dxa"/>
            <w:noWrap w:val="0"/>
            <w:tcMar>
              <w:top w:w="57" w:type="dxa"/>
              <w:left w:w="57" w:type="dxa"/>
              <w:bottom w:w="57" w:type="dxa"/>
              <w:right w:w="57" w:type="dxa"/>
            </w:tcMar>
            <w:vAlign w:val="center"/>
          </w:tcPr>
          <w:p w14:paraId="60C382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7D5785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养殖者对外提供自行配制的饲料，情节轻微，或未发生买卖，或被及时发现并主动改正的</w:t>
            </w:r>
          </w:p>
        </w:tc>
        <w:tc>
          <w:tcPr>
            <w:tcW w:w="5025" w:type="dxa"/>
            <w:noWrap w:val="0"/>
            <w:tcMar>
              <w:top w:w="57" w:type="dxa"/>
              <w:left w:w="57" w:type="dxa"/>
              <w:bottom w:w="57" w:type="dxa"/>
              <w:right w:w="57" w:type="dxa"/>
            </w:tcMar>
            <w:vAlign w:val="center"/>
          </w:tcPr>
          <w:p w14:paraId="6CF318C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w:t>
            </w:r>
          </w:p>
        </w:tc>
      </w:tr>
      <w:tr w14:paraId="6DE81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AAE54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633123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4416FF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F7C9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C94FD5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养殖者对外提供自行配制的饲料，未造成危害的，或案值不大的</w:t>
            </w:r>
          </w:p>
        </w:tc>
        <w:tc>
          <w:tcPr>
            <w:tcW w:w="5025" w:type="dxa"/>
            <w:noWrap w:val="0"/>
            <w:tcMar>
              <w:top w:w="57" w:type="dxa"/>
              <w:left w:w="57" w:type="dxa"/>
              <w:bottom w:w="57" w:type="dxa"/>
              <w:right w:w="57" w:type="dxa"/>
            </w:tcMar>
            <w:vAlign w:val="center"/>
          </w:tcPr>
          <w:p w14:paraId="4A326ED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责令改正，并处二千元以上五千元以下罚款</w:t>
            </w:r>
          </w:p>
        </w:tc>
      </w:tr>
      <w:tr w14:paraId="271A0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612A7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76B525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564097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A9C7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588266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养殖者对外提供自行配制的饲料，未造成危害，情节较重或案值较大的，或者不予改正的</w:t>
            </w:r>
          </w:p>
        </w:tc>
        <w:tc>
          <w:tcPr>
            <w:tcW w:w="5025" w:type="dxa"/>
            <w:noWrap w:val="0"/>
            <w:tcMar>
              <w:top w:w="57" w:type="dxa"/>
              <w:left w:w="57" w:type="dxa"/>
              <w:bottom w:w="57" w:type="dxa"/>
              <w:right w:w="57" w:type="dxa"/>
            </w:tcMar>
            <w:vAlign w:val="center"/>
          </w:tcPr>
          <w:p w14:paraId="054FAD9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责令改正，并处五千元以上一万元以下罚款</w:t>
            </w:r>
          </w:p>
        </w:tc>
      </w:tr>
      <w:tr w14:paraId="6E9D3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B658C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1502B6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6FDC8E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1F4E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5FEE0F3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养殖者对外提供自行配制的饲料，未造成危害，情节严重或案值巨大的，或者有屡犯情节的</w:t>
            </w:r>
          </w:p>
        </w:tc>
        <w:tc>
          <w:tcPr>
            <w:tcW w:w="5025" w:type="dxa"/>
            <w:noWrap w:val="0"/>
            <w:tcMar>
              <w:top w:w="57" w:type="dxa"/>
              <w:left w:w="57" w:type="dxa"/>
              <w:bottom w:w="57" w:type="dxa"/>
              <w:right w:w="57" w:type="dxa"/>
            </w:tcMar>
            <w:vAlign w:val="center"/>
          </w:tcPr>
          <w:p w14:paraId="33AD1F9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责令改正，并处一万元以上一万五千元以下罚款</w:t>
            </w:r>
          </w:p>
        </w:tc>
      </w:tr>
      <w:tr w14:paraId="000FF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1FC7B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2A66F0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931A67E">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E7E9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F43261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养殖者对外提供自行配制的饲料，情节特别严重或案值特别巨大，或者已造成危害，影响恶劣的</w:t>
            </w:r>
          </w:p>
        </w:tc>
        <w:tc>
          <w:tcPr>
            <w:tcW w:w="5025" w:type="dxa"/>
            <w:noWrap w:val="0"/>
            <w:tcMar>
              <w:top w:w="57" w:type="dxa"/>
              <w:left w:w="57" w:type="dxa"/>
              <w:bottom w:w="57" w:type="dxa"/>
              <w:right w:w="57" w:type="dxa"/>
            </w:tcMar>
            <w:vAlign w:val="center"/>
          </w:tcPr>
          <w:p w14:paraId="53BF749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责令改正，并处一万五千元以上二万元以下罚款</w:t>
            </w:r>
          </w:p>
        </w:tc>
      </w:tr>
      <w:tr w14:paraId="2FFEA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7560F4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14</w:t>
            </w:r>
          </w:p>
        </w:tc>
        <w:tc>
          <w:tcPr>
            <w:tcW w:w="1300" w:type="dxa"/>
            <w:vMerge w:val="restart"/>
            <w:noWrap w:val="0"/>
            <w:tcMar>
              <w:top w:w="57" w:type="dxa"/>
              <w:left w:w="57" w:type="dxa"/>
              <w:bottom w:w="57" w:type="dxa"/>
              <w:right w:w="57" w:type="dxa"/>
            </w:tcMar>
            <w:vAlign w:val="center"/>
          </w:tcPr>
          <w:p w14:paraId="046B3E5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申请人隐瞒有关情况或者提供虚假材料申请生产许可的</w:t>
            </w:r>
          </w:p>
          <w:p w14:paraId="76F6198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C997C19">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《饲料和饲料添加剂生产许可管理办法》第二十条“申请人隐瞒有关情况或者提供虚假材料申请生产许可的，饲料管理部门不予受理或者不予许可，并给予警告；申请人在1年内不得再次申请生产许可。”</w:t>
            </w:r>
          </w:p>
          <w:p w14:paraId="152C39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D297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37844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申请人隐瞒有关情况或者提供虚假材料申请生产许可，被及时发现并自愿改正的</w:t>
            </w:r>
          </w:p>
        </w:tc>
        <w:tc>
          <w:tcPr>
            <w:tcW w:w="5025" w:type="dxa"/>
            <w:noWrap w:val="0"/>
            <w:tcMar>
              <w:top w:w="57" w:type="dxa"/>
              <w:left w:w="57" w:type="dxa"/>
              <w:bottom w:w="57" w:type="dxa"/>
              <w:right w:w="57" w:type="dxa"/>
            </w:tcMar>
            <w:vAlign w:val="center"/>
          </w:tcPr>
          <w:p w14:paraId="65BAD36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饲料管理部门不予受理或者不予许可，并给予警告</w:t>
            </w:r>
          </w:p>
        </w:tc>
      </w:tr>
      <w:tr w14:paraId="2FF89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B3873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663828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DC95F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D2DC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EF25C1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申请人隐瞒有关情况或者提供虚假材料申请生产许可，被及时发现但不愿改正，或者未被及时发现但自愿改正的</w:t>
            </w:r>
          </w:p>
        </w:tc>
        <w:tc>
          <w:tcPr>
            <w:tcW w:w="5025" w:type="dxa"/>
            <w:noWrap w:val="0"/>
            <w:tcMar>
              <w:top w:w="57" w:type="dxa"/>
              <w:left w:w="57" w:type="dxa"/>
              <w:bottom w:w="57" w:type="dxa"/>
              <w:right w:w="57" w:type="dxa"/>
            </w:tcMar>
            <w:vAlign w:val="center"/>
          </w:tcPr>
          <w:p w14:paraId="127E24F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w:t>
            </w:r>
          </w:p>
        </w:tc>
      </w:tr>
      <w:tr w14:paraId="1AB5A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DF460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0F21C1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22236E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D7563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18E6F27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申请人隐瞒有关情况或者提供虚假材料申请生产许可，情节较重，或者有屡犯情节的</w:t>
            </w:r>
          </w:p>
        </w:tc>
        <w:tc>
          <w:tcPr>
            <w:tcW w:w="5025" w:type="dxa"/>
            <w:noWrap w:val="0"/>
            <w:tcMar>
              <w:top w:w="57" w:type="dxa"/>
              <w:left w:w="57" w:type="dxa"/>
              <w:bottom w:w="57" w:type="dxa"/>
              <w:right w:w="57" w:type="dxa"/>
            </w:tcMar>
            <w:vAlign w:val="center"/>
          </w:tcPr>
          <w:p w14:paraId="6741DCF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饲料管理部门不予受理或者不予许可，并给予严重警告，申请人在半年内不得再次申请生产许可</w:t>
            </w:r>
          </w:p>
        </w:tc>
      </w:tr>
      <w:tr w14:paraId="6FCF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1D372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B5459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5E197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B5FB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811694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申请人隐瞒有关情况或者提供虚假材料申请生产许可，情节严重，或者被多次严重警告仍再犯的</w:t>
            </w:r>
          </w:p>
        </w:tc>
        <w:tc>
          <w:tcPr>
            <w:tcW w:w="5025" w:type="dxa"/>
            <w:noWrap w:val="0"/>
            <w:tcMar>
              <w:top w:w="57" w:type="dxa"/>
              <w:left w:w="57" w:type="dxa"/>
              <w:bottom w:w="57" w:type="dxa"/>
              <w:right w:w="57" w:type="dxa"/>
            </w:tcMar>
            <w:vAlign w:val="center"/>
          </w:tcPr>
          <w:p w14:paraId="129392F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饲料管理部门不予受理或者不予许可，并给予严重警告，申请人在1年内不得再次申请生产许可</w:t>
            </w:r>
          </w:p>
        </w:tc>
      </w:tr>
      <w:tr w14:paraId="51846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02981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2671CB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E4E43A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FAAB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DD69AF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申请人隐瞒有关情况或者提供虚假材料申请生产许可，情节特别严重的</w:t>
            </w:r>
          </w:p>
        </w:tc>
        <w:tc>
          <w:tcPr>
            <w:tcW w:w="5025" w:type="dxa"/>
            <w:noWrap w:val="0"/>
            <w:tcMar>
              <w:top w:w="57" w:type="dxa"/>
              <w:left w:w="57" w:type="dxa"/>
              <w:bottom w:w="57" w:type="dxa"/>
              <w:right w:w="57" w:type="dxa"/>
            </w:tcMar>
            <w:vAlign w:val="center"/>
          </w:tcPr>
          <w:p w14:paraId="5008705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饲料管理部门不予受理或者不予许可，并给予严重警告，申请人在1年内不得再次申请生产许可，并向社会和属地管理部门通报</w:t>
            </w:r>
          </w:p>
        </w:tc>
      </w:tr>
      <w:tr w14:paraId="42112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57BBC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15</w:t>
            </w:r>
          </w:p>
        </w:tc>
        <w:tc>
          <w:tcPr>
            <w:tcW w:w="1300" w:type="dxa"/>
            <w:vMerge w:val="restart"/>
            <w:noWrap w:val="0"/>
            <w:tcMar>
              <w:top w:w="57" w:type="dxa"/>
              <w:left w:w="57" w:type="dxa"/>
              <w:bottom w:w="57" w:type="dxa"/>
              <w:right w:w="57" w:type="dxa"/>
            </w:tcMar>
            <w:vAlign w:val="center"/>
          </w:tcPr>
          <w:p w14:paraId="76E101C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以欺骗、贿赂等不正当手段取得生产许可证的</w:t>
            </w:r>
          </w:p>
        </w:tc>
        <w:tc>
          <w:tcPr>
            <w:tcW w:w="3425" w:type="dxa"/>
            <w:vMerge w:val="restart"/>
            <w:noWrap w:val="0"/>
            <w:tcMar>
              <w:top w:w="57" w:type="dxa"/>
              <w:left w:w="57" w:type="dxa"/>
              <w:bottom w:w="57" w:type="dxa"/>
              <w:right w:w="57" w:type="dxa"/>
            </w:tcMar>
            <w:vAlign w:val="center"/>
          </w:tcPr>
          <w:p w14:paraId="50CD12E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生产许可管理办法》第二十一条“以欺骗、贿赂等不正当手段取得生产许可证的，由发证机关撤销生产许可证，申请人在3年内不得再次申请生产许可；以欺骗方式取得生产许可证的，并处5万元以上10万元以下罚款；构成犯罪的，依法移送司法机关追究刑事责任。”</w:t>
            </w:r>
          </w:p>
          <w:p w14:paraId="5E1BE2A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5C2E5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2DE8E1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以欺骗、贿赂等不正当手段取得生产许可证，被及时发现并自愿改正的</w:t>
            </w:r>
          </w:p>
        </w:tc>
        <w:tc>
          <w:tcPr>
            <w:tcW w:w="5025" w:type="dxa"/>
            <w:noWrap w:val="0"/>
            <w:tcMar>
              <w:top w:w="57" w:type="dxa"/>
              <w:left w:w="57" w:type="dxa"/>
              <w:bottom w:w="57" w:type="dxa"/>
              <w:right w:w="57" w:type="dxa"/>
            </w:tcMar>
            <w:vAlign w:val="center"/>
          </w:tcPr>
          <w:p w14:paraId="49C9D3D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由发证机关撤销生产许可证</w:t>
            </w:r>
          </w:p>
        </w:tc>
      </w:tr>
      <w:tr w14:paraId="471A7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F28E0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658DBC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1382F2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68D5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9D8DD1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以欺骗、贿赂等不正当手段取得生产许可证，未被及时发现并自愿改正的</w:t>
            </w:r>
          </w:p>
        </w:tc>
        <w:tc>
          <w:tcPr>
            <w:tcW w:w="5025" w:type="dxa"/>
            <w:noWrap w:val="0"/>
            <w:tcMar>
              <w:top w:w="57" w:type="dxa"/>
              <w:left w:w="57" w:type="dxa"/>
              <w:bottom w:w="57" w:type="dxa"/>
              <w:right w:w="57" w:type="dxa"/>
            </w:tcMar>
            <w:vAlign w:val="center"/>
          </w:tcPr>
          <w:p w14:paraId="460B97A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由发证机关撤销生产许可证，申请人在3年内不得再次申请生产许可</w:t>
            </w:r>
          </w:p>
        </w:tc>
      </w:tr>
      <w:tr w14:paraId="00EF9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1B3A7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4EC434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C9F5B3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A951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551AA76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以欺骗方式取得生产许可证的，或者以贿赂等不正当手段取得生产许可证，情节较重的</w:t>
            </w:r>
          </w:p>
        </w:tc>
        <w:tc>
          <w:tcPr>
            <w:tcW w:w="5025" w:type="dxa"/>
            <w:noWrap w:val="0"/>
            <w:tcMar>
              <w:top w:w="57" w:type="dxa"/>
              <w:left w:w="57" w:type="dxa"/>
              <w:bottom w:w="57" w:type="dxa"/>
              <w:right w:w="57" w:type="dxa"/>
            </w:tcMar>
            <w:vAlign w:val="center"/>
          </w:tcPr>
          <w:p w14:paraId="0609E25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由发证机关撤销生产许可证，申请人在3年内不得再次申请生产许可，并处五万元以上七万元以下罚款</w:t>
            </w:r>
          </w:p>
        </w:tc>
      </w:tr>
      <w:tr w14:paraId="2EE55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1B26F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76C2AA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08971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85B8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A1C7984">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以欺骗、贿赂等不正当手段取得生产许可证，情节严重的，或者有屡犯情节的</w:t>
            </w:r>
          </w:p>
        </w:tc>
        <w:tc>
          <w:tcPr>
            <w:tcW w:w="5025" w:type="dxa"/>
            <w:noWrap w:val="0"/>
            <w:tcMar>
              <w:top w:w="57" w:type="dxa"/>
              <w:left w:w="57" w:type="dxa"/>
              <w:bottom w:w="57" w:type="dxa"/>
              <w:right w:w="57" w:type="dxa"/>
            </w:tcMar>
            <w:vAlign w:val="center"/>
          </w:tcPr>
          <w:p w14:paraId="3B2180A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由发证机关撤销生产许可证，申请人在3年内不得再次申请生产许可，并处七万元以上九万元以下罚款</w:t>
            </w:r>
          </w:p>
        </w:tc>
      </w:tr>
      <w:tr w14:paraId="714A7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D160C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3F08CB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9D1683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C0F8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30D9B1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以欺骗、贿赂等不正当手段取得生产许可证，情节特别严重或已构成犯罪的</w:t>
            </w:r>
          </w:p>
        </w:tc>
        <w:tc>
          <w:tcPr>
            <w:tcW w:w="5025" w:type="dxa"/>
            <w:noWrap w:val="0"/>
            <w:tcMar>
              <w:top w:w="57" w:type="dxa"/>
              <w:left w:w="57" w:type="dxa"/>
              <w:bottom w:w="57" w:type="dxa"/>
              <w:right w:w="57" w:type="dxa"/>
            </w:tcMar>
            <w:vAlign w:val="center"/>
          </w:tcPr>
          <w:p w14:paraId="5A4EBF5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由发证机关撤销生产许可证，申请人在3年内不得再次申请生产许可，并处九万元以上十万元以下罚款。构成犯罪的，依法追究刑事责任</w:t>
            </w:r>
          </w:p>
        </w:tc>
      </w:tr>
      <w:tr w14:paraId="5A60F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076E7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16</w:t>
            </w:r>
          </w:p>
        </w:tc>
        <w:tc>
          <w:tcPr>
            <w:tcW w:w="1300" w:type="dxa"/>
            <w:vMerge w:val="restart"/>
            <w:noWrap w:val="0"/>
            <w:tcMar>
              <w:top w:w="57" w:type="dxa"/>
              <w:left w:w="57" w:type="dxa"/>
              <w:bottom w:w="57" w:type="dxa"/>
              <w:right w:w="57" w:type="dxa"/>
            </w:tcMar>
            <w:vAlign w:val="center"/>
          </w:tcPr>
          <w:p w14:paraId="4A68140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超出许可范围生产饲料、饲料添加剂的</w:t>
            </w:r>
          </w:p>
        </w:tc>
        <w:tc>
          <w:tcPr>
            <w:tcW w:w="3425" w:type="dxa"/>
            <w:vMerge w:val="restart"/>
            <w:noWrap w:val="0"/>
            <w:tcMar>
              <w:top w:w="57" w:type="dxa"/>
              <w:left w:w="57" w:type="dxa"/>
              <w:bottom w:w="57" w:type="dxa"/>
              <w:right w:w="57" w:type="dxa"/>
            </w:tcMar>
            <w:vAlign w:val="center"/>
          </w:tcPr>
          <w:p w14:paraId="4686AAC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《饲料和饲料添加剂生产许可管理办法》第二十二条“饲料、饲料添加剂生产企业有下列情形之一的，依照《饲料和饲料添加剂管理条例》第三十八条处罚：</w:t>
            </w:r>
          </w:p>
          <w:p w14:paraId="26FC31A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（一）超出许可范围生产饲料、饲料添加剂的；</w:t>
            </w:r>
          </w:p>
          <w:p w14:paraId="795BE813">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415497D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C2C6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CD3C8B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超出许可范围生产饲料、饲料添加剂，情节轻微，货值较小，被及时发现并自愿改正的</w:t>
            </w:r>
          </w:p>
        </w:tc>
        <w:tc>
          <w:tcPr>
            <w:tcW w:w="5025" w:type="dxa"/>
            <w:noWrap w:val="0"/>
            <w:tcMar>
              <w:top w:w="57" w:type="dxa"/>
              <w:left w:w="57" w:type="dxa"/>
              <w:bottom w:w="57" w:type="dxa"/>
              <w:right w:w="57" w:type="dxa"/>
            </w:tcMar>
            <w:vAlign w:val="center"/>
          </w:tcPr>
          <w:p w14:paraId="3DE09B4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w:t>
            </w:r>
          </w:p>
        </w:tc>
      </w:tr>
      <w:tr w14:paraId="4EF91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0484F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36754E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6B94DF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8ECE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EF637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超出许可范围生产饲料、饲料添加剂，未造成危害，违法货值不足1万元，自愿改正的，或者情节轻微，但未如期改正的</w:t>
            </w:r>
          </w:p>
        </w:tc>
        <w:tc>
          <w:tcPr>
            <w:tcW w:w="5025" w:type="dxa"/>
            <w:noWrap w:val="0"/>
            <w:tcMar>
              <w:top w:w="57" w:type="dxa"/>
              <w:left w:w="57" w:type="dxa"/>
              <w:bottom w:w="57" w:type="dxa"/>
              <w:right w:w="57" w:type="dxa"/>
            </w:tcMar>
            <w:vAlign w:val="center"/>
          </w:tcPr>
          <w:p w14:paraId="69C9FDE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14:paraId="14A9A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62FBF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B44F6A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FC8BA0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0955B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146AFD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超出许可范围生产饲料、饲料添加剂，未造成危害，违法生产的产品货值金额超过5万元但不足10万元，且自愿改正的，或者货值不足1万元，但没有改正情节或有屡犯情节的</w:t>
            </w:r>
          </w:p>
        </w:tc>
        <w:tc>
          <w:tcPr>
            <w:tcW w:w="5025" w:type="dxa"/>
            <w:noWrap w:val="0"/>
            <w:tcMar>
              <w:top w:w="57" w:type="dxa"/>
              <w:left w:w="57" w:type="dxa"/>
              <w:bottom w:w="57" w:type="dxa"/>
              <w:right w:w="57" w:type="dxa"/>
            </w:tcMar>
            <w:vAlign w:val="center"/>
          </w:tcPr>
          <w:p w14:paraId="55C93B7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五倍以上七倍以下的罚款</w:t>
            </w:r>
          </w:p>
        </w:tc>
      </w:tr>
      <w:tr w14:paraId="4CC0D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C2696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E32F70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FC97CB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C0481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1832264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超出许可范围生产饲料、饲料添加剂，未造成危害，违法生产的产品货值金额超过10万元但不足50万元，且自愿改正的，或者违法生产的产品货值金额超过5万元但不足10万元，但没有改正情节或有屡犯情节的</w:t>
            </w:r>
          </w:p>
        </w:tc>
        <w:tc>
          <w:tcPr>
            <w:tcW w:w="5025" w:type="dxa"/>
            <w:noWrap w:val="0"/>
            <w:tcMar>
              <w:top w:w="57" w:type="dxa"/>
              <w:left w:w="57" w:type="dxa"/>
              <w:bottom w:w="57" w:type="dxa"/>
              <w:right w:w="57" w:type="dxa"/>
            </w:tcMar>
            <w:vAlign w:val="center"/>
          </w:tcPr>
          <w:p w14:paraId="3F4A178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七倍以上九倍以下的罚款</w:t>
            </w:r>
          </w:p>
        </w:tc>
      </w:tr>
      <w:tr w14:paraId="11FE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8B78C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13099E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C2EA42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D390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C8ED8C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超出许可范围生产饲料、饲料添加剂，违法生产的产品货值金额超过50万元，或者违法生产的产品货值金额超过10万元但不足50万元，但没有改正情节或有屡犯情节的，或者已造成严重危害、影响恶劣，或者已构成犯罪的</w:t>
            </w:r>
          </w:p>
        </w:tc>
        <w:tc>
          <w:tcPr>
            <w:tcW w:w="5025" w:type="dxa"/>
            <w:noWrap w:val="0"/>
            <w:tcMar>
              <w:top w:w="57" w:type="dxa"/>
              <w:left w:w="57" w:type="dxa"/>
              <w:bottom w:w="57" w:type="dxa"/>
              <w:right w:w="57" w:type="dxa"/>
            </w:tcMar>
            <w:vAlign w:val="center"/>
          </w:tcPr>
          <w:p w14:paraId="5DB79E1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九倍以上十倍以下的罚款。没收其生产设备，生产企业的主要负责人和直接负责的主管人员10年内不得从事饲料、饲料添加剂生产、经营活动。构成犯罪的，移交司法机关，依法追究刑事责任</w:t>
            </w:r>
          </w:p>
        </w:tc>
      </w:tr>
      <w:tr w14:paraId="2161C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171C9F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17</w:t>
            </w:r>
          </w:p>
        </w:tc>
        <w:tc>
          <w:tcPr>
            <w:tcW w:w="1300" w:type="dxa"/>
            <w:vMerge w:val="restart"/>
            <w:noWrap w:val="0"/>
            <w:tcMar>
              <w:top w:w="57" w:type="dxa"/>
              <w:left w:w="57" w:type="dxa"/>
              <w:bottom w:w="57" w:type="dxa"/>
              <w:right w:w="57" w:type="dxa"/>
            </w:tcMar>
            <w:vAlign w:val="center"/>
          </w:tcPr>
          <w:p w14:paraId="6B7CB15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生产许可证有效期届满后，未依法续展继续生产饲料、饲料添加剂的</w:t>
            </w:r>
          </w:p>
        </w:tc>
        <w:tc>
          <w:tcPr>
            <w:tcW w:w="3425" w:type="dxa"/>
            <w:vMerge w:val="restart"/>
            <w:noWrap w:val="0"/>
            <w:tcMar>
              <w:top w:w="57" w:type="dxa"/>
              <w:left w:w="57" w:type="dxa"/>
              <w:bottom w:w="57" w:type="dxa"/>
              <w:right w:w="57" w:type="dxa"/>
            </w:tcMar>
            <w:vAlign w:val="center"/>
          </w:tcPr>
          <w:p w14:paraId="660DD87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《饲料和饲料添加剂生产许可管理办法》第二十二条“饲料、饲料添加剂生产企业有下列情形之一的，依照《饲料和饲料添加剂管理条例》第三十八条处罚：</w:t>
            </w:r>
          </w:p>
          <w:p w14:paraId="28D0AEB5">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76FA16B8">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（二）生产许可证有效期届满后，未依法续展继续生产饲料、饲料添加剂的。</w:t>
            </w:r>
          </w:p>
          <w:p w14:paraId="06DA385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rPr>
              <w:t>……”</w:t>
            </w:r>
          </w:p>
          <w:p w14:paraId="0872C77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2F73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8E553E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生产许可证有效期届满后，未依法续展继续生产饲料、饲料添加剂，情节轻微，货值较小，被及时发现并自愿改正的</w:t>
            </w:r>
          </w:p>
        </w:tc>
        <w:tc>
          <w:tcPr>
            <w:tcW w:w="5025" w:type="dxa"/>
            <w:noWrap w:val="0"/>
            <w:tcMar>
              <w:top w:w="57" w:type="dxa"/>
              <w:left w:w="57" w:type="dxa"/>
              <w:bottom w:w="57" w:type="dxa"/>
              <w:right w:w="57" w:type="dxa"/>
            </w:tcMar>
            <w:vAlign w:val="center"/>
          </w:tcPr>
          <w:p w14:paraId="463CD78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w:t>
            </w:r>
          </w:p>
        </w:tc>
      </w:tr>
      <w:tr w14:paraId="0B318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22704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136866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7BD882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268A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3C04BD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生产许可证有效期届满后，未依法续展继续生产饲料、饲料添加剂，未造成危害，违法货值不足1万元，自愿改正的，或者情节轻微，但未如期改正的</w:t>
            </w:r>
          </w:p>
        </w:tc>
        <w:tc>
          <w:tcPr>
            <w:tcW w:w="5025" w:type="dxa"/>
            <w:noWrap w:val="0"/>
            <w:tcMar>
              <w:top w:w="57" w:type="dxa"/>
              <w:left w:w="57" w:type="dxa"/>
              <w:bottom w:w="57" w:type="dxa"/>
              <w:right w:w="57" w:type="dxa"/>
            </w:tcMar>
            <w:vAlign w:val="center"/>
          </w:tcPr>
          <w:p w14:paraId="0CA68D9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14:paraId="58457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9A17A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E459A5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46E075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046A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06FA50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生产许可证有效期届满后，未依法续展继续生产饲料、饲料添加剂，未造成危害，违法生产的产品货值金额超过5万元但不足10万元，且自愿改正的，或者货值不足1万元，但没有改正情节或有屡犯情节的</w:t>
            </w:r>
          </w:p>
        </w:tc>
        <w:tc>
          <w:tcPr>
            <w:tcW w:w="5025" w:type="dxa"/>
            <w:noWrap w:val="0"/>
            <w:tcMar>
              <w:top w:w="57" w:type="dxa"/>
              <w:left w:w="57" w:type="dxa"/>
              <w:bottom w:w="57" w:type="dxa"/>
              <w:right w:w="57" w:type="dxa"/>
            </w:tcMar>
            <w:vAlign w:val="center"/>
          </w:tcPr>
          <w:p w14:paraId="3121898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五倍以上七倍以下的罚款</w:t>
            </w:r>
          </w:p>
        </w:tc>
      </w:tr>
      <w:tr w14:paraId="58D1C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4A64D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51DC74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184913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143F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C01A39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未造成危害，违法生产的产品货值金额超过10万元但不足50万元，且自愿改正的，或者违法生产的产品货值金额超过5万元但不足10万元，但没有改正情节或有屡犯情节的</w:t>
            </w:r>
          </w:p>
        </w:tc>
        <w:tc>
          <w:tcPr>
            <w:tcW w:w="5025" w:type="dxa"/>
            <w:noWrap w:val="0"/>
            <w:tcMar>
              <w:top w:w="57" w:type="dxa"/>
              <w:left w:w="57" w:type="dxa"/>
              <w:bottom w:w="57" w:type="dxa"/>
              <w:right w:w="57" w:type="dxa"/>
            </w:tcMar>
            <w:vAlign w:val="center"/>
          </w:tcPr>
          <w:p w14:paraId="1ABAEA2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七倍以上九倍以下的罚款</w:t>
            </w:r>
          </w:p>
        </w:tc>
      </w:tr>
      <w:tr w14:paraId="114EA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57619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21BBD6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4AD77E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7A2B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03F925F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产许可证有效期届满后，未依法续展继续生产饲料、饲料添加剂，违法生产的产品货值金额超过50万元，或者违法生产的产品货值金额超过10万元但不足50万元，但没有改正情节或有屡犯情节的，或者已造成严重危害、影响恶劣，或者已构成犯罪的</w:t>
            </w:r>
          </w:p>
        </w:tc>
        <w:tc>
          <w:tcPr>
            <w:tcW w:w="5025" w:type="dxa"/>
            <w:noWrap w:val="0"/>
            <w:tcMar>
              <w:top w:w="57" w:type="dxa"/>
              <w:left w:w="57" w:type="dxa"/>
              <w:bottom w:w="57" w:type="dxa"/>
              <w:right w:w="57" w:type="dxa"/>
            </w:tcMar>
            <w:vAlign w:val="center"/>
          </w:tcPr>
          <w:p w14:paraId="2883692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九倍以上十倍以下的罚款。没收其生产设备，生产企业的主要负责人和直接负责的主管人员10年内不得从事饲料、饲料添加剂生产、经营活动。构成犯罪的，移交司法机关，依法追究刑事责任</w:t>
            </w:r>
          </w:p>
        </w:tc>
      </w:tr>
      <w:tr w14:paraId="7D759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423E22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218</w:t>
            </w:r>
          </w:p>
        </w:tc>
        <w:tc>
          <w:tcPr>
            <w:tcW w:w="1300" w:type="dxa"/>
            <w:vMerge w:val="restart"/>
            <w:noWrap w:val="0"/>
            <w:tcMar>
              <w:top w:w="57" w:type="dxa"/>
              <w:left w:w="57" w:type="dxa"/>
              <w:bottom w:w="57" w:type="dxa"/>
              <w:right w:w="57" w:type="dxa"/>
            </w:tcMar>
            <w:vAlign w:val="center"/>
          </w:tcPr>
          <w:p w14:paraId="61BA34EC">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饲料、饲料添加剂生产企业采购单一饲料、饲料添加剂、药物饲料添加剂、添加剂预混合饲料，未查验相关许可证明文件的</w:t>
            </w:r>
          </w:p>
          <w:p w14:paraId="79ED393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06D6327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饲料和饲料添加剂生产许可管理办法》第二十三条“饲料、饲料添加剂生产企业采购单一饲料、饲料添加剂、药物饲料添加剂、添加剂预混合饲料，未查验相关许可证明文件的，依照《饲料和饲料添加剂管理条例》第四十条处罚。”</w:t>
            </w:r>
          </w:p>
          <w:p w14:paraId="68283D6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5979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E5A871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饲料、饲料添加剂生产企业采购单一饲料、饲料添加剂、药物饲料添加剂、添加剂预混合饲料，未查验相关许可证明文件，情节轻微，且主动改正的</w:t>
            </w:r>
          </w:p>
        </w:tc>
        <w:tc>
          <w:tcPr>
            <w:tcW w:w="5025" w:type="dxa"/>
            <w:noWrap w:val="0"/>
            <w:tcMar>
              <w:top w:w="57" w:type="dxa"/>
              <w:left w:w="57" w:type="dxa"/>
              <w:bottom w:w="57" w:type="dxa"/>
              <w:right w:w="57" w:type="dxa"/>
            </w:tcMar>
            <w:vAlign w:val="center"/>
          </w:tcPr>
          <w:p w14:paraId="798B91D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责令改正，并处一万元以上一万五千元以下罚款</w:t>
            </w:r>
          </w:p>
        </w:tc>
      </w:tr>
      <w:tr w14:paraId="3BE86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B4F86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8B8B32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47D8F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3A1DA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31D701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饲料、饲料添加剂生产企业采购单一饲料、饲料添加剂、药物饲料添加剂、添加剂预混合饲料，未查验相关许可证明文件，情节轻微，但未在规定期限内改正的</w:t>
            </w:r>
          </w:p>
        </w:tc>
        <w:tc>
          <w:tcPr>
            <w:tcW w:w="5025" w:type="dxa"/>
            <w:noWrap w:val="0"/>
            <w:tcMar>
              <w:top w:w="57" w:type="dxa"/>
              <w:left w:w="57" w:type="dxa"/>
              <w:bottom w:w="57" w:type="dxa"/>
              <w:right w:w="57" w:type="dxa"/>
            </w:tcMar>
            <w:vAlign w:val="center"/>
          </w:tcPr>
          <w:p w14:paraId="2CA1038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继续责令改正，并处一万五千元以上二万元以下罚款</w:t>
            </w:r>
          </w:p>
        </w:tc>
      </w:tr>
      <w:tr w14:paraId="485AA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4EACB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5018B3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B0A73B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7D6DA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713CC4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饲料、饲料添加剂生产企业采购单一饲料、饲料添加剂、药物饲料添加剂、添加剂预混合饲料，未查验相关许可证明文件，未造成严重危害，但拒不改正的</w:t>
            </w:r>
          </w:p>
        </w:tc>
        <w:tc>
          <w:tcPr>
            <w:tcW w:w="5025" w:type="dxa"/>
            <w:noWrap w:val="0"/>
            <w:tcMar>
              <w:top w:w="57" w:type="dxa"/>
              <w:left w:w="57" w:type="dxa"/>
              <w:bottom w:w="57" w:type="dxa"/>
              <w:right w:w="57" w:type="dxa"/>
            </w:tcMar>
            <w:vAlign w:val="center"/>
          </w:tcPr>
          <w:p w14:paraId="70A558E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五万元以上七万元以下罚款</w:t>
            </w:r>
          </w:p>
        </w:tc>
      </w:tr>
      <w:tr w14:paraId="50F9B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7F13A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BBCCFB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64CB39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FC8CD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2DFB4F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饲料、饲料添加剂生产企业采购单一饲料、饲料添加剂、药物饲料添加剂、添加剂预混合饲料，未查验相关许可证明文件，已造成危害，但拒不改正的</w:t>
            </w:r>
          </w:p>
        </w:tc>
        <w:tc>
          <w:tcPr>
            <w:tcW w:w="5025" w:type="dxa"/>
            <w:noWrap w:val="0"/>
            <w:tcMar>
              <w:top w:w="57" w:type="dxa"/>
              <w:left w:w="57" w:type="dxa"/>
              <w:bottom w:w="57" w:type="dxa"/>
              <w:right w:w="57" w:type="dxa"/>
            </w:tcMar>
            <w:vAlign w:val="center"/>
          </w:tcPr>
          <w:p w14:paraId="60E10C8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七万元以上九万元以下罚款，责令停止生产</w:t>
            </w:r>
          </w:p>
        </w:tc>
      </w:tr>
      <w:tr w14:paraId="52A77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D2B98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9D5F90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A59643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31CB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4148FA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饲料、饲料添加剂生产企业采购单一饲料、饲料添加剂、药物饲料添加剂、添加剂预混合饲料，未查验相关许可证明文件，已造成严重危害，但拒不改正的</w:t>
            </w:r>
          </w:p>
        </w:tc>
        <w:tc>
          <w:tcPr>
            <w:tcW w:w="5025" w:type="dxa"/>
            <w:noWrap w:val="0"/>
            <w:tcMar>
              <w:top w:w="57" w:type="dxa"/>
              <w:left w:w="57" w:type="dxa"/>
              <w:bottom w:w="57" w:type="dxa"/>
              <w:right w:w="57" w:type="dxa"/>
            </w:tcMar>
            <w:vAlign w:val="center"/>
          </w:tcPr>
          <w:p w14:paraId="1C77454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违法生产的产品和用于违法生产饲料的饲料原料、单一饲料、饲料添加剂、药物饲料添加剂、添加剂预混合饲料以及用于违法生产饲料添加剂的原料，并处九万元以上十万元以下罚款，由发证机关吊销、撤销相关许可证明文件</w:t>
            </w:r>
          </w:p>
        </w:tc>
      </w:tr>
      <w:tr w14:paraId="11A6D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B901E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219</w:t>
            </w:r>
          </w:p>
        </w:tc>
        <w:tc>
          <w:tcPr>
            <w:tcW w:w="1300" w:type="dxa"/>
            <w:vMerge w:val="restart"/>
            <w:noWrap w:val="0"/>
            <w:tcMar>
              <w:top w:w="57" w:type="dxa"/>
              <w:left w:w="57" w:type="dxa"/>
              <w:bottom w:w="57" w:type="dxa"/>
              <w:right w:w="57" w:type="dxa"/>
            </w:tcMar>
            <w:vAlign w:val="center"/>
          </w:tcPr>
          <w:p w14:paraId="3D63B1C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申请人隐瞒有关情况或者提供虚假材料申请产品批准文号的</w:t>
            </w:r>
          </w:p>
        </w:tc>
        <w:tc>
          <w:tcPr>
            <w:tcW w:w="3425" w:type="dxa"/>
            <w:vMerge w:val="restart"/>
            <w:noWrap w:val="0"/>
            <w:tcMar>
              <w:top w:w="57" w:type="dxa"/>
              <w:left w:w="57" w:type="dxa"/>
              <w:bottom w:w="57" w:type="dxa"/>
              <w:right w:w="57" w:type="dxa"/>
            </w:tcMar>
            <w:vAlign w:val="center"/>
          </w:tcPr>
          <w:p w14:paraId="27C6319C">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产品批准文号管理办法》第十四条“申请人隐瞒有关情况或者提供虚假材料申请产品批准文号的，省级饲料管理部门不予受理或者不予许可，并给予警告；申请人在1年内不得再次申请产品批准文号。”</w:t>
            </w:r>
          </w:p>
          <w:p w14:paraId="58E3373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2F533E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02DDF0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申请人隐瞒有关情况或者提供虚假材料申请产品批准文号，被及时发现并自愿改正的</w:t>
            </w:r>
          </w:p>
        </w:tc>
        <w:tc>
          <w:tcPr>
            <w:tcW w:w="5025" w:type="dxa"/>
            <w:noWrap w:val="0"/>
            <w:tcMar>
              <w:top w:w="57" w:type="dxa"/>
              <w:left w:w="57" w:type="dxa"/>
              <w:bottom w:w="57" w:type="dxa"/>
              <w:right w:w="57" w:type="dxa"/>
            </w:tcMar>
            <w:vAlign w:val="center"/>
          </w:tcPr>
          <w:p w14:paraId="0CD9922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饲料管理部门不予受理或者不予许可，并给予警告</w:t>
            </w:r>
          </w:p>
        </w:tc>
      </w:tr>
      <w:tr w14:paraId="04EFA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53D1B2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7C58BD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17387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6388EE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15861A9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申请人隐瞒有关情况或者提供虚假材料申请产品批准文号，被及时发现但不愿改正，或者未被及时发现但自愿改正的</w:t>
            </w:r>
          </w:p>
        </w:tc>
        <w:tc>
          <w:tcPr>
            <w:tcW w:w="5025" w:type="dxa"/>
            <w:noWrap w:val="0"/>
            <w:tcMar>
              <w:top w:w="57" w:type="dxa"/>
              <w:left w:w="57" w:type="dxa"/>
              <w:bottom w:w="57" w:type="dxa"/>
              <w:right w:w="57" w:type="dxa"/>
            </w:tcMar>
            <w:vAlign w:val="center"/>
          </w:tcPr>
          <w:p w14:paraId="5C03E08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w:t>
            </w:r>
          </w:p>
        </w:tc>
      </w:tr>
      <w:tr w14:paraId="2A142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80EC6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378C8F7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21113A4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210964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65FA8D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申请人隐瞒有关情况或者提供虚假材料申请产品批准文号，情节较重，或者有屡犯情节的</w:t>
            </w:r>
          </w:p>
        </w:tc>
        <w:tc>
          <w:tcPr>
            <w:tcW w:w="5025" w:type="dxa"/>
            <w:noWrap w:val="0"/>
            <w:tcMar>
              <w:top w:w="57" w:type="dxa"/>
              <w:left w:w="57" w:type="dxa"/>
              <w:bottom w:w="57" w:type="dxa"/>
              <w:right w:w="57" w:type="dxa"/>
            </w:tcMar>
            <w:vAlign w:val="center"/>
          </w:tcPr>
          <w:p w14:paraId="2587A2F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饲料管理部门不予受理或者不予许可，并给予严重警告，申请人在半年内不得再次申请产品批准文号</w:t>
            </w:r>
          </w:p>
        </w:tc>
      </w:tr>
      <w:tr w14:paraId="53779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B303C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252702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B147E9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42783F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31EDC9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申请人隐瞒有关情况或者提供虚假材料申请产品批准文号，情节严重，或者被多次严重警告仍再犯的</w:t>
            </w:r>
          </w:p>
        </w:tc>
        <w:tc>
          <w:tcPr>
            <w:tcW w:w="5025" w:type="dxa"/>
            <w:noWrap w:val="0"/>
            <w:tcMar>
              <w:top w:w="57" w:type="dxa"/>
              <w:left w:w="57" w:type="dxa"/>
              <w:bottom w:w="57" w:type="dxa"/>
              <w:right w:w="57" w:type="dxa"/>
            </w:tcMar>
            <w:vAlign w:val="center"/>
          </w:tcPr>
          <w:p w14:paraId="5F03195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饲料管理部门不予受理或者不予许可，并给予严重警告，申请人在1年内不得再次申请产品批准文号</w:t>
            </w:r>
          </w:p>
        </w:tc>
      </w:tr>
      <w:tr w14:paraId="4C81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E8067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5A6EE4C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4D3431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237B54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709EC2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申请人隐瞒有关情况或者提供虚假材料申请产品批准文号，情节特别严重的</w:t>
            </w:r>
          </w:p>
        </w:tc>
        <w:tc>
          <w:tcPr>
            <w:tcW w:w="5025" w:type="dxa"/>
            <w:noWrap w:val="0"/>
            <w:tcMar>
              <w:top w:w="57" w:type="dxa"/>
              <w:left w:w="57" w:type="dxa"/>
              <w:bottom w:w="57" w:type="dxa"/>
              <w:right w:w="57" w:type="dxa"/>
            </w:tcMar>
            <w:vAlign w:val="center"/>
          </w:tcPr>
          <w:p w14:paraId="300E52D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饲料管理部门不予受理或者不予许可，并给予严重警告，申请人在1年内不得再次申请产品批准文号，并向社会和属地管理部门通报</w:t>
            </w:r>
          </w:p>
        </w:tc>
      </w:tr>
      <w:tr w14:paraId="683D7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A558F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20</w:t>
            </w:r>
          </w:p>
        </w:tc>
        <w:tc>
          <w:tcPr>
            <w:tcW w:w="1300" w:type="dxa"/>
            <w:vMerge w:val="restart"/>
            <w:noWrap w:val="0"/>
            <w:tcMar>
              <w:top w:w="57" w:type="dxa"/>
              <w:left w:w="57" w:type="dxa"/>
              <w:bottom w:w="57" w:type="dxa"/>
              <w:right w:w="57" w:type="dxa"/>
            </w:tcMar>
            <w:vAlign w:val="center"/>
          </w:tcPr>
          <w:p w14:paraId="3A469971">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以欺骗、贿赂等不正当手段取得产品批准文号的</w:t>
            </w:r>
          </w:p>
        </w:tc>
        <w:tc>
          <w:tcPr>
            <w:tcW w:w="3425" w:type="dxa"/>
            <w:vMerge w:val="restart"/>
            <w:noWrap w:val="0"/>
            <w:tcMar>
              <w:top w:w="57" w:type="dxa"/>
              <w:left w:w="57" w:type="dxa"/>
              <w:bottom w:w="57" w:type="dxa"/>
              <w:right w:w="57" w:type="dxa"/>
            </w:tcMar>
            <w:vAlign w:val="center"/>
          </w:tcPr>
          <w:p w14:paraId="1DA26E9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产品批准文号管理办法》第十四条“以欺骗、贿赂等不正当手段取得产品批准文号的，由发证机关撤销产品批准文号，申请人在3年内不得再次申请产品批准文号；以欺骗方式取得产品批准文号的，并处5万元以上10万元以下罚款；涉嫌犯罪的，及时将案件移送司法机关，依法追究刑事责任。”</w:t>
            </w:r>
          </w:p>
          <w:p w14:paraId="26C7B6F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3FC4BD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2C84B3C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以欺骗、贿赂等不正当手段取得产品批准文号，被及时发现并自愿改正的</w:t>
            </w:r>
          </w:p>
        </w:tc>
        <w:tc>
          <w:tcPr>
            <w:tcW w:w="5025" w:type="dxa"/>
            <w:noWrap w:val="0"/>
            <w:tcMar>
              <w:top w:w="57" w:type="dxa"/>
              <w:left w:w="57" w:type="dxa"/>
              <w:bottom w:w="57" w:type="dxa"/>
              <w:right w:w="57" w:type="dxa"/>
            </w:tcMar>
            <w:vAlign w:val="center"/>
          </w:tcPr>
          <w:p w14:paraId="7C04223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由发证机关撤销产品批准文号</w:t>
            </w:r>
          </w:p>
        </w:tc>
      </w:tr>
      <w:tr w14:paraId="0BBA3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2C72A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667C466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6C6471CC">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175B0F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03EEB8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以欺骗、贿赂等不正当手段取得产品批准文号，未被及时发现并自愿改正的</w:t>
            </w:r>
          </w:p>
        </w:tc>
        <w:tc>
          <w:tcPr>
            <w:tcW w:w="5025" w:type="dxa"/>
            <w:noWrap w:val="0"/>
            <w:tcMar>
              <w:top w:w="57" w:type="dxa"/>
              <w:left w:w="57" w:type="dxa"/>
              <w:bottom w:w="57" w:type="dxa"/>
              <w:right w:w="57" w:type="dxa"/>
            </w:tcMar>
            <w:vAlign w:val="center"/>
          </w:tcPr>
          <w:p w14:paraId="09495C7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由发证机关撤销产品批准文号，申请人在3年内不得再次申请产品批准文号</w:t>
            </w:r>
          </w:p>
        </w:tc>
      </w:tr>
      <w:tr w14:paraId="4CB2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09D46C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CBEA55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0D746FE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15803C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5F2B6F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以欺骗方式取得产品批准文号，或者以贿赂等不正当手段取得产品批准文号，情节较重的</w:t>
            </w:r>
          </w:p>
        </w:tc>
        <w:tc>
          <w:tcPr>
            <w:tcW w:w="5025" w:type="dxa"/>
            <w:noWrap w:val="0"/>
            <w:tcMar>
              <w:top w:w="57" w:type="dxa"/>
              <w:left w:w="57" w:type="dxa"/>
              <w:bottom w:w="57" w:type="dxa"/>
              <w:right w:w="57" w:type="dxa"/>
            </w:tcMar>
            <w:vAlign w:val="center"/>
          </w:tcPr>
          <w:p w14:paraId="5598C53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由发证机关撤销产品批准文号，申请人在3年内不得再次申请产品批准文号，并处五万元以上七万元以下罚款</w:t>
            </w:r>
          </w:p>
        </w:tc>
      </w:tr>
      <w:tr w14:paraId="6D66C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4B9E5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5C81CB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486D1B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3E6B94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B5BC92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以欺骗、贿赂等不正当手段取得产品批准文号，情节严重的，或者有屡犯情节的</w:t>
            </w:r>
          </w:p>
        </w:tc>
        <w:tc>
          <w:tcPr>
            <w:tcW w:w="5025" w:type="dxa"/>
            <w:noWrap w:val="0"/>
            <w:tcMar>
              <w:top w:w="57" w:type="dxa"/>
              <w:left w:w="57" w:type="dxa"/>
              <w:bottom w:w="57" w:type="dxa"/>
              <w:right w:w="57" w:type="dxa"/>
            </w:tcMar>
            <w:vAlign w:val="center"/>
          </w:tcPr>
          <w:p w14:paraId="5A3D6B6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由发证机关撤销产品批准文号，申请人在3年内不得再次申请产品批准文号，并处七万元以上九万元以下罚款</w:t>
            </w:r>
          </w:p>
        </w:tc>
      </w:tr>
      <w:tr w14:paraId="54815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BFF0A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BEE670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7C94CF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6E2386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F75B17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以欺骗、贿赂等不正当手段取得产品批准文号，情节特别严重或已构成犯罪的</w:t>
            </w:r>
          </w:p>
        </w:tc>
        <w:tc>
          <w:tcPr>
            <w:tcW w:w="5025" w:type="dxa"/>
            <w:noWrap w:val="0"/>
            <w:tcMar>
              <w:top w:w="57" w:type="dxa"/>
              <w:left w:w="57" w:type="dxa"/>
              <w:bottom w:w="57" w:type="dxa"/>
              <w:right w:w="57" w:type="dxa"/>
            </w:tcMar>
            <w:vAlign w:val="center"/>
          </w:tcPr>
          <w:p w14:paraId="28F33E1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由发证机关撤销产品批准文号，申请人在3年内不得再次申请产品批准文号，并处九万元以上十万元以下罚款。构成犯罪的，依法移送司法机关追究刑事责任</w:t>
            </w:r>
          </w:p>
        </w:tc>
      </w:tr>
      <w:tr w14:paraId="66B14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6BAB4B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1</w:t>
            </w:r>
          </w:p>
        </w:tc>
        <w:tc>
          <w:tcPr>
            <w:tcW w:w="1300" w:type="dxa"/>
            <w:vMerge w:val="restart"/>
            <w:noWrap w:val="0"/>
            <w:tcMar>
              <w:top w:w="57" w:type="dxa"/>
              <w:left w:w="57" w:type="dxa"/>
              <w:bottom w:w="57" w:type="dxa"/>
              <w:right w:w="57" w:type="dxa"/>
            </w:tcMar>
            <w:vAlign w:val="center"/>
          </w:tcPr>
          <w:p w14:paraId="28A1642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假冒、伪造、买卖产品批准文号的</w:t>
            </w:r>
          </w:p>
        </w:tc>
        <w:tc>
          <w:tcPr>
            <w:tcW w:w="3425" w:type="dxa"/>
            <w:vMerge w:val="restart"/>
            <w:noWrap w:val="0"/>
            <w:tcMar>
              <w:top w:w="57" w:type="dxa"/>
              <w:left w:w="57" w:type="dxa"/>
              <w:bottom w:w="57" w:type="dxa"/>
              <w:right w:w="57" w:type="dxa"/>
            </w:tcMar>
            <w:vAlign w:val="center"/>
          </w:tcPr>
          <w:p w14:paraId="207A3BE2">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产品批准文号管理办法》第十五条“假冒、伪造、买卖产品批准文号的，依照《饲料和饲料添加剂管理条例》第三十七条、第三十八条处罚”《饲料和饲料添加剂管理条例》第三十七条“假冒、伪造或者买卖许可证明文件的，由国务院农业行政主管部门或者县级以上地方人民政府饲料管理部门按照职责权限收缴或者吊销、撤销相关许可证明文件；构成犯罪的，依法追究刑事责任。”</w:t>
            </w:r>
          </w:p>
          <w:p w14:paraId="2F637F16">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4EAF2F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04D123A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假冒许可证明文件，且情节并不严重的</w:t>
            </w:r>
          </w:p>
        </w:tc>
        <w:tc>
          <w:tcPr>
            <w:tcW w:w="5025" w:type="dxa"/>
            <w:noWrap w:val="0"/>
            <w:tcMar>
              <w:top w:w="57" w:type="dxa"/>
              <w:left w:w="57" w:type="dxa"/>
              <w:bottom w:w="57" w:type="dxa"/>
              <w:right w:w="57" w:type="dxa"/>
            </w:tcMar>
            <w:vAlign w:val="center"/>
          </w:tcPr>
          <w:p w14:paraId="56DDE1D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按权限收缴其许可证明文件，并予以警告</w:t>
            </w:r>
          </w:p>
        </w:tc>
      </w:tr>
      <w:tr w14:paraId="7D65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86C76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1F16F28">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041B6A8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532B26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BB2A8D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伪造许可证明文件的，且情节并不严重的</w:t>
            </w:r>
          </w:p>
        </w:tc>
        <w:tc>
          <w:tcPr>
            <w:tcW w:w="5025" w:type="dxa"/>
            <w:noWrap w:val="0"/>
            <w:tcMar>
              <w:top w:w="57" w:type="dxa"/>
              <w:left w:w="57" w:type="dxa"/>
              <w:bottom w:w="57" w:type="dxa"/>
              <w:right w:w="57" w:type="dxa"/>
            </w:tcMar>
            <w:vAlign w:val="center"/>
          </w:tcPr>
          <w:p w14:paraId="4796C44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按权限收缴其许可证明文件，并予以警告</w:t>
            </w:r>
          </w:p>
        </w:tc>
      </w:tr>
      <w:tr w14:paraId="3355A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2486C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7517ECA">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27E0A43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50EE9E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837E86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买卖许可证明文件的</w:t>
            </w:r>
          </w:p>
        </w:tc>
        <w:tc>
          <w:tcPr>
            <w:tcW w:w="5025" w:type="dxa"/>
            <w:noWrap w:val="0"/>
            <w:tcMar>
              <w:top w:w="57" w:type="dxa"/>
              <w:left w:w="57" w:type="dxa"/>
              <w:bottom w:w="57" w:type="dxa"/>
              <w:right w:w="57" w:type="dxa"/>
            </w:tcMar>
            <w:vAlign w:val="center"/>
          </w:tcPr>
          <w:p w14:paraId="4267835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按权限收缴其许可证明文件，并予以警告</w:t>
            </w:r>
          </w:p>
        </w:tc>
      </w:tr>
      <w:tr w14:paraId="6B3E6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4C2DB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762D6B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293628D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6678F0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6DF172D">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假冒、伪造或者买卖许可证明文件，且情节严重的</w:t>
            </w:r>
          </w:p>
        </w:tc>
        <w:tc>
          <w:tcPr>
            <w:tcW w:w="5025" w:type="dxa"/>
            <w:noWrap w:val="0"/>
            <w:tcMar>
              <w:top w:w="57" w:type="dxa"/>
              <w:left w:w="57" w:type="dxa"/>
              <w:bottom w:w="57" w:type="dxa"/>
              <w:right w:w="57" w:type="dxa"/>
            </w:tcMar>
            <w:vAlign w:val="center"/>
          </w:tcPr>
          <w:p w14:paraId="3D2096E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按权限收缴其许可证明文件，予以严重警告，并向社会公开其行为</w:t>
            </w:r>
          </w:p>
        </w:tc>
      </w:tr>
      <w:tr w14:paraId="213C4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664F3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7F15CE0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DE464E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17EF10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B586951">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假冒、伪造或者买卖许可证明文件，且情节特别严重，构成犯罪的</w:t>
            </w:r>
          </w:p>
        </w:tc>
        <w:tc>
          <w:tcPr>
            <w:tcW w:w="5025" w:type="dxa"/>
            <w:noWrap w:val="0"/>
            <w:tcMar>
              <w:top w:w="57" w:type="dxa"/>
              <w:left w:w="57" w:type="dxa"/>
              <w:bottom w:w="57" w:type="dxa"/>
              <w:right w:w="57" w:type="dxa"/>
            </w:tcMar>
            <w:vAlign w:val="center"/>
          </w:tcPr>
          <w:p w14:paraId="5EDB9DFC">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按权限收缴其许可证明文件，予以严重警告，并向社会公开其行为，构成犯罪的，移交司法机关，依法追究刑事责任</w:t>
            </w:r>
          </w:p>
        </w:tc>
      </w:tr>
      <w:tr w14:paraId="74ACE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21E207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w:t>
            </w:r>
          </w:p>
        </w:tc>
        <w:tc>
          <w:tcPr>
            <w:tcW w:w="1300" w:type="dxa"/>
            <w:vMerge w:val="restart"/>
            <w:noWrap w:val="0"/>
            <w:tcMar>
              <w:top w:w="57" w:type="dxa"/>
              <w:left w:w="57" w:type="dxa"/>
              <w:bottom w:w="57" w:type="dxa"/>
              <w:right w:w="57" w:type="dxa"/>
            </w:tcMar>
            <w:vAlign w:val="center"/>
          </w:tcPr>
          <w:p w14:paraId="1825C33F">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饲料添加剂生产企业违反本办法规定，向定制企业以外的其他饲料、饲料添加剂生产企业、经营者或养殖者销售定制产品的</w:t>
            </w:r>
          </w:p>
          <w:p w14:paraId="3C412173">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restart"/>
            <w:noWrap w:val="0"/>
            <w:tcMar>
              <w:top w:w="57" w:type="dxa"/>
              <w:left w:w="57" w:type="dxa"/>
              <w:bottom w:w="57" w:type="dxa"/>
              <w:right w:w="57" w:type="dxa"/>
            </w:tcMar>
            <w:vAlign w:val="center"/>
          </w:tcPr>
          <w:p w14:paraId="69E825D1">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产品批准文号管理办法》第十七条“饲料添加剂生产企业违反本办法规定，向定制企业以外的其他饲料、饲料添加剂生产企业、经营者或养殖者销售定制产品的，依照《饲料和饲料添加剂管理条例》第三十八条处罚。”</w:t>
            </w:r>
          </w:p>
          <w:p w14:paraId="049D475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68BBA8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3B60A1AE">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饲料添加剂生产企业违反本办法规定，向定制企业以外的其他饲料、饲料添加剂生产企业、经营者或养殖者销售定制产品，被及时发现并自愿改正，或者违法销售的产品货值金额不足1万元的</w:t>
            </w:r>
          </w:p>
        </w:tc>
        <w:tc>
          <w:tcPr>
            <w:tcW w:w="5025" w:type="dxa"/>
            <w:noWrap w:val="0"/>
            <w:tcMar>
              <w:top w:w="57" w:type="dxa"/>
              <w:left w:w="57" w:type="dxa"/>
              <w:bottom w:w="57" w:type="dxa"/>
              <w:right w:w="57" w:type="dxa"/>
            </w:tcMar>
            <w:vAlign w:val="center"/>
          </w:tcPr>
          <w:p w14:paraId="449B501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一万元以上五万元以下罚款</w:t>
            </w:r>
          </w:p>
        </w:tc>
      </w:tr>
      <w:tr w14:paraId="179BB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E6DF8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02395DB">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E65872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1C4048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91143F6">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饲料添加剂生产企业违反本办法规定，向定制企业以外的其他饲料、饲料添加剂生产企业、经营者或养殖者销售定制产品，违法销售的产品货值金额超过1万元但不足5万元的</w:t>
            </w:r>
          </w:p>
        </w:tc>
        <w:tc>
          <w:tcPr>
            <w:tcW w:w="5025" w:type="dxa"/>
            <w:noWrap w:val="0"/>
            <w:tcMar>
              <w:top w:w="57" w:type="dxa"/>
              <w:left w:w="57" w:type="dxa"/>
              <w:bottom w:w="57" w:type="dxa"/>
              <w:right w:w="57" w:type="dxa"/>
            </w:tcMar>
            <w:vAlign w:val="center"/>
          </w:tcPr>
          <w:p w14:paraId="1361F9F2">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五倍以上七倍以下的罚款</w:t>
            </w:r>
          </w:p>
        </w:tc>
      </w:tr>
      <w:tr w14:paraId="2DB34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7BDB4B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BF0967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16592FC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25F648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90D60B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饲料添加剂生产企业违反本办法规定，向定制企业以外的其他饲料、饲料添加剂生产企业、经营者或养殖者销售定制产品，违法销售的产品货值金额超过5万元但不足10万元的，或者违法货值不大，但有屡犯情节的</w:t>
            </w:r>
          </w:p>
        </w:tc>
        <w:tc>
          <w:tcPr>
            <w:tcW w:w="5025" w:type="dxa"/>
            <w:noWrap w:val="0"/>
            <w:tcMar>
              <w:top w:w="57" w:type="dxa"/>
              <w:left w:w="57" w:type="dxa"/>
              <w:bottom w:w="57" w:type="dxa"/>
              <w:right w:w="57" w:type="dxa"/>
            </w:tcMar>
            <w:vAlign w:val="center"/>
          </w:tcPr>
          <w:p w14:paraId="0E9312C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七倍以上九倍以下的罚款</w:t>
            </w:r>
          </w:p>
        </w:tc>
      </w:tr>
      <w:tr w14:paraId="7EC9F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31DFA8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E4ECBB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460C112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55B94D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CCF18C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饲料添加剂生产企业违反本办法规定，向定制企业以外的其他饲料、饲料添加剂生产企业、经营者或养殖者销售定制产品，违法销售的产品货值金额巨大，或者违法货值较大，但有屡犯情节的</w:t>
            </w:r>
          </w:p>
        </w:tc>
        <w:tc>
          <w:tcPr>
            <w:tcW w:w="5025" w:type="dxa"/>
            <w:noWrap w:val="0"/>
            <w:tcMar>
              <w:top w:w="57" w:type="dxa"/>
              <w:left w:w="57" w:type="dxa"/>
              <w:bottom w:w="57" w:type="dxa"/>
              <w:right w:w="57" w:type="dxa"/>
            </w:tcMar>
            <w:vAlign w:val="center"/>
          </w:tcPr>
          <w:p w14:paraId="0B518FC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九倍以上十倍以下的罚款</w:t>
            </w:r>
          </w:p>
        </w:tc>
      </w:tr>
      <w:tr w14:paraId="6F4E8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66A21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1EE481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continue"/>
            <w:noWrap w:val="0"/>
            <w:tcMar>
              <w:top w:w="57" w:type="dxa"/>
              <w:left w:w="57" w:type="dxa"/>
              <w:bottom w:w="57" w:type="dxa"/>
              <w:right w:w="57" w:type="dxa"/>
            </w:tcMar>
            <w:vAlign w:val="center"/>
          </w:tcPr>
          <w:p w14:paraId="32F11109">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474AB5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4B0D6D8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饲料添加剂生产企业违反本办法规定，向定制企业以外的其他饲料、饲料添加剂生产企业、经营者或养殖者销售定制产品，违法销售的产品货值金额特别巨大，情节特别严重，或者违法货值巨大，但有屡犯情节的</w:t>
            </w:r>
          </w:p>
        </w:tc>
        <w:tc>
          <w:tcPr>
            <w:tcW w:w="5025" w:type="dxa"/>
            <w:noWrap w:val="0"/>
            <w:tcMar>
              <w:top w:w="57" w:type="dxa"/>
              <w:left w:w="57" w:type="dxa"/>
              <w:bottom w:w="57" w:type="dxa"/>
              <w:right w:w="57" w:type="dxa"/>
            </w:tcMar>
            <w:vAlign w:val="center"/>
          </w:tcPr>
          <w:p w14:paraId="54AAB5F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责令停止生产，没收违法所得、违法生产的产品和用于违法生产饲料的饲料原料、单一饲料、饲料添加剂、药物饲料添加剂、添加剂预混合饲料以及用于违法生产饲料添加剂的原料，并处货值金额十倍的罚款</w:t>
            </w:r>
          </w:p>
        </w:tc>
      </w:tr>
      <w:tr w14:paraId="3AE60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restart"/>
            <w:noWrap w:val="0"/>
            <w:tcMar>
              <w:top w:w="57" w:type="dxa"/>
              <w:left w:w="57" w:type="dxa"/>
              <w:bottom w:w="57" w:type="dxa"/>
              <w:right w:w="57" w:type="dxa"/>
            </w:tcMar>
            <w:vAlign w:val="center"/>
          </w:tcPr>
          <w:p w14:paraId="38ADD8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3</w:t>
            </w:r>
          </w:p>
        </w:tc>
        <w:tc>
          <w:tcPr>
            <w:tcW w:w="1300" w:type="dxa"/>
            <w:vMerge w:val="restart"/>
            <w:noWrap w:val="0"/>
            <w:tcMar>
              <w:top w:w="57" w:type="dxa"/>
              <w:left w:w="57" w:type="dxa"/>
              <w:bottom w:w="57" w:type="dxa"/>
              <w:right w:w="57" w:type="dxa"/>
            </w:tcMar>
            <w:vAlign w:val="center"/>
          </w:tcPr>
          <w:p w14:paraId="063EE7B6">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定制企业违反本办法规定，向其他饲料、饲料添加剂生产企业、经营者和养殖者销售定制产品的</w:t>
            </w:r>
          </w:p>
          <w:p w14:paraId="0F8A1DA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3425" w:type="dxa"/>
            <w:vMerge w:val="restart"/>
            <w:noWrap w:val="0"/>
            <w:tcMar>
              <w:top w:w="57" w:type="dxa"/>
              <w:left w:w="57" w:type="dxa"/>
              <w:bottom w:w="57" w:type="dxa"/>
              <w:right w:w="57" w:type="dxa"/>
            </w:tcMar>
            <w:vAlign w:val="center"/>
          </w:tcPr>
          <w:p w14:paraId="08C6B4AA">
            <w:pPr>
              <w:keepNext w:val="0"/>
              <w:keepLines w:val="0"/>
              <w:pageBreakBefore w:val="0"/>
              <w:widowControl/>
              <w:kinsoku/>
              <w:wordWrap/>
              <w:overflowPunct/>
              <w:topLinePunct w:val="0"/>
              <w:autoSpaceDE/>
              <w:autoSpaceDN/>
              <w:bidi w:val="0"/>
              <w:snapToGrid w:val="0"/>
              <w:spacing w:line="240" w:lineRule="exact"/>
              <w:ind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《饲料添加剂产品批准文号管理办法》第十七条“定制企业违反本办法规定，向其他饲料、饲料添加剂生产企业、经营者和养殖者销售定制产品的，依照《饲料和饲料添加剂管理条例》第四十三条处罚。”</w:t>
            </w:r>
          </w:p>
          <w:p w14:paraId="33F970F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b w:val="0"/>
                <w:bCs/>
                <w:color w:val="auto"/>
                <w:sz w:val="21"/>
                <w:szCs w:val="21"/>
                <w:highlight w:val="none"/>
              </w:rPr>
            </w:pPr>
          </w:p>
        </w:tc>
        <w:tc>
          <w:tcPr>
            <w:tcW w:w="725" w:type="dxa"/>
            <w:noWrap w:val="0"/>
            <w:tcMar>
              <w:top w:w="57" w:type="dxa"/>
              <w:left w:w="57" w:type="dxa"/>
              <w:bottom w:w="57" w:type="dxa"/>
              <w:right w:w="57" w:type="dxa"/>
            </w:tcMar>
            <w:vAlign w:val="center"/>
          </w:tcPr>
          <w:p w14:paraId="439EBB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9E56400">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定制企业违反本办法规定，向其他饲料、饲料添加剂生产企业、经营者和养殖者销售定制产品，违法销售的产品货值金额不足1万元，被及时发现并自愿改正的</w:t>
            </w:r>
          </w:p>
        </w:tc>
        <w:tc>
          <w:tcPr>
            <w:tcW w:w="5025" w:type="dxa"/>
            <w:noWrap w:val="0"/>
            <w:tcMar>
              <w:top w:w="57" w:type="dxa"/>
              <w:left w:w="57" w:type="dxa"/>
              <w:bottom w:w="57" w:type="dxa"/>
              <w:right w:w="57" w:type="dxa"/>
            </w:tcMar>
            <w:vAlign w:val="center"/>
          </w:tcPr>
          <w:p w14:paraId="6670138B">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责令改正，没收违法所得和违法经营的产品，并处二千元以上一万元以下罚款</w:t>
            </w:r>
          </w:p>
        </w:tc>
      </w:tr>
      <w:tr w14:paraId="21DE0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62D9F0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09B8FCF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CC2C00">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63FD3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DFF6B29">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企业违反本办法规定，向其他饲料、饲料添加剂生产企业、经营者和养殖者销售定制产品，虽违法经营的产品货值金额不足1万元，但拒不改正，或者违法经营的产品货值金额1万元以上但不足2万元，且主动改正的</w:t>
            </w:r>
          </w:p>
        </w:tc>
        <w:tc>
          <w:tcPr>
            <w:tcW w:w="5025" w:type="dxa"/>
            <w:noWrap w:val="0"/>
            <w:tcMar>
              <w:top w:w="57" w:type="dxa"/>
              <w:left w:w="57" w:type="dxa"/>
              <w:bottom w:w="57" w:type="dxa"/>
              <w:right w:w="57" w:type="dxa"/>
            </w:tcMar>
            <w:vAlign w:val="center"/>
          </w:tcPr>
          <w:p w14:paraId="6E14179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继续责令改正，没收违法所得和违法经营的产品，并处一万元以上二万元以下罚款，或没收违法所得和违法经营的产品，并处货值金额二倍以上三倍以下的罚款</w:t>
            </w:r>
          </w:p>
        </w:tc>
      </w:tr>
      <w:tr w14:paraId="2BCA0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4EEE51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287BEF1F">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97EFEE7">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7876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2F984AF">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企业违反本办法规定，向其他饲料、饲料添加剂生产企业、经营者和养殖者销售定制产品，违法经营的产品货值金额1万元以上但不足2万元，且拒不改正的，或者违法经营的产品货值金额超过2万元但不足10万元，且自愿改正的</w:t>
            </w:r>
          </w:p>
        </w:tc>
        <w:tc>
          <w:tcPr>
            <w:tcW w:w="5025" w:type="dxa"/>
            <w:noWrap w:val="0"/>
            <w:tcMar>
              <w:top w:w="57" w:type="dxa"/>
              <w:left w:w="57" w:type="dxa"/>
              <w:bottom w:w="57" w:type="dxa"/>
              <w:right w:w="57" w:type="dxa"/>
            </w:tcMar>
            <w:vAlign w:val="center"/>
          </w:tcPr>
          <w:p w14:paraId="706BD2D8">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继续责令改正，没收违法所得和违法经营的产品，并处货值金额三倍以上四倍以下的罚款</w:t>
            </w:r>
          </w:p>
        </w:tc>
      </w:tr>
      <w:tr w14:paraId="32911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2AB30D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4636CC55">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030592">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C28D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BC0F293">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企业违反本办法规定，向其他饲料、饲料添加剂生产企业、经营者和养殖者销售定制产品，违法经营的产品货值金额2万元以上但不足10万元，且拒不改正的，或者违法经营的产品货值金额10万元以上但不足50万元，且主动改正的</w:t>
            </w:r>
          </w:p>
        </w:tc>
        <w:tc>
          <w:tcPr>
            <w:tcW w:w="5025" w:type="dxa"/>
            <w:noWrap w:val="0"/>
            <w:tcMar>
              <w:top w:w="57" w:type="dxa"/>
              <w:left w:w="57" w:type="dxa"/>
              <w:bottom w:w="57" w:type="dxa"/>
              <w:right w:w="57" w:type="dxa"/>
            </w:tcMar>
            <w:vAlign w:val="center"/>
          </w:tcPr>
          <w:p w14:paraId="6341C157">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继续责令改正，没收违法所得和违法经营的产品，并处货值金额四倍以上五倍以下的罚款</w:t>
            </w:r>
          </w:p>
        </w:tc>
      </w:tr>
      <w:tr w14:paraId="5F40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91" w:type="dxa"/>
            <w:vMerge w:val="continue"/>
            <w:noWrap w:val="0"/>
            <w:tcMar>
              <w:top w:w="57" w:type="dxa"/>
              <w:left w:w="57" w:type="dxa"/>
              <w:bottom w:w="57" w:type="dxa"/>
              <w:right w:w="57" w:type="dxa"/>
            </w:tcMar>
            <w:vAlign w:val="center"/>
          </w:tcPr>
          <w:p w14:paraId="184891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300" w:type="dxa"/>
            <w:vMerge w:val="continue"/>
            <w:noWrap w:val="0"/>
            <w:tcMar>
              <w:top w:w="57" w:type="dxa"/>
              <w:left w:w="57" w:type="dxa"/>
              <w:bottom w:w="57" w:type="dxa"/>
              <w:right w:w="57" w:type="dxa"/>
            </w:tcMar>
            <w:vAlign w:val="center"/>
          </w:tcPr>
          <w:p w14:paraId="1E1F9D14">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1FB50D">
            <w:pPr>
              <w:keepNext w:val="0"/>
              <w:keepLines w:val="0"/>
              <w:pageBreakBefore w:val="0"/>
              <w:widowControl/>
              <w:kinsoku/>
              <w:wordWrap/>
              <w:overflowPunct/>
              <w:topLinePunct w:val="0"/>
              <w:autoSpaceDE/>
              <w:autoSpaceDN/>
              <w:bidi w:val="0"/>
              <w:adjustRightInd w:val="0"/>
              <w:snapToGrid w:val="0"/>
              <w:spacing w:line="240" w:lineRule="exact"/>
              <w:ind w:firstLine="0" w:firstLineChars="0"/>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C002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898DD45">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定制企业违反本办法规定，向其他饲料、饲料添加剂生产企业、经营者和养殖者销售定制产品，违法经营的产品货值金额10万元以上但不足50万元，且拒不改正的，或者违法经营的产品货值金额超过50万元的。或者已经造成严重危害，或者构成犯罪的</w:t>
            </w:r>
          </w:p>
        </w:tc>
        <w:tc>
          <w:tcPr>
            <w:tcW w:w="5025" w:type="dxa"/>
            <w:noWrap w:val="0"/>
            <w:tcMar>
              <w:top w:w="57" w:type="dxa"/>
              <w:left w:w="57" w:type="dxa"/>
              <w:bottom w:w="57" w:type="dxa"/>
              <w:right w:w="57" w:type="dxa"/>
            </w:tcMar>
            <w:vAlign w:val="center"/>
          </w:tcPr>
          <w:p w14:paraId="3153737A">
            <w:pPr>
              <w:keepNext w:val="0"/>
              <w:keepLines w:val="0"/>
              <w:pageBreakBefore w:val="0"/>
              <w:widowControl/>
              <w:kinsoku/>
              <w:wordWrap/>
              <w:overflowPunct/>
              <w:topLinePunct w:val="0"/>
              <w:autoSpaceDE/>
              <w:autoSpaceDN/>
              <w:bidi w:val="0"/>
              <w:adjustRightInd w:val="0"/>
              <w:snapToGrid w:val="0"/>
              <w:spacing w:line="240" w:lineRule="exact"/>
              <w:ind w:firstLine="0" w:firstLineChars="0"/>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继续责令改正，没收违法所得和违法经营的产品，并处货值金额五倍的罚款，责令停止经营，并通知发证机关，由发证机关吊销营业执照，并追究其刑事责任</w:t>
            </w:r>
          </w:p>
        </w:tc>
      </w:tr>
    </w:tbl>
    <w:p w14:paraId="3E53341A">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35" w:name="_Toc10525"/>
      <w:bookmarkStart w:id="36" w:name="_Toc21114"/>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十五、草种</w:t>
      </w:r>
      <w:bookmarkEnd w:id="35"/>
      <w:bookmarkEnd w:id="36"/>
    </w:p>
    <w:tbl>
      <w:tblPr>
        <w:tblStyle w:val="4"/>
        <w:tblW w:w="490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3"/>
        <w:gridCol w:w="1275"/>
        <w:gridCol w:w="3423"/>
        <w:gridCol w:w="725"/>
        <w:gridCol w:w="2075"/>
        <w:gridCol w:w="5023"/>
      </w:tblGrid>
      <w:tr w14:paraId="49497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83" w:type="dxa"/>
            <w:shd w:val="clear" w:color="auto" w:fill="D7D7D7"/>
            <w:noWrap w:val="0"/>
            <w:tcMar>
              <w:top w:w="57" w:type="dxa"/>
              <w:left w:w="57" w:type="dxa"/>
              <w:bottom w:w="57" w:type="dxa"/>
              <w:right w:w="57" w:type="dxa"/>
            </w:tcMar>
            <w:vAlign w:val="center"/>
          </w:tcPr>
          <w:p w14:paraId="321BDAB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75" w:type="dxa"/>
            <w:shd w:val="clear" w:color="auto" w:fill="D7D7D7"/>
            <w:noWrap w:val="0"/>
            <w:tcMar>
              <w:top w:w="57" w:type="dxa"/>
              <w:left w:w="57" w:type="dxa"/>
              <w:bottom w:w="57" w:type="dxa"/>
              <w:right w:w="57" w:type="dxa"/>
            </w:tcMar>
            <w:vAlign w:val="center"/>
          </w:tcPr>
          <w:p w14:paraId="0ED18E1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24" w:type="dxa"/>
            <w:shd w:val="clear" w:color="auto" w:fill="D7D7D7"/>
            <w:noWrap w:val="0"/>
            <w:tcMar>
              <w:top w:w="57" w:type="dxa"/>
              <w:left w:w="57" w:type="dxa"/>
              <w:bottom w:w="57" w:type="dxa"/>
              <w:right w:w="57" w:type="dxa"/>
            </w:tcMar>
            <w:vAlign w:val="center"/>
          </w:tcPr>
          <w:p w14:paraId="2E2ED11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17E8152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075" w:type="dxa"/>
            <w:shd w:val="clear" w:color="auto" w:fill="D7D7D7"/>
            <w:noWrap w:val="0"/>
            <w:tcMar>
              <w:top w:w="57" w:type="dxa"/>
              <w:left w:w="57" w:type="dxa"/>
              <w:bottom w:w="57" w:type="dxa"/>
              <w:right w:w="57" w:type="dxa"/>
            </w:tcMar>
            <w:vAlign w:val="center"/>
          </w:tcPr>
          <w:p w14:paraId="0D37FFE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5024" w:type="dxa"/>
            <w:shd w:val="clear" w:color="auto" w:fill="D7D7D7"/>
            <w:noWrap w:val="0"/>
            <w:tcMar>
              <w:top w:w="57" w:type="dxa"/>
              <w:left w:w="57" w:type="dxa"/>
              <w:bottom w:w="57" w:type="dxa"/>
              <w:right w:w="57" w:type="dxa"/>
            </w:tcMar>
            <w:vAlign w:val="center"/>
          </w:tcPr>
          <w:p w14:paraId="250E404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0F0A9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000D9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24</w:t>
            </w:r>
          </w:p>
        </w:tc>
        <w:tc>
          <w:tcPr>
            <w:tcW w:w="1275" w:type="dxa"/>
            <w:vMerge w:val="restart"/>
            <w:noWrap w:val="0"/>
            <w:tcMar>
              <w:top w:w="57" w:type="dxa"/>
              <w:left w:w="57" w:type="dxa"/>
              <w:bottom w:w="57" w:type="dxa"/>
              <w:right w:w="57" w:type="dxa"/>
            </w:tcMar>
            <w:vAlign w:val="center"/>
          </w:tcPr>
          <w:p w14:paraId="3E2DE7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违反《种子法》规定，生产、经营假、劣草种</w:t>
            </w:r>
          </w:p>
        </w:tc>
        <w:tc>
          <w:tcPr>
            <w:tcW w:w="3424" w:type="dxa"/>
            <w:vMerge w:val="restart"/>
            <w:noWrap w:val="0"/>
            <w:tcMar>
              <w:top w:w="57" w:type="dxa"/>
              <w:left w:w="57" w:type="dxa"/>
              <w:bottom w:w="57" w:type="dxa"/>
              <w:right w:w="57" w:type="dxa"/>
            </w:tcMar>
            <w:vAlign w:val="center"/>
          </w:tcPr>
          <w:p w14:paraId="78FE518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五十九条“违反本法规定，生产、经营假、劣种子的，由县级以上人民政府农业、林业行政主管部门或者工商行政管理机关责令停止生产、经营，没收种子和违法所得，吊销种子生产许可证、种子经营许可证或者营业执照，并处以罚款；有违法所得的，处以违法所得五倍以上十倍以下罚款；没有违法所得的，处以二千元以上五万元以下罚款；构成犯罪的，依法追究刑事责任。”</w:t>
            </w:r>
          </w:p>
          <w:p w14:paraId="18BB6C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C4BC3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6416651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违反本法规定，生产、经营假、劣草种，没有违法所得，情节轻微，被及时发现并主动改正的</w:t>
            </w:r>
          </w:p>
          <w:p w14:paraId="7A0F19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4" w:type="dxa"/>
            <w:noWrap w:val="0"/>
            <w:tcMar>
              <w:top w:w="57" w:type="dxa"/>
              <w:left w:w="57" w:type="dxa"/>
              <w:bottom w:w="57" w:type="dxa"/>
              <w:right w:w="57" w:type="dxa"/>
            </w:tcMar>
            <w:vAlign w:val="center"/>
          </w:tcPr>
          <w:p w14:paraId="4A005DF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责令停止生产、经营，没收种子</w:t>
            </w:r>
          </w:p>
          <w:p w14:paraId="215EEB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39414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FE6A7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E0AA4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0DDCC8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018E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68C812A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违反本法规定，生产、经营假、劣草种，没有违法所得，情节一般的</w:t>
            </w:r>
          </w:p>
          <w:p w14:paraId="35C5BB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4" w:type="dxa"/>
            <w:noWrap w:val="0"/>
            <w:tcMar>
              <w:top w:w="57" w:type="dxa"/>
              <w:left w:w="57" w:type="dxa"/>
              <w:bottom w:w="57" w:type="dxa"/>
              <w:right w:w="57" w:type="dxa"/>
            </w:tcMar>
            <w:vAlign w:val="center"/>
          </w:tcPr>
          <w:p w14:paraId="2832CE54">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责令停止生产、经营，没收种子和违法所得，吊销种子生产许可证、种子经营许可证或者营业执照，处以两千元至一万元罚款</w:t>
            </w:r>
          </w:p>
          <w:p w14:paraId="6377D4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40F95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D6F5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2FEFF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02474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4C89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C7602D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违反本法规定，生产、经营假、劣草种，情节一般，没有违法所得但有屡犯情节的，或者违法所得金额不大的</w:t>
            </w:r>
          </w:p>
          <w:p w14:paraId="582AA2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5024" w:type="dxa"/>
            <w:noWrap w:val="0"/>
            <w:tcMar>
              <w:top w:w="57" w:type="dxa"/>
              <w:left w:w="57" w:type="dxa"/>
              <w:bottom w:w="57" w:type="dxa"/>
              <w:right w:w="57" w:type="dxa"/>
            </w:tcMar>
            <w:vAlign w:val="center"/>
          </w:tcPr>
          <w:p w14:paraId="34EB0C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责令停止生产、经营，没收种子和违法所得，吊销种子生产许可证、种子经营许可证或者营业执照，有违法所得的，处以违法所得五倍至七倍的罚款；没有违法所得的，处以一万元至五万元的罚款</w:t>
            </w:r>
          </w:p>
        </w:tc>
      </w:tr>
      <w:tr w14:paraId="19F91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4D4E2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6A5B0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1FE30E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E79F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B8063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违反本法规定，生产、经营假、劣草种，情节严重，违法所得金额不大但有屡犯情节，或者违法所得金额巨大的</w:t>
            </w:r>
          </w:p>
        </w:tc>
        <w:tc>
          <w:tcPr>
            <w:tcW w:w="5024" w:type="dxa"/>
            <w:noWrap w:val="0"/>
            <w:tcMar>
              <w:top w:w="57" w:type="dxa"/>
              <w:left w:w="57" w:type="dxa"/>
              <w:bottom w:w="57" w:type="dxa"/>
              <w:right w:w="57" w:type="dxa"/>
            </w:tcMar>
            <w:vAlign w:val="center"/>
          </w:tcPr>
          <w:p w14:paraId="3CC9AE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责令停止生产、经营，没收种子和违法所得，吊销草种生产许可证、草种经营许可证或者营业执照，有违法所得的，处以违法所得七倍至十倍的罚款</w:t>
            </w:r>
          </w:p>
        </w:tc>
      </w:tr>
      <w:tr w14:paraId="319B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0FDA0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1565C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2CAF8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4E7C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6C535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违反本法规定，生产、经营假、劣草种，情节特别严重，违法所得金额特别巨大，或者构成犯罪的</w:t>
            </w:r>
          </w:p>
        </w:tc>
        <w:tc>
          <w:tcPr>
            <w:tcW w:w="5024" w:type="dxa"/>
            <w:noWrap w:val="0"/>
            <w:tcMar>
              <w:top w:w="57" w:type="dxa"/>
              <w:left w:w="57" w:type="dxa"/>
              <w:bottom w:w="57" w:type="dxa"/>
              <w:right w:w="57" w:type="dxa"/>
            </w:tcMar>
            <w:vAlign w:val="center"/>
          </w:tcPr>
          <w:p w14:paraId="082D62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责令停止生产、经营，没收种子和违法所得，吊销草种生产许可证、草种经营许可证或者营业执照，有违法所得的，处以违法所得七倍至十倍的罚款。构成犯罪的，移交司法机关，依法追究刑事责任</w:t>
            </w:r>
          </w:p>
        </w:tc>
      </w:tr>
      <w:tr w14:paraId="58DCF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34290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25</w:t>
            </w:r>
          </w:p>
        </w:tc>
        <w:tc>
          <w:tcPr>
            <w:tcW w:w="1275" w:type="dxa"/>
            <w:vMerge w:val="restart"/>
            <w:noWrap w:val="0"/>
            <w:tcMar>
              <w:top w:w="57" w:type="dxa"/>
              <w:left w:w="57" w:type="dxa"/>
              <w:bottom w:w="57" w:type="dxa"/>
              <w:right w:w="57" w:type="dxa"/>
            </w:tcMar>
            <w:vAlign w:val="center"/>
          </w:tcPr>
          <w:p w14:paraId="5250C30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w:t>
            </w:r>
          </w:p>
          <w:p w14:paraId="1511D6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restart"/>
            <w:noWrap w:val="0"/>
            <w:tcMar>
              <w:top w:w="57" w:type="dxa"/>
              <w:left w:w="57" w:type="dxa"/>
              <w:bottom w:w="57" w:type="dxa"/>
              <w:right w:w="57" w:type="dxa"/>
            </w:tcMar>
            <w:vAlign w:val="center"/>
          </w:tcPr>
          <w:p w14:paraId="6574F31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14:paraId="5F895DE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（一）未取得种子生产许可证或者伪造、变造、买卖、租借种子生产许可证，或者未按照种子生产许可证的规定生产种子的</w:t>
            </w:r>
          </w:p>
          <w:p w14:paraId="5EA9C66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E2F6E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F3F3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686BA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未取得草种生产许可证或者伪造、变造、买卖、租借草种生产许可证，或者未按照草种生产许可证的规定生产草种，没有违法所得，情节轻微，被及时发现并主动改正的</w:t>
            </w:r>
          </w:p>
        </w:tc>
        <w:tc>
          <w:tcPr>
            <w:tcW w:w="5024" w:type="dxa"/>
            <w:noWrap w:val="0"/>
            <w:tcMar>
              <w:top w:w="57" w:type="dxa"/>
              <w:left w:w="57" w:type="dxa"/>
              <w:bottom w:w="57" w:type="dxa"/>
              <w:right w:w="57" w:type="dxa"/>
            </w:tcMar>
            <w:vAlign w:val="center"/>
          </w:tcPr>
          <w:p w14:paraId="0A770EC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w:t>
            </w:r>
          </w:p>
          <w:p w14:paraId="4B79AE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270C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94FF9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A528E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93525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5F3D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E158F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未取得草种生产许可证或者伪造、变造、买卖、租借草种生产许可证，或者未按照草种生产许可证的规定生产草种，没有违法所得，情节一般的</w:t>
            </w:r>
          </w:p>
        </w:tc>
        <w:tc>
          <w:tcPr>
            <w:tcW w:w="5024" w:type="dxa"/>
            <w:noWrap w:val="0"/>
            <w:tcMar>
              <w:top w:w="57" w:type="dxa"/>
              <w:left w:w="57" w:type="dxa"/>
              <w:bottom w:w="57" w:type="dxa"/>
              <w:right w:w="57" w:type="dxa"/>
            </w:tcMar>
            <w:vAlign w:val="center"/>
          </w:tcPr>
          <w:p w14:paraId="461EFC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责令改正，没收种子，处以一千元至一万五千元的罚款</w:t>
            </w:r>
          </w:p>
        </w:tc>
      </w:tr>
      <w:tr w14:paraId="4D1AC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089CA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B8838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17CA6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D72E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357EFF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未取得草种生产许可证或者伪造、变造、买卖、租借草种生产许可证，或者未按照草种生产许可证的规定生产草种，情节一般，没有违法所得但有屡犯情节的，或者违法所得金额不大的</w:t>
            </w:r>
          </w:p>
        </w:tc>
        <w:tc>
          <w:tcPr>
            <w:tcW w:w="5024" w:type="dxa"/>
            <w:noWrap w:val="0"/>
            <w:tcMar>
              <w:top w:w="57" w:type="dxa"/>
              <w:left w:w="57" w:type="dxa"/>
              <w:bottom w:w="57" w:type="dxa"/>
              <w:right w:w="57" w:type="dxa"/>
            </w:tcMar>
            <w:vAlign w:val="center"/>
          </w:tcPr>
          <w:p w14:paraId="3229DA9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责令改正，没收种子和违法所得，并处以违法所得一倍至一点五倍的罚款；没有违法所得的，处以一万五千元至三万元的罚款</w:t>
            </w:r>
          </w:p>
          <w:p w14:paraId="4798B8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7B238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01C72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CC1A2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587198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1CDD6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40C8B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未取得草种生产许可证或者伪造、变造、买卖、租借草种生产许可证，或者未按照草种生产许可证的规定生产草种，情节严重，违法所得金额不大但有屡犯情节，或者违法所得金额巨大的</w:t>
            </w:r>
          </w:p>
        </w:tc>
        <w:tc>
          <w:tcPr>
            <w:tcW w:w="5024" w:type="dxa"/>
            <w:noWrap w:val="0"/>
            <w:tcMar>
              <w:top w:w="57" w:type="dxa"/>
              <w:left w:w="57" w:type="dxa"/>
              <w:bottom w:w="57" w:type="dxa"/>
              <w:right w:w="57" w:type="dxa"/>
            </w:tcMar>
            <w:vAlign w:val="center"/>
          </w:tcPr>
          <w:p w14:paraId="23D692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责令改正，没收种子和违法所得，并处以违法所得一点五倍至三倍的罚款</w:t>
            </w:r>
          </w:p>
        </w:tc>
      </w:tr>
      <w:tr w14:paraId="00C23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0894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FFC5C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50D34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6A32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166F5D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未取得草种生产许可证或者伪造、变造、买卖、租借草种生产许可证，或者未按照草种生产许可证的规定生产草种，情节特别严重，违法所得金额特别巨大，或者构成犯罪的</w:t>
            </w:r>
          </w:p>
        </w:tc>
        <w:tc>
          <w:tcPr>
            <w:tcW w:w="5024" w:type="dxa"/>
            <w:noWrap w:val="0"/>
            <w:tcMar>
              <w:top w:w="57" w:type="dxa"/>
              <w:left w:w="57" w:type="dxa"/>
              <w:bottom w:w="57" w:type="dxa"/>
              <w:right w:w="57" w:type="dxa"/>
            </w:tcMar>
            <w:vAlign w:val="center"/>
          </w:tcPr>
          <w:p w14:paraId="143060A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责令改正，没收种子和违法所得，并处以违法所得三倍的罚款，吊销违法行为人的种子生产许可证或者草种经营许可证；构成犯罪的，依法追究刑事责任</w:t>
            </w:r>
          </w:p>
          <w:p w14:paraId="5CCA58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356A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FA677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26</w:t>
            </w:r>
          </w:p>
        </w:tc>
        <w:tc>
          <w:tcPr>
            <w:tcW w:w="1275" w:type="dxa"/>
            <w:vMerge w:val="restart"/>
            <w:noWrap w:val="0"/>
            <w:tcMar>
              <w:top w:w="57" w:type="dxa"/>
              <w:left w:w="57" w:type="dxa"/>
              <w:bottom w:w="57" w:type="dxa"/>
              <w:right w:w="57" w:type="dxa"/>
            </w:tcMar>
            <w:vAlign w:val="center"/>
          </w:tcPr>
          <w:p w14:paraId="585D5B1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w:t>
            </w:r>
          </w:p>
          <w:p w14:paraId="0BD25A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restart"/>
            <w:noWrap w:val="0"/>
            <w:tcMar>
              <w:top w:w="57" w:type="dxa"/>
              <w:left w:w="57" w:type="dxa"/>
              <w:bottom w:w="57" w:type="dxa"/>
              <w:right w:w="57" w:type="dxa"/>
            </w:tcMar>
            <w:vAlign w:val="center"/>
          </w:tcPr>
          <w:p w14:paraId="45035B6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14:paraId="2B338DC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90F67C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（二）未取得种子经营许可证或者伪造、变造、买卖、租借种子经营许可证，或者未按照种子经营许可证的规定经营种子的。</w:t>
            </w:r>
          </w:p>
          <w:p w14:paraId="0D688E9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C6554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E340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9FB34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未取得草种经营许可证或者伪造、变造、买卖、租借草种经营许可证，或者未按照草种经营许可证的规定经营草种，没有违法所得，情节轻微，被及时发现并主动改正的</w:t>
            </w:r>
          </w:p>
        </w:tc>
        <w:tc>
          <w:tcPr>
            <w:tcW w:w="5024" w:type="dxa"/>
            <w:noWrap w:val="0"/>
            <w:tcMar>
              <w:top w:w="57" w:type="dxa"/>
              <w:left w:w="57" w:type="dxa"/>
              <w:bottom w:w="57" w:type="dxa"/>
              <w:right w:w="57" w:type="dxa"/>
            </w:tcMar>
            <w:vAlign w:val="center"/>
          </w:tcPr>
          <w:p w14:paraId="25FCAF7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w:t>
            </w:r>
          </w:p>
          <w:p w14:paraId="557E12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31B1F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423B4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8BE8A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0F0EDC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AE9FC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C020B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未取得草种经营许可证或者伪造、变造、买卖、租借草种经营许可证，或者未按照草种经营许可证的规定经营草种，没有违法所得，情节一般的</w:t>
            </w:r>
          </w:p>
        </w:tc>
        <w:tc>
          <w:tcPr>
            <w:tcW w:w="5024" w:type="dxa"/>
            <w:noWrap w:val="0"/>
            <w:tcMar>
              <w:top w:w="57" w:type="dxa"/>
              <w:left w:w="57" w:type="dxa"/>
              <w:bottom w:w="57" w:type="dxa"/>
              <w:right w:w="57" w:type="dxa"/>
            </w:tcMar>
            <w:vAlign w:val="center"/>
          </w:tcPr>
          <w:p w14:paraId="067AB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责令改正，没收种子，处以一千元至一万五千元的罚款</w:t>
            </w:r>
          </w:p>
        </w:tc>
      </w:tr>
      <w:tr w14:paraId="4093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CE7A5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4FF4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ED07F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6576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B5B91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未取得草种经营许可证或者伪造、变造、买卖、租借草种经营许可证，或者未按照草种经营许可证的规定经营草种，情节一般，没有违法所得但有屡犯情节的，或者违法所得金额不大的</w:t>
            </w:r>
          </w:p>
        </w:tc>
        <w:tc>
          <w:tcPr>
            <w:tcW w:w="5024" w:type="dxa"/>
            <w:noWrap w:val="0"/>
            <w:tcMar>
              <w:top w:w="57" w:type="dxa"/>
              <w:left w:w="57" w:type="dxa"/>
              <w:bottom w:w="57" w:type="dxa"/>
              <w:right w:w="57" w:type="dxa"/>
            </w:tcMar>
            <w:vAlign w:val="center"/>
          </w:tcPr>
          <w:p w14:paraId="2380AB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责令改正，没收种子和违法所得，并处以违法所得一倍至一点五倍的罚款；没有违法所得的，处以一万五千元至三万元的罚款</w:t>
            </w:r>
          </w:p>
        </w:tc>
      </w:tr>
      <w:tr w14:paraId="287C5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96F34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EBE3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749E7D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E371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3B0FB6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未取得草种经营许可证或者伪造、变造、买卖、租借草种经营许可证，或者未按照草种经营许可证的规定经营草种，情节严重，违法所得金额不大但有屡犯情节，或者违法所得金额巨大的</w:t>
            </w:r>
          </w:p>
        </w:tc>
        <w:tc>
          <w:tcPr>
            <w:tcW w:w="5024" w:type="dxa"/>
            <w:noWrap w:val="0"/>
            <w:tcMar>
              <w:top w:w="57" w:type="dxa"/>
              <w:left w:w="57" w:type="dxa"/>
              <w:bottom w:w="57" w:type="dxa"/>
              <w:right w:w="57" w:type="dxa"/>
            </w:tcMar>
            <w:vAlign w:val="center"/>
          </w:tcPr>
          <w:p w14:paraId="0ABA03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责令改正，没收种子和违法所得，并处以违法所得一点五倍至三倍的罚款</w:t>
            </w:r>
          </w:p>
        </w:tc>
      </w:tr>
      <w:tr w14:paraId="10DD0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235B3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5C01A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7F2D88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CFD4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137E82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未取得草种经营许可证或者伪造、变造、买卖、租借草种经营许可证，或者未按照草种经营许可证的规定经营草种，情节特别严重，违法所得金额特别巨大，或者构成犯罪的</w:t>
            </w:r>
          </w:p>
        </w:tc>
        <w:tc>
          <w:tcPr>
            <w:tcW w:w="5024" w:type="dxa"/>
            <w:noWrap w:val="0"/>
            <w:tcMar>
              <w:top w:w="57" w:type="dxa"/>
              <w:left w:w="57" w:type="dxa"/>
              <w:bottom w:w="57" w:type="dxa"/>
              <w:right w:w="57" w:type="dxa"/>
            </w:tcMar>
            <w:vAlign w:val="center"/>
          </w:tcPr>
          <w:p w14:paraId="7484BA4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责令改正，没收种子和违法所得，并处以违法所得三倍的罚款，吊销违法行为人的草种生产许可证或者草种经营许可证；构成犯罪的，依法追究刑事责任</w:t>
            </w:r>
          </w:p>
          <w:p w14:paraId="325D81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5D41D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888DF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27</w:t>
            </w:r>
          </w:p>
        </w:tc>
        <w:tc>
          <w:tcPr>
            <w:tcW w:w="1275" w:type="dxa"/>
            <w:vMerge w:val="restart"/>
            <w:noWrap w:val="0"/>
            <w:tcMar>
              <w:top w:w="57" w:type="dxa"/>
              <w:left w:w="57" w:type="dxa"/>
              <w:bottom w:w="57" w:type="dxa"/>
              <w:right w:w="57" w:type="dxa"/>
            </w:tcMar>
            <w:vAlign w:val="center"/>
          </w:tcPr>
          <w:p w14:paraId="7471643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w:t>
            </w:r>
          </w:p>
          <w:p w14:paraId="3278C9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restart"/>
            <w:noWrap w:val="0"/>
            <w:tcMar>
              <w:top w:w="57" w:type="dxa"/>
              <w:left w:w="57" w:type="dxa"/>
              <w:bottom w:w="57" w:type="dxa"/>
              <w:right w:w="57" w:type="dxa"/>
            </w:tcMar>
            <w:vAlign w:val="center"/>
          </w:tcPr>
          <w:p w14:paraId="1AA019B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一条“违反本法规定，有下列行为之一的，由县级以上人民政府农业、林业行政主管部门责令改正，没收种子和违法所得，并处以违法所得一倍以上三倍以下罚款；没有违法所得的，处以一千元以上二万元以下罚款；构成犯罪的，依法追究刑事责任：</w:t>
            </w:r>
          </w:p>
          <w:p w14:paraId="67BED44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（一）为境外制种的种子在国内销售的；</w:t>
            </w:r>
          </w:p>
          <w:p w14:paraId="0E391091">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（三）未经批准私自采集或者采伐国家重点保护的天然种质资源的。”</w:t>
            </w:r>
          </w:p>
          <w:p w14:paraId="2A3441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14EB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AB434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为境外制种的草种在国内销售；未经批准私自采集或者采伐国家重点保护的天然种质资源，没有违法所得，情节轻微，被及时发现并主动改正的</w:t>
            </w:r>
          </w:p>
        </w:tc>
        <w:tc>
          <w:tcPr>
            <w:tcW w:w="5024" w:type="dxa"/>
            <w:noWrap w:val="0"/>
            <w:tcMar>
              <w:top w:w="57" w:type="dxa"/>
              <w:left w:w="57" w:type="dxa"/>
              <w:bottom w:w="57" w:type="dxa"/>
              <w:right w:w="57" w:type="dxa"/>
            </w:tcMar>
            <w:vAlign w:val="center"/>
          </w:tcPr>
          <w:p w14:paraId="620EB9D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责令改正，没收种子</w:t>
            </w:r>
          </w:p>
          <w:p w14:paraId="0C3F4F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1372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72842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BFD1C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F689C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EA0E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408A6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为境外制种的草种在国内销售；未经批准私自采集或者采伐国家重点保护的天然种质资源，没有违法所得，情节一般的</w:t>
            </w:r>
          </w:p>
        </w:tc>
        <w:tc>
          <w:tcPr>
            <w:tcW w:w="5024" w:type="dxa"/>
            <w:noWrap w:val="0"/>
            <w:tcMar>
              <w:top w:w="57" w:type="dxa"/>
              <w:left w:w="57" w:type="dxa"/>
              <w:bottom w:w="57" w:type="dxa"/>
              <w:right w:w="57" w:type="dxa"/>
            </w:tcMar>
            <w:vAlign w:val="center"/>
          </w:tcPr>
          <w:p w14:paraId="5454FA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责令改正，没收种子，处以一千元至一万元的罚款</w:t>
            </w:r>
          </w:p>
        </w:tc>
      </w:tr>
      <w:tr w14:paraId="59E63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DDD84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77B91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4A2FA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0699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06DCE2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为境外制种的草种在国内销售；未经批准私自采集或者采伐国家重点保护的天然种质资源，情节一般，没有违法所得但有屡犯情节的，或者违法所得金额不大的</w:t>
            </w:r>
          </w:p>
        </w:tc>
        <w:tc>
          <w:tcPr>
            <w:tcW w:w="5024" w:type="dxa"/>
            <w:noWrap w:val="0"/>
            <w:tcMar>
              <w:top w:w="57" w:type="dxa"/>
              <w:left w:w="57" w:type="dxa"/>
              <w:bottom w:w="57" w:type="dxa"/>
              <w:right w:w="57" w:type="dxa"/>
            </w:tcMar>
            <w:vAlign w:val="center"/>
          </w:tcPr>
          <w:p w14:paraId="242BA1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责令改正，没收种子和违法所得，并处以违法所得一倍至一点五倍的罚款；没有违法所得的，处以一万元至两万元的罚款</w:t>
            </w:r>
          </w:p>
        </w:tc>
      </w:tr>
      <w:tr w14:paraId="2C1DE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06CB2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7855A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5584C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C476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645C13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为境外制种的草种在国内销售；未经批准私自采集或者采伐国家重点保护的天然种质资源，违法所得金额不大但有屡犯情节，或者违法所得金额巨大的</w:t>
            </w:r>
          </w:p>
        </w:tc>
        <w:tc>
          <w:tcPr>
            <w:tcW w:w="5024" w:type="dxa"/>
            <w:noWrap w:val="0"/>
            <w:tcMar>
              <w:top w:w="57" w:type="dxa"/>
              <w:left w:w="57" w:type="dxa"/>
              <w:bottom w:w="57" w:type="dxa"/>
              <w:right w:w="57" w:type="dxa"/>
            </w:tcMar>
            <w:vAlign w:val="center"/>
          </w:tcPr>
          <w:p w14:paraId="3A680E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责令改正，没收种子和违法所得，并处以违法所得一点五倍至三倍的罚款</w:t>
            </w:r>
          </w:p>
        </w:tc>
      </w:tr>
      <w:tr w14:paraId="2E2E4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06380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B45A3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D5C43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E26F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201976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为境外制种的草种在国内销售；未经批准私自采集或者采伐国家重点保护的天然种质资源，情节特别严重，违法所得金额特别巨大，或者构成犯罪的</w:t>
            </w:r>
          </w:p>
        </w:tc>
        <w:tc>
          <w:tcPr>
            <w:tcW w:w="5024" w:type="dxa"/>
            <w:noWrap w:val="0"/>
            <w:tcMar>
              <w:top w:w="57" w:type="dxa"/>
              <w:left w:w="57" w:type="dxa"/>
              <w:bottom w:w="57" w:type="dxa"/>
              <w:right w:w="57" w:type="dxa"/>
            </w:tcMar>
            <w:vAlign w:val="center"/>
          </w:tcPr>
          <w:p w14:paraId="7C0EA2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责令改正，没收种子和违法所得，并处以违法所得三倍的罚款；构成犯罪的，依法追究刑事责任</w:t>
            </w:r>
          </w:p>
        </w:tc>
      </w:tr>
      <w:tr w14:paraId="5C6D0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CE569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28</w:t>
            </w:r>
          </w:p>
        </w:tc>
        <w:tc>
          <w:tcPr>
            <w:tcW w:w="1275" w:type="dxa"/>
            <w:vMerge w:val="restart"/>
            <w:noWrap w:val="0"/>
            <w:tcMar>
              <w:top w:w="57" w:type="dxa"/>
              <w:left w:w="57" w:type="dxa"/>
              <w:bottom w:w="57" w:type="dxa"/>
              <w:right w:w="57" w:type="dxa"/>
            </w:tcMar>
            <w:vAlign w:val="center"/>
          </w:tcPr>
          <w:p w14:paraId="1309430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w:t>
            </w:r>
          </w:p>
          <w:p w14:paraId="4BE55B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restart"/>
            <w:noWrap w:val="0"/>
            <w:tcMar>
              <w:top w:w="57" w:type="dxa"/>
              <w:left w:w="57" w:type="dxa"/>
              <w:bottom w:w="57" w:type="dxa"/>
              <w:right w:w="57" w:type="dxa"/>
            </w:tcMar>
            <w:vAlign w:val="center"/>
          </w:tcPr>
          <w:p w14:paraId="1B8B08F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《种子法》第六十二条“违反本法规定，有下列行为之一的，由县级以上人民政府农业、林业行政主管部门或者工商行政管理机关责令改正，处以一千元以上一万元以下罚款：</w:t>
            </w:r>
          </w:p>
          <w:p w14:paraId="643AA8F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（一）经营的种子应当包装而没有包装的；</w:t>
            </w:r>
          </w:p>
          <w:p w14:paraId="03560DB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（二）经营的种子没有标签或者标签内容不符合本法规定的；</w:t>
            </w:r>
          </w:p>
          <w:p w14:paraId="45E8E9A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（三）伪造、涂改标签或者试验、检验数据的；</w:t>
            </w:r>
          </w:p>
          <w:p w14:paraId="152660E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（四）未按规定制作、保存种子生产、经营档案的；</w:t>
            </w:r>
          </w:p>
          <w:p w14:paraId="7236A115">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（五）种子经营者在异地设立分支机构未按规定备案的。”</w:t>
            </w:r>
          </w:p>
          <w:p w14:paraId="54F7BA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BBF1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19A18D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没有违法所得，情节轻微，被及时发现并主动改正的</w:t>
            </w:r>
          </w:p>
        </w:tc>
        <w:tc>
          <w:tcPr>
            <w:tcW w:w="5024" w:type="dxa"/>
            <w:noWrap w:val="0"/>
            <w:tcMar>
              <w:top w:w="57" w:type="dxa"/>
              <w:left w:w="57" w:type="dxa"/>
              <w:bottom w:w="57" w:type="dxa"/>
              <w:right w:w="57" w:type="dxa"/>
            </w:tcMar>
            <w:vAlign w:val="center"/>
          </w:tcPr>
          <w:p w14:paraId="0911E08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责令改正</w:t>
            </w:r>
          </w:p>
          <w:p w14:paraId="15C799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71410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B01B5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8DDD0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DFC35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001B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2EAEDC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没有违法所得，情节一般的</w:t>
            </w:r>
          </w:p>
        </w:tc>
        <w:tc>
          <w:tcPr>
            <w:tcW w:w="5024" w:type="dxa"/>
            <w:noWrap w:val="0"/>
            <w:tcMar>
              <w:top w:w="57" w:type="dxa"/>
              <w:left w:w="57" w:type="dxa"/>
              <w:bottom w:w="57" w:type="dxa"/>
              <w:right w:w="57" w:type="dxa"/>
            </w:tcMar>
            <w:vAlign w:val="center"/>
          </w:tcPr>
          <w:p w14:paraId="25CB2C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责令改正，处以一千元至三千元的罚款</w:t>
            </w:r>
          </w:p>
        </w:tc>
      </w:tr>
      <w:tr w14:paraId="125AC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E7EAE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F9175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719AF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B0A2A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4BCAA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情节一般，没有违法所得但有屡犯情节的，或者违法所得金额不大的</w:t>
            </w:r>
          </w:p>
        </w:tc>
        <w:tc>
          <w:tcPr>
            <w:tcW w:w="5024" w:type="dxa"/>
            <w:noWrap w:val="0"/>
            <w:tcMar>
              <w:top w:w="57" w:type="dxa"/>
              <w:left w:w="57" w:type="dxa"/>
              <w:bottom w:w="57" w:type="dxa"/>
              <w:right w:w="57" w:type="dxa"/>
            </w:tcMar>
            <w:vAlign w:val="center"/>
          </w:tcPr>
          <w:p w14:paraId="2585CD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责令改正，处以三千元至五千元的罚款</w:t>
            </w:r>
          </w:p>
        </w:tc>
      </w:tr>
      <w:tr w14:paraId="5AE9B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DD262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3B033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35DC35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8E78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75F792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违法所得金额不大但有屡犯情节，或者违法所得金额巨大的</w:t>
            </w:r>
          </w:p>
        </w:tc>
        <w:tc>
          <w:tcPr>
            <w:tcW w:w="5024" w:type="dxa"/>
            <w:noWrap w:val="0"/>
            <w:tcMar>
              <w:top w:w="57" w:type="dxa"/>
              <w:left w:w="57" w:type="dxa"/>
              <w:bottom w:w="57" w:type="dxa"/>
              <w:right w:w="57" w:type="dxa"/>
            </w:tcMar>
            <w:vAlign w:val="center"/>
          </w:tcPr>
          <w:p w14:paraId="282C66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责令改正，处以五千元至八千元的罚款</w:t>
            </w:r>
          </w:p>
        </w:tc>
      </w:tr>
      <w:tr w14:paraId="79A72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32063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50795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546CD0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3091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72D1F4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的草种应当包装而没有包装；经营的草种没有标签或者标签内容不符合本法规定；伪造、涂改标签或者试验、检验数据；未按规定制作、保存草种生产、经营档案；草种经营者在异地设立分支机构未按规定备案，情节特别严重，违法所得金额特别巨大，或者构成犯罪的</w:t>
            </w:r>
          </w:p>
        </w:tc>
        <w:tc>
          <w:tcPr>
            <w:tcW w:w="5024" w:type="dxa"/>
            <w:noWrap w:val="0"/>
            <w:tcMar>
              <w:top w:w="57" w:type="dxa"/>
              <w:left w:w="57" w:type="dxa"/>
              <w:bottom w:w="57" w:type="dxa"/>
              <w:right w:w="57" w:type="dxa"/>
            </w:tcMar>
            <w:vAlign w:val="center"/>
          </w:tcPr>
          <w:p w14:paraId="21CC7F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责令改正，处以八千元至一万元的罚款</w:t>
            </w:r>
          </w:p>
        </w:tc>
      </w:tr>
      <w:tr w14:paraId="769F5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D84B3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29</w:t>
            </w:r>
          </w:p>
        </w:tc>
        <w:tc>
          <w:tcPr>
            <w:tcW w:w="1275" w:type="dxa"/>
            <w:vMerge w:val="restart"/>
            <w:noWrap w:val="0"/>
            <w:tcMar>
              <w:top w:w="57" w:type="dxa"/>
              <w:left w:w="57" w:type="dxa"/>
              <w:bottom w:w="57" w:type="dxa"/>
              <w:right w:w="57" w:type="dxa"/>
            </w:tcMar>
            <w:vAlign w:val="center"/>
          </w:tcPr>
          <w:p w14:paraId="4BA7EE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向境外提供或者从境外引进种质资源</w:t>
            </w:r>
          </w:p>
        </w:tc>
        <w:tc>
          <w:tcPr>
            <w:tcW w:w="3424" w:type="dxa"/>
            <w:vMerge w:val="restart"/>
            <w:noWrap w:val="0"/>
            <w:tcMar>
              <w:top w:w="57" w:type="dxa"/>
              <w:left w:w="57" w:type="dxa"/>
              <w:bottom w:w="57" w:type="dxa"/>
              <w:right w:w="57" w:type="dxa"/>
            </w:tcMar>
            <w:vAlign w:val="center"/>
          </w:tcPr>
          <w:p w14:paraId="7B1CFB1B">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三条“违反本法规定，向境外提供或者从境外引进种质资源的，由国务院或者省、自治区、直辖市人民政府的农业、林业行政主管部门没收种质资源和违法所得，并处以一万元以上五万元以下罚款。”</w:t>
            </w:r>
          </w:p>
          <w:p w14:paraId="65F942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8D50D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0167D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向境外提供或者从境外引进种质资源，情节轻微，被及时发现并主动改正的</w:t>
            </w:r>
          </w:p>
        </w:tc>
        <w:tc>
          <w:tcPr>
            <w:tcW w:w="5024" w:type="dxa"/>
            <w:noWrap w:val="0"/>
            <w:tcMar>
              <w:top w:w="57" w:type="dxa"/>
              <w:left w:w="57" w:type="dxa"/>
              <w:bottom w:w="57" w:type="dxa"/>
              <w:right w:w="57" w:type="dxa"/>
            </w:tcMar>
            <w:vAlign w:val="center"/>
          </w:tcPr>
          <w:p w14:paraId="236071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没收种质资源和违法所得，并处以一万元罚款</w:t>
            </w:r>
          </w:p>
        </w:tc>
      </w:tr>
      <w:tr w14:paraId="202C0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98C1C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23480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01B1C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ED5A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35C0C5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向境外提供或者从境外引进种质资源，情节一般的</w:t>
            </w:r>
          </w:p>
        </w:tc>
        <w:tc>
          <w:tcPr>
            <w:tcW w:w="5024" w:type="dxa"/>
            <w:noWrap w:val="0"/>
            <w:tcMar>
              <w:top w:w="57" w:type="dxa"/>
              <w:left w:w="57" w:type="dxa"/>
              <w:bottom w:w="57" w:type="dxa"/>
              <w:right w:w="57" w:type="dxa"/>
            </w:tcMar>
            <w:vAlign w:val="center"/>
          </w:tcPr>
          <w:p w14:paraId="006C2A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没收种质资源和违法所得，并处以一万元以上二万元以下罚款</w:t>
            </w:r>
          </w:p>
        </w:tc>
      </w:tr>
      <w:tr w14:paraId="148C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BF1FA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ED23E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00927D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9E507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D3B33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向境外提供或者从境外引进种质资源，情节较重的</w:t>
            </w:r>
          </w:p>
        </w:tc>
        <w:tc>
          <w:tcPr>
            <w:tcW w:w="5024" w:type="dxa"/>
            <w:noWrap w:val="0"/>
            <w:tcMar>
              <w:top w:w="57" w:type="dxa"/>
              <w:left w:w="57" w:type="dxa"/>
              <w:bottom w:w="57" w:type="dxa"/>
              <w:right w:w="57" w:type="dxa"/>
            </w:tcMar>
            <w:vAlign w:val="center"/>
          </w:tcPr>
          <w:p w14:paraId="7C9498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没收种质资源和违法所得，并处以二万元以上三万元以下罚款</w:t>
            </w:r>
          </w:p>
        </w:tc>
      </w:tr>
      <w:tr w14:paraId="31065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0B7D1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B35CD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24E50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8B35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4C60F7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向境外提供或者从境外引进种质资源，情节严重的</w:t>
            </w:r>
          </w:p>
        </w:tc>
        <w:tc>
          <w:tcPr>
            <w:tcW w:w="5024" w:type="dxa"/>
            <w:noWrap w:val="0"/>
            <w:tcMar>
              <w:top w:w="57" w:type="dxa"/>
              <w:left w:w="57" w:type="dxa"/>
              <w:bottom w:w="57" w:type="dxa"/>
              <w:right w:w="57" w:type="dxa"/>
            </w:tcMar>
            <w:vAlign w:val="center"/>
          </w:tcPr>
          <w:p w14:paraId="1719AC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没收种质资源和违法所得，并处以三万元以上四万元以下罚款</w:t>
            </w:r>
          </w:p>
        </w:tc>
      </w:tr>
      <w:tr w14:paraId="2E52D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13105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49D31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AEF38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656B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3DE842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向境外提供或者从境外引进种质资源，情节特别严重的</w:t>
            </w:r>
          </w:p>
        </w:tc>
        <w:tc>
          <w:tcPr>
            <w:tcW w:w="5024" w:type="dxa"/>
            <w:noWrap w:val="0"/>
            <w:tcMar>
              <w:top w:w="57" w:type="dxa"/>
              <w:left w:w="57" w:type="dxa"/>
              <w:bottom w:w="57" w:type="dxa"/>
              <w:right w:w="57" w:type="dxa"/>
            </w:tcMar>
            <w:vAlign w:val="center"/>
          </w:tcPr>
          <w:p w14:paraId="47A126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没收种质资源和违法所得，并处以四万元以上五万元以下罚款</w:t>
            </w:r>
          </w:p>
        </w:tc>
      </w:tr>
      <w:tr w14:paraId="5839F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258AB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7E9497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经营、推广应当审定而未经审定通过的草种</w:t>
            </w:r>
          </w:p>
        </w:tc>
        <w:tc>
          <w:tcPr>
            <w:tcW w:w="3424" w:type="dxa"/>
            <w:vMerge w:val="restart"/>
            <w:noWrap w:val="0"/>
            <w:tcMar>
              <w:top w:w="57" w:type="dxa"/>
              <w:left w:w="57" w:type="dxa"/>
              <w:bottom w:w="57" w:type="dxa"/>
              <w:right w:w="57" w:type="dxa"/>
            </w:tcMar>
            <w:vAlign w:val="center"/>
          </w:tcPr>
          <w:p w14:paraId="4C9F71D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《种子法》第六十四条 违反本法规定，经营、推广应当审定而未经审定通过的种子的，由县级以上人民政府农业、林业行政主管部门责令停止种子的经营、推广，没收种子和违法所得，并处以一万元以上五万元以下罚款。</w:t>
            </w:r>
          </w:p>
          <w:p w14:paraId="23A389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C9C2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4135A7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经营、推广应当审定而未经审定通过的草种，情节轻微，被及时发现并主动改正的</w:t>
            </w:r>
          </w:p>
        </w:tc>
        <w:tc>
          <w:tcPr>
            <w:tcW w:w="5024" w:type="dxa"/>
            <w:noWrap w:val="0"/>
            <w:tcMar>
              <w:top w:w="57" w:type="dxa"/>
              <w:left w:w="57" w:type="dxa"/>
              <w:bottom w:w="57" w:type="dxa"/>
              <w:right w:w="57" w:type="dxa"/>
            </w:tcMar>
            <w:vAlign w:val="center"/>
          </w:tcPr>
          <w:p w14:paraId="3F200F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没收种子和违法所得，并处以一万元罚款</w:t>
            </w:r>
          </w:p>
        </w:tc>
      </w:tr>
      <w:tr w14:paraId="4052F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FA06C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B202D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45ABED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7D94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542F64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经营、推广应当审定而未经审定通过的草种，情节轻微，被及时发现并主动改正的</w:t>
            </w:r>
          </w:p>
        </w:tc>
        <w:tc>
          <w:tcPr>
            <w:tcW w:w="5024" w:type="dxa"/>
            <w:noWrap w:val="0"/>
            <w:tcMar>
              <w:top w:w="57" w:type="dxa"/>
              <w:left w:w="57" w:type="dxa"/>
              <w:bottom w:w="57" w:type="dxa"/>
              <w:right w:w="57" w:type="dxa"/>
            </w:tcMar>
            <w:vAlign w:val="center"/>
          </w:tcPr>
          <w:p w14:paraId="5C383F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没收种子和违法所得，并处以一万元以上二万元以下罚款</w:t>
            </w:r>
          </w:p>
        </w:tc>
      </w:tr>
      <w:tr w14:paraId="64310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98E00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C26D0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55105A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7AB4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742A9C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经营、推广应当审定而未经审定通过的草种，情节轻微，被及时发现并主动改正的</w:t>
            </w:r>
          </w:p>
        </w:tc>
        <w:tc>
          <w:tcPr>
            <w:tcW w:w="5024" w:type="dxa"/>
            <w:noWrap w:val="0"/>
            <w:tcMar>
              <w:top w:w="57" w:type="dxa"/>
              <w:left w:w="57" w:type="dxa"/>
              <w:bottom w:w="57" w:type="dxa"/>
              <w:right w:w="57" w:type="dxa"/>
            </w:tcMar>
            <w:vAlign w:val="center"/>
          </w:tcPr>
          <w:p w14:paraId="610316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没收种子和违法所得，并处以二万元以上三万元以下罚款</w:t>
            </w:r>
          </w:p>
        </w:tc>
      </w:tr>
      <w:tr w14:paraId="34C7C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88054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F0930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87F96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9D75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05FEF7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经营、推广应当审定而未经审定通过的草种，情节轻微，被及时发现并主动改正的</w:t>
            </w:r>
          </w:p>
        </w:tc>
        <w:tc>
          <w:tcPr>
            <w:tcW w:w="5024" w:type="dxa"/>
            <w:noWrap w:val="0"/>
            <w:tcMar>
              <w:top w:w="57" w:type="dxa"/>
              <w:left w:w="57" w:type="dxa"/>
              <w:bottom w:w="57" w:type="dxa"/>
              <w:right w:w="57" w:type="dxa"/>
            </w:tcMar>
            <w:vAlign w:val="center"/>
          </w:tcPr>
          <w:p w14:paraId="0C6490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没收种子和违法所得，并处以三万元以上四万元以下罚款</w:t>
            </w:r>
          </w:p>
        </w:tc>
      </w:tr>
      <w:tr w14:paraId="396F8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4BA6A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C5891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BC3BF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1E3C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8A270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经营、推广应当审定而未经审定通过的草种，情节轻微，被及时发现并主动改正的</w:t>
            </w:r>
          </w:p>
        </w:tc>
        <w:tc>
          <w:tcPr>
            <w:tcW w:w="5024" w:type="dxa"/>
            <w:noWrap w:val="0"/>
            <w:tcMar>
              <w:top w:w="57" w:type="dxa"/>
              <w:left w:w="57" w:type="dxa"/>
              <w:bottom w:w="57" w:type="dxa"/>
              <w:right w:w="57" w:type="dxa"/>
            </w:tcMar>
            <w:vAlign w:val="center"/>
          </w:tcPr>
          <w:p w14:paraId="321446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没收种子和违法所得，并处以四万元以上五万元以下罚款</w:t>
            </w:r>
          </w:p>
        </w:tc>
      </w:tr>
      <w:tr w14:paraId="47B6D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602D2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31</w:t>
            </w:r>
          </w:p>
        </w:tc>
        <w:tc>
          <w:tcPr>
            <w:tcW w:w="1275" w:type="dxa"/>
            <w:vMerge w:val="restart"/>
            <w:noWrap w:val="0"/>
            <w:tcMar>
              <w:top w:w="57" w:type="dxa"/>
              <w:left w:w="57" w:type="dxa"/>
              <w:bottom w:w="57" w:type="dxa"/>
              <w:right w:w="57" w:type="dxa"/>
            </w:tcMar>
            <w:vAlign w:val="center"/>
          </w:tcPr>
          <w:p w14:paraId="138037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在草种生产基地进行病虫害接种试验</w:t>
            </w:r>
          </w:p>
        </w:tc>
        <w:tc>
          <w:tcPr>
            <w:tcW w:w="3424" w:type="dxa"/>
            <w:vMerge w:val="restart"/>
            <w:noWrap w:val="0"/>
            <w:tcMar>
              <w:top w:w="57" w:type="dxa"/>
              <w:left w:w="57" w:type="dxa"/>
              <w:bottom w:w="57" w:type="dxa"/>
              <w:right w:w="57" w:type="dxa"/>
            </w:tcMar>
            <w:vAlign w:val="center"/>
          </w:tcPr>
          <w:p w14:paraId="274732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《种子法》第六十七条“违反本法规定，在种子生产基地进行病虫害接种试验的，由县级以上人民政府农业、林业行政主管部门责令停止试验，处以五万元以下罚款。”</w:t>
            </w:r>
          </w:p>
        </w:tc>
        <w:tc>
          <w:tcPr>
            <w:tcW w:w="725" w:type="dxa"/>
            <w:noWrap w:val="0"/>
            <w:tcMar>
              <w:top w:w="57" w:type="dxa"/>
              <w:left w:w="57" w:type="dxa"/>
              <w:bottom w:w="57" w:type="dxa"/>
              <w:right w:w="57" w:type="dxa"/>
            </w:tcMar>
            <w:vAlign w:val="center"/>
          </w:tcPr>
          <w:p w14:paraId="6910F8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075" w:type="dxa"/>
            <w:noWrap w:val="0"/>
            <w:tcMar>
              <w:top w:w="57" w:type="dxa"/>
              <w:left w:w="57" w:type="dxa"/>
              <w:bottom w:w="57" w:type="dxa"/>
              <w:right w:w="57" w:type="dxa"/>
            </w:tcMar>
            <w:vAlign w:val="center"/>
          </w:tcPr>
          <w:p w14:paraId="591D41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在草种生产基地进行病虫害接种试验，情节轻微，被及时发现并主动改正的</w:t>
            </w:r>
          </w:p>
        </w:tc>
        <w:tc>
          <w:tcPr>
            <w:tcW w:w="5024" w:type="dxa"/>
            <w:noWrap w:val="0"/>
            <w:tcMar>
              <w:top w:w="57" w:type="dxa"/>
              <w:left w:w="57" w:type="dxa"/>
              <w:bottom w:w="57" w:type="dxa"/>
              <w:right w:w="57" w:type="dxa"/>
            </w:tcMar>
            <w:vAlign w:val="center"/>
          </w:tcPr>
          <w:p w14:paraId="47AE53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责令停止试验，处以一万元以下罚款</w:t>
            </w:r>
          </w:p>
        </w:tc>
      </w:tr>
      <w:tr w14:paraId="239EF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D5E2F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15732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7F248A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712D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075" w:type="dxa"/>
            <w:noWrap w:val="0"/>
            <w:tcMar>
              <w:top w:w="57" w:type="dxa"/>
              <w:left w:w="57" w:type="dxa"/>
              <w:bottom w:w="57" w:type="dxa"/>
              <w:right w:w="57" w:type="dxa"/>
            </w:tcMar>
            <w:vAlign w:val="center"/>
          </w:tcPr>
          <w:p w14:paraId="45171A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在草种生产基地进行病虫害接种试验，情节轻微，被及时发现并主动改正的</w:t>
            </w:r>
          </w:p>
        </w:tc>
        <w:tc>
          <w:tcPr>
            <w:tcW w:w="5024" w:type="dxa"/>
            <w:noWrap w:val="0"/>
            <w:tcMar>
              <w:top w:w="57" w:type="dxa"/>
              <w:left w:w="57" w:type="dxa"/>
              <w:bottom w:w="57" w:type="dxa"/>
              <w:right w:w="57" w:type="dxa"/>
            </w:tcMar>
            <w:vAlign w:val="center"/>
          </w:tcPr>
          <w:p w14:paraId="3B8BAE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责令停止试验，处以一万元以上二万元以下罚款</w:t>
            </w:r>
          </w:p>
        </w:tc>
      </w:tr>
      <w:tr w14:paraId="61B94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19A8D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29A86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2ADD0D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01CE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075" w:type="dxa"/>
            <w:noWrap w:val="0"/>
            <w:tcMar>
              <w:top w:w="57" w:type="dxa"/>
              <w:left w:w="57" w:type="dxa"/>
              <w:bottom w:w="57" w:type="dxa"/>
              <w:right w:w="57" w:type="dxa"/>
            </w:tcMar>
            <w:vAlign w:val="center"/>
          </w:tcPr>
          <w:p w14:paraId="2F7E7B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在草种生产基地进行病虫害接种试验，情节轻微，被及时发现并主动改正的</w:t>
            </w:r>
          </w:p>
        </w:tc>
        <w:tc>
          <w:tcPr>
            <w:tcW w:w="5024" w:type="dxa"/>
            <w:noWrap w:val="0"/>
            <w:tcMar>
              <w:top w:w="57" w:type="dxa"/>
              <w:left w:w="57" w:type="dxa"/>
              <w:bottom w:w="57" w:type="dxa"/>
              <w:right w:w="57" w:type="dxa"/>
            </w:tcMar>
            <w:vAlign w:val="center"/>
          </w:tcPr>
          <w:p w14:paraId="157CEF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责令停止试验，处以二万元以上三万元以下罚款</w:t>
            </w:r>
          </w:p>
        </w:tc>
      </w:tr>
      <w:tr w14:paraId="122A5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50F8C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6E5F3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61BEF2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D66F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075" w:type="dxa"/>
            <w:noWrap w:val="0"/>
            <w:tcMar>
              <w:top w:w="57" w:type="dxa"/>
              <w:left w:w="57" w:type="dxa"/>
              <w:bottom w:w="57" w:type="dxa"/>
              <w:right w:w="57" w:type="dxa"/>
            </w:tcMar>
            <w:vAlign w:val="center"/>
          </w:tcPr>
          <w:p w14:paraId="269A5E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在草种生产基地进行病虫害接种试验，情节轻微，被及时发现并主动改正的</w:t>
            </w:r>
          </w:p>
        </w:tc>
        <w:tc>
          <w:tcPr>
            <w:tcW w:w="5024" w:type="dxa"/>
            <w:noWrap w:val="0"/>
            <w:tcMar>
              <w:top w:w="57" w:type="dxa"/>
              <w:left w:w="57" w:type="dxa"/>
              <w:bottom w:w="57" w:type="dxa"/>
              <w:right w:w="57" w:type="dxa"/>
            </w:tcMar>
            <w:vAlign w:val="center"/>
          </w:tcPr>
          <w:p w14:paraId="74DE40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责令停止试验，处以三万元以上四万元以下罚款</w:t>
            </w:r>
          </w:p>
        </w:tc>
      </w:tr>
      <w:tr w14:paraId="2144E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1F4E6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BAFB8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4" w:type="dxa"/>
            <w:vMerge w:val="continue"/>
            <w:noWrap w:val="0"/>
            <w:tcMar>
              <w:top w:w="57" w:type="dxa"/>
              <w:left w:w="57" w:type="dxa"/>
              <w:bottom w:w="57" w:type="dxa"/>
              <w:right w:w="57" w:type="dxa"/>
            </w:tcMar>
            <w:vAlign w:val="center"/>
          </w:tcPr>
          <w:p w14:paraId="79E524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9F08A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075" w:type="dxa"/>
            <w:noWrap w:val="0"/>
            <w:tcMar>
              <w:top w:w="57" w:type="dxa"/>
              <w:left w:w="57" w:type="dxa"/>
              <w:bottom w:w="57" w:type="dxa"/>
              <w:right w:w="57" w:type="dxa"/>
            </w:tcMar>
            <w:vAlign w:val="center"/>
          </w:tcPr>
          <w:p w14:paraId="5FF296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在草种生产基地进行病虫害接种试验，情节轻微，被及时发现并主动改正的</w:t>
            </w:r>
          </w:p>
        </w:tc>
        <w:tc>
          <w:tcPr>
            <w:tcW w:w="5024" w:type="dxa"/>
            <w:noWrap w:val="0"/>
            <w:tcMar>
              <w:top w:w="57" w:type="dxa"/>
              <w:left w:w="57" w:type="dxa"/>
              <w:bottom w:w="57" w:type="dxa"/>
              <w:right w:w="57" w:type="dxa"/>
            </w:tcMar>
            <w:vAlign w:val="center"/>
          </w:tcPr>
          <w:p w14:paraId="7C3F09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责令停止试验，处以四万元以上五万元以下罚款</w:t>
            </w:r>
          </w:p>
        </w:tc>
      </w:tr>
    </w:tbl>
    <w:p w14:paraId="6FCB8002">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37" w:name="_Toc28142"/>
      <w:bookmarkStart w:id="38" w:name="_Toc7129"/>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十六、畜产品质量安全</w:t>
      </w:r>
      <w:bookmarkEnd w:id="37"/>
      <w:bookmarkEnd w:id="38"/>
    </w:p>
    <w:tbl>
      <w:tblPr>
        <w:tblStyle w:val="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6"/>
        <w:gridCol w:w="1303"/>
        <w:gridCol w:w="3483"/>
        <w:gridCol w:w="740"/>
        <w:gridCol w:w="2150"/>
        <w:gridCol w:w="5075"/>
      </w:tblGrid>
      <w:tr w14:paraId="71FF2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223" w:type="pct"/>
            <w:shd w:val="clear" w:color="auto" w:fill="D7D7D7"/>
            <w:noWrap w:val="0"/>
            <w:tcMar>
              <w:top w:w="57" w:type="dxa"/>
              <w:left w:w="57" w:type="dxa"/>
              <w:bottom w:w="57" w:type="dxa"/>
              <w:right w:w="57" w:type="dxa"/>
            </w:tcMar>
            <w:vAlign w:val="center"/>
          </w:tcPr>
          <w:p w14:paraId="23E11B5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488" w:type="pct"/>
            <w:shd w:val="clear" w:color="auto" w:fill="D7D7D7"/>
            <w:noWrap w:val="0"/>
            <w:tcMar>
              <w:top w:w="57" w:type="dxa"/>
              <w:left w:w="57" w:type="dxa"/>
              <w:bottom w:w="57" w:type="dxa"/>
              <w:right w:w="57" w:type="dxa"/>
            </w:tcMar>
            <w:vAlign w:val="center"/>
          </w:tcPr>
          <w:p w14:paraId="1ACB136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1304" w:type="pct"/>
            <w:shd w:val="clear" w:color="auto" w:fill="D7D7D7"/>
            <w:noWrap w:val="0"/>
            <w:tcMar>
              <w:top w:w="57" w:type="dxa"/>
              <w:left w:w="57" w:type="dxa"/>
              <w:bottom w:w="57" w:type="dxa"/>
              <w:right w:w="57" w:type="dxa"/>
            </w:tcMar>
            <w:vAlign w:val="center"/>
          </w:tcPr>
          <w:p w14:paraId="64EBA48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277" w:type="pct"/>
            <w:shd w:val="clear" w:color="auto" w:fill="D7D7D7"/>
            <w:noWrap w:val="0"/>
            <w:tcMar>
              <w:top w:w="57" w:type="dxa"/>
              <w:left w:w="57" w:type="dxa"/>
              <w:bottom w:w="57" w:type="dxa"/>
              <w:right w:w="57" w:type="dxa"/>
            </w:tcMar>
            <w:vAlign w:val="center"/>
          </w:tcPr>
          <w:p w14:paraId="1BFAE7D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805" w:type="pct"/>
            <w:shd w:val="clear" w:color="auto" w:fill="D7D7D7"/>
            <w:noWrap w:val="0"/>
            <w:tcMar>
              <w:top w:w="57" w:type="dxa"/>
              <w:left w:w="57" w:type="dxa"/>
              <w:bottom w:w="57" w:type="dxa"/>
              <w:right w:w="57" w:type="dxa"/>
            </w:tcMar>
            <w:vAlign w:val="center"/>
          </w:tcPr>
          <w:p w14:paraId="7CD7C10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1900" w:type="pct"/>
            <w:shd w:val="clear" w:color="auto" w:fill="D7D7D7"/>
            <w:noWrap w:val="0"/>
            <w:tcMar>
              <w:top w:w="57" w:type="dxa"/>
              <w:left w:w="57" w:type="dxa"/>
              <w:bottom w:w="57" w:type="dxa"/>
              <w:right w:w="57" w:type="dxa"/>
            </w:tcMar>
            <w:vAlign w:val="center"/>
          </w:tcPr>
          <w:p w14:paraId="0BD3340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7FA2F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521CE3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23</w:t>
            </w:r>
            <w:r>
              <w:rPr>
                <w:rFonts w:hint="eastAsia" w:ascii="宋体" w:hAnsi="宋体" w:cs="宋体"/>
                <w:b w:val="0"/>
                <w:bCs w:val="0"/>
                <w:color w:val="auto"/>
                <w:sz w:val="21"/>
                <w:szCs w:val="21"/>
                <w:highlight w:val="none"/>
                <w:lang w:val="en-US" w:eastAsia="zh-CN"/>
              </w:rPr>
              <w:t>2</w:t>
            </w:r>
          </w:p>
        </w:tc>
        <w:tc>
          <w:tcPr>
            <w:tcW w:w="488" w:type="pct"/>
            <w:vMerge w:val="restart"/>
            <w:noWrap w:val="0"/>
            <w:tcMar>
              <w:top w:w="57" w:type="dxa"/>
              <w:left w:w="57" w:type="dxa"/>
              <w:bottom w:w="57" w:type="dxa"/>
              <w:right w:w="57" w:type="dxa"/>
            </w:tcMar>
            <w:vAlign w:val="center"/>
          </w:tcPr>
          <w:p w14:paraId="1D0389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val="0"/>
                <w:color w:val="auto"/>
                <w:kern w:val="0"/>
                <w:sz w:val="21"/>
                <w:szCs w:val="21"/>
                <w:highlight w:val="none"/>
              </w:rPr>
              <w:t>销售不合格畜产品</w:t>
            </w:r>
          </w:p>
        </w:tc>
        <w:tc>
          <w:tcPr>
            <w:tcW w:w="1304" w:type="pct"/>
            <w:vMerge w:val="restart"/>
            <w:noWrap w:val="0"/>
            <w:tcMar>
              <w:top w:w="57" w:type="dxa"/>
              <w:left w:w="57" w:type="dxa"/>
              <w:bottom w:w="57" w:type="dxa"/>
              <w:right w:w="57" w:type="dxa"/>
            </w:tcMar>
            <w:vAlign w:val="center"/>
          </w:tcPr>
          <w:p w14:paraId="34684D3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中华人民共和国农产品质量安全法》第五十条“农产品生产企业、农民专业合作经济组织销售的农产品有本法第三十三条第一项至第三项或者第五项所列情形之一的，责令停止销售，追回已经销售的农产品，对违法销售的农产品进行无害化处理或者予以监督销毁；没收违法所得，并处二千元以上二万元以下罚款。”</w:t>
            </w:r>
          </w:p>
          <w:p w14:paraId="0636FA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2C736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3A8ABB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销售的畜产品有本法第三十三条第一项至第三项或者第五项所列情形之一，违法所得一千元以下的</w:t>
            </w:r>
          </w:p>
        </w:tc>
        <w:tc>
          <w:tcPr>
            <w:tcW w:w="1900" w:type="pct"/>
            <w:noWrap w:val="0"/>
            <w:tcMar>
              <w:top w:w="57" w:type="dxa"/>
              <w:left w:w="57" w:type="dxa"/>
              <w:bottom w:w="57" w:type="dxa"/>
              <w:right w:w="57" w:type="dxa"/>
            </w:tcMar>
            <w:vAlign w:val="center"/>
          </w:tcPr>
          <w:p w14:paraId="456E64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责令停止销售，追回已经销售的畜产品，对违法销售的畜产品进行无害化处理或者予以监督销毁；没收违法所得，并处二千元罚款</w:t>
            </w:r>
          </w:p>
        </w:tc>
      </w:tr>
      <w:tr w14:paraId="0D432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463E63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4B7BC3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3BAF5C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4B43E0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6EB1E9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销售的畜产品有本法第三十三条第一项至第三项或者第五项所列情形之一，违法所得一千元以上三千元以下的</w:t>
            </w:r>
          </w:p>
        </w:tc>
        <w:tc>
          <w:tcPr>
            <w:tcW w:w="1900" w:type="pct"/>
            <w:noWrap w:val="0"/>
            <w:tcMar>
              <w:top w:w="57" w:type="dxa"/>
              <w:left w:w="57" w:type="dxa"/>
              <w:bottom w:w="57" w:type="dxa"/>
              <w:right w:w="57" w:type="dxa"/>
            </w:tcMar>
            <w:vAlign w:val="center"/>
          </w:tcPr>
          <w:p w14:paraId="16332B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责令停止销售，追回已经销售的畜产品，对违法销售的畜产品进行无害化处理或者予以监督销毁；没收违法所得，并处二千元以上五千元以下罚款</w:t>
            </w:r>
          </w:p>
        </w:tc>
      </w:tr>
      <w:tr w14:paraId="46A1A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1BA323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790F3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5A38E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386AE7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05394A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销售的畜产品有本法第三十三条第一项至第三项或者第五项所列情形之一，违法所得三千元以上六千元以下的</w:t>
            </w:r>
          </w:p>
        </w:tc>
        <w:tc>
          <w:tcPr>
            <w:tcW w:w="1900" w:type="pct"/>
            <w:noWrap w:val="0"/>
            <w:tcMar>
              <w:top w:w="57" w:type="dxa"/>
              <w:left w:w="57" w:type="dxa"/>
              <w:bottom w:w="57" w:type="dxa"/>
              <w:right w:w="57" w:type="dxa"/>
            </w:tcMar>
            <w:vAlign w:val="center"/>
          </w:tcPr>
          <w:p w14:paraId="26CC8E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责令停止销售，追回已经销售的畜产品，对违法销售的畜产品进行无害化处理或者予以监督销毁；没收违法所得，并处五千元以上一万元以下罚款</w:t>
            </w:r>
          </w:p>
        </w:tc>
      </w:tr>
      <w:tr w14:paraId="2E761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507CC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225C21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1A6045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0F4DB8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30361F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销售的畜产品有本法第三十三条第一项至第三项或者第五项所列情形之一，违法所得六千元以上九千元以下的</w:t>
            </w:r>
          </w:p>
        </w:tc>
        <w:tc>
          <w:tcPr>
            <w:tcW w:w="1900" w:type="pct"/>
            <w:noWrap w:val="0"/>
            <w:tcMar>
              <w:top w:w="57" w:type="dxa"/>
              <w:left w:w="57" w:type="dxa"/>
              <w:bottom w:w="57" w:type="dxa"/>
              <w:right w:w="57" w:type="dxa"/>
            </w:tcMar>
            <w:vAlign w:val="center"/>
          </w:tcPr>
          <w:p w14:paraId="3BF5FE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责令停止销售，追回已经销售的畜产品，对违法销售的畜产品进行无害化处理或者予以监督销毁；没收违法所得，并处一万元以上一万五千元以下罚款</w:t>
            </w:r>
          </w:p>
        </w:tc>
      </w:tr>
      <w:tr w14:paraId="5916E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54A82F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62A227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5B876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1576C0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44DE19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销售的畜产品有本法第三十三条第一项至第三项或者第五项所列情形之一，违法所得九千元以上的</w:t>
            </w:r>
          </w:p>
        </w:tc>
        <w:tc>
          <w:tcPr>
            <w:tcW w:w="1900" w:type="pct"/>
            <w:noWrap w:val="0"/>
            <w:tcMar>
              <w:top w:w="57" w:type="dxa"/>
              <w:left w:w="57" w:type="dxa"/>
              <w:bottom w:w="57" w:type="dxa"/>
              <w:right w:w="57" w:type="dxa"/>
            </w:tcMar>
            <w:vAlign w:val="center"/>
          </w:tcPr>
          <w:p w14:paraId="7CE8B9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责令停止销售，追回已经销售的畜产品，对违法销售的畜产品进行无害化处理或者予以监督销毁；没收违法所得，并处一万五千元以上二万元以下罚款</w:t>
            </w:r>
          </w:p>
        </w:tc>
      </w:tr>
      <w:tr w14:paraId="02E6F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42FB99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23</w:t>
            </w:r>
            <w:r>
              <w:rPr>
                <w:rFonts w:hint="eastAsia" w:ascii="宋体" w:hAnsi="宋体" w:cs="宋体"/>
                <w:b w:val="0"/>
                <w:bCs w:val="0"/>
                <w:color w:val="auto"/>
                <w:sz w:val="21"/>
                <w:szCs w:val="21"/>
                <w:highlight w:val="none"/>
                <w:lang w:val="en-US" w:eastAsia="zh-CN"/>
              </w:rPr>
              <w:t>3</w:t>
            </w:r>
          </w:p>
        </w:tc>
        <w:tc>
          <w:tcPr>
            <w:tcW w:w="488" w:type="pct"/>
            <w:vMerge w:val="restart"/>
            <w:noWrap w:val="0"/>
            <w:tcMar>
              <w:top w:w="57" w:type="dxa"/>
              <w:left w:w="57" w:type="dxa"/>
              <w:bottom w:w="57" w:type="dxa"/>
              <w:right w:w="57" w:type="dxa"/>
            </w:tcMar>
            <w:vAlign w:val="center"/>
          </w:tcPr>
          <w:p w14:paraId="7B0CF2B7">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snapToGrid w:val="0"/>
                <w:color w:val="auto"/>
                <w:kern w:val="0"/>
                <w:sz w:val="21"/>
                <w:szCs w:val="21"/>
                <w:highlight w:val="none"/>
              </w:rPr>
            </w:pPr>
            <w:bookmarkStart w:id="39" w:name="_Toc16697"/>
            <w:bookmarkStart w:id="40" w:name="_Toc16108"/>
            <w:r>
              <w:rPr>
                <w:rFonts w:hint="eastAsia" w:ascii="宋体" w:hAnsi="宋体" w:eastAsia="宋体" w:cs="宋体"/>
                <w:b w:val="0"/>
                <w:bCs w:val="0"/>
                <w:snapToGrid w:val="0"/>
                <w:color w:val="auto"/>
                <w:kern w:val="0"/>
                <w:sz w:val="21"/>
                <w:szCs w:val="21"/>
                <w:highlight w:val="none"/>
              </w:rPr>
              <w:t>冒用畜产品质量标志</w:t>
            </w:r>
            <w:bookmarkEnd w:id="39"/>
            <w:bookmarkEnd w:id="40"/>
          </w:p>
          <w:p w14:paraId="6EF39D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1304" w:type="pct"/>
            <w:vMerge w:val="restart"/>
            <w:noWrap w:val="0"/>
            <w:tcMar>
              <w:top w:w="57" w:type="dxa"/>
              <w:left w:w="57" w:type="dxa"/>
              <w:bottom w:w="57" w:type="dxa"/>
              <w:right w:w="57" w:type="dxa"/>
            </w:tcMar>
            <w:vAlign w:val="center"/>
          </w:tcPr>
          <w:p w14:paraId="7F116859">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《中华人民共和国农产品质量安全法》第五十一条“违反本法第三十二条规定，冒用农产品质量标志的，责令改正，没收违法所得，并处二千元以上二万元以下罚款。”</w:t>
            </w:r>
          </w:p>
          <w:p w14:paraId="14227D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3BAEED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3DC04C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违反本法第三十二条规定，冒用畜产品质量标志，违法所得一千元以下的</w:t>
            </w:r>
          </w:p>
        </w:tc>
        <w:tc>
          <w:tcPr>
            <w:tcW w:w="1900" w:type="pct"/>
            <w:noWrap w:val="0"/>
            <w:tcMar>
              <w:top w:w="57" w:type="dxa"/>
              <w:left w:w="57" w:type="dxa"/>
              <w:bottom w:w="57" w:type="dxa"/>
              <w:right w:w="57" w:type="dxa"/>
            </w:tcMar>
            <w:vAlign w:val="center"/>
          </w:tcPr>
          <w:p w14:paraId="71915A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责令改正，没收违法所得，并处二千元罚款</w:t>
            </w:r>
          </w:p>
        </w:tc>
      </w:tr>
      <w:tr w14:paraId="68635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516FA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21C7DF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724C18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A27C1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0D4B10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违反本法第三十二条规定，冒用畜产品质量标志，违法所得一千元以上三千元以下的</w:t>
            </w:r>
          </w:p>
        </w:tc>
        <w:tc>
          <w:tcPr>
            <w:tcW w:w="1900" w:type="pct"/>
            <w:noWrap w:val="0"/>
            <w:tcMar>
              <w:top w:w="57" w:type="dxa"/>
              <w:left w:w="57" w:type="dxa"/>
              <w:bottom w:w="57" w:type="dxa"/>
              <w:right w:w="57" w:type="dxa"/>
            </w:tcMar>
            <w:vAlign w:val="center"/>
          </w:tcPr>
          <w:p w14:paraId="28BECB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责令改正，没收违法所得，并处二千元以上五千元以下罚款</w:t>
            </w:r>
          </w:p>
        </w:tc>
      </w:tr>
      <w:tr w14:paraId="0807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5310E7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48BD01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6465D0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E7765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14E251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违反本法第三十二条规定，冒用畜产品质量标志，违法所得三千元以上六千元以下的</w:t>
            </w:r>
          </w:p>
        </w:tc>
        <w:tc>
          <w:tcPr>
            <w:tcW w:w="1900" w:type="pct"/>
            <w:noWrap w:val="0"/>
            <w:tcMar>
              <w:top w:w="57" w:type="dxa"/>
              <w:left w:w="57" w:type="dxa"/>
              <w:bottom w:w="57" w:type="dxa"/>
              <w:right w:w="57" w:type="dxa"/>
            </w:tcMar>
            <w:vAlign w:val="center"/>
          </w:tcPr>
          <w:p w14:paraId="6B02C8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责令改正，没收违法所得，并处五千元以上一万元以下罚款</w:t>
            </w:r>
          </w:p>
        </w:tc>
      </w:tr>
      <w:tr w14:paraId="7900F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22C5E8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037149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379A6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1D4AAD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574CD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违反本法第三十二条规定，冒用畜产品质量标志，违法所得六千元以上九千元以下的</w:t>
            </w:r>
          </w:p>
        </w:tc>
        <w:tc>
          <w:tcPr>
            <w:tcW w:w="1900" w:type="pct"/>
            <w:noWrap w:val="0"/>
            <w:tcMar>
              <w:top w:w="57" w:type="dxa"/>
              <w:left w:w="57" w:type="dxa"/>
              <w:bottom w:w="57" w:type="dxa"/>
              <w:right w:w="57" w:type="dxa"/>
            </w:tcMar>
            <w:vAlign w:val="center"/>
          </w:tcPr>
          <w:p w14:paraId="655D72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责令改正，没收违法所得，并处一万元以上一万五千元以下罚款</w:t>
            </w:r>
          </w:p>
        </w:tc>
      </w:tr>
      <w:tr w14:paraId="6441A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234024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243ED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E3126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E27E2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6C61B6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违反本法第三十二条规定，冒用畜产品质量标志，违法所得九千元以上的</w:t>
            </w:r>
          </w:p>
        </w:tc>
        <w:tc>
          <w:tcPr>
            <w:tcW w:w="1900" w:type="pct"/>
            <w:noWrap w:val="0"/>
            <w:tcMar>
              <w:top w:w="57" w:type="dxa"/>
              <w:left w:w="57" w:type="dxa"/>
              <w:bottom w:w="57" w:type="dxa"/>
              <w:right w:w="57" w:type="dxa"/>
            </w:tcMar>
            <w:vAlign w:val="center"/>
          </w:tcPr>
          <w:p w14:paraId="194825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责令改正，没收违法所得，并处一万五千元以上二万元以下罚款</w:t>
            </w:r>
          </w:p>
        </w:tc>
      </w:tr>
      <w:tr w14:paraId="5607D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124E49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34</w:t>
            </w:r>
          </w:p>
        </w:tc>
        <w:tc>
          <w:tcPr>
            <w:tcW w:w="488" w:type="pct"/>
            <w:vMerge w:val="restart"/>
            <w:noWrap w:val="0"/>
            <w:tcMar>
              <w:top w:w="57" w:type="dxa"/>
              <w:left w:w="57" w:type="dxa"/>
              <w:bottom w:w="57" w:type="dxa"/>
              <w:right w:w="57" w:type="dxa"/>
            </w:tcMar>
            <w:vAlign w:val="center"/>
          </w:tcPr>
          <w:p w14:paraId="5987FA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val="0"/>
                <w:color w:val="auto"/>
                <w:kern w:val="0"/>
                <w:sz w:val="21"/>
                <w:szCs w:val="21"/>
                <w:highlight w:val="none"/>
              </w:rPr>
              <w:t>畜产品质量安全检测机构伪造检测结果</w:t>
            </w:r>
          </w:p>
        </w:tc>
        <w:tc>
          <w:tcPr>
            <w:tcW w:w="1304" w:type="pct"/>
            <w:vMerge w:val="restart"/>
            <w:noWrap w:val="0"/>
            <w:tcMar>
              <w:top w:w="57" w:type="dxa"/>
              <w:left w:w="57" w:type="dxa"/>
              <w:bottom w:w="57" w:type="dxa"/>
              <w:right w:w="57" w:type="dxa"/>
            </w:tcMar>
            <w:vAlign w:val="center"/>
          </w:tcPr>
          <w:p w14:paraId="2AA39361">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shd w:val="clear" w:color="auto" w:fill="FFFFFF"/>
              </w:rPr>
            </w:pPr>
            <w:bookmarkStart w:id="41" w:name="_Toc26615"/>
            <w:bookmarkStart w:id="42" w:name="_Toc4181"/>
            <w:r>
              <w:rPr>
                <w:rFonts w:hint="eastAsia" w:ascii="宋体" w:hAnsi="宋体" w:eastAsia="宋体" w:cs="宋体"/>
                <w:b w:val="0"/>
                <w:bCs w:val="0"/>
                <w:color w:val="auto"/>
                <w:sz w:val="21"/>
                <w:szCs w:val="21"/>
                <w:highlight w:val="none"/>
                <w:shd w:val="clear" w:color="auto" w:fill="FFFFFF"/>
              </w:rPr>
              <w:t>《中华人民共和国农产品质量安全法》第四十四条：“农产品质量安全检测机构伪造检测结果的，责令改正，没收违法所得，并处五万元以上十万元以下罚款，对直接负责的主管人员和其他直接责任人员处一万元以上五万元以下罚款；情节严重的，撤销其检测资格；造成损害的，依法承担赔偿责任。”</w:t>
            </w:r>
            <w:bookmarkEnd w:id="41"/>
            <w:bookmarkEnd w:id="42"/>
          </w:p>
          <w:p w14:paraId="2676D9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D4CA9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0C6324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畜产品质量安全检测机构对真实检测结果进行改动的</w:t>
            </w:r>
          </w:p>
        </w:tc>
        <w:tc>
          <w:tcPr>
            <w:tcW w:w="1900" w:type="pct"/>
            <w:noWrap w:val="0"/>
            <w:tcMar>
              <w:top w:w="57" w:type="dxa"/>
              <w:left w:w="57" w:type="dxa"/>
              <w:bottom w:w="57" w:type="dxa"/>
              <w:right w:w="57" w:type="dxa"/>
            </w:tcMar>
            <w:vAlign w:val="center"/>
          </w:tcPr>
          <w:p w14:paraId="0F0988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责令改正，没收违法所得，并处五万元罚款，对直接负责的主管人员和其他直接责任人员处一万元罚款</w:t>
            </w:r>
          </w:p>
        </w:tc>
      </w:tr>
      <w:tr w14:paraId="2C92B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2EB67E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5C57F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06B05D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36DE82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04F69A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畜产品质量安全检测机构未经检测而随意出具结果的</w:t>
            </w:r>
          </w:p>
        </w:tc>
        <w:tc>
          <w:tcPr>
            <w:tcW w:w="1900" w:type="pct"/>
            <w:noWrap w:val="0"/>
            <w:tcMar>
              <w:top w:w="57" w:type="dxa"/>
              <w:left w:w="57" w:type="dxa"/>
              <w:bottom w:w="57" w:type="dxa"/>
              <w:right w:w="57" w:type="dxa"/>
            </w:tcMar>
            <w:vAlign w:val="center"/>
          </w:tcPr>
          <w:p w14:paraId="0B01D3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责令改正，没收违法所得，并处五万元以上六万元以下罚款，对直接负责的主管人员和其他直接责任人员处一万元以上二万元以下罚款</w:t>
            </w:r>
          </w:p>
        </w:tc>
      </w:tr>
      <w:tr w14:paraId="4BC3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675D34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59891E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2C771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C92F2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7A8A1C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畜产品质量安全检测机构对真实检测结果进行改动，再次出现同样违法行为的</w:t>
            </w:r>
          </w:p>
        </w:tc>
        <w:tc>
          <w:tcPr>
            <w:tcW w:w="1900" w:type="pct"/>
            <w:noWrap w:val="0"/>
            <w:tcMar>
              <w:top w:w="57" w:type="dxa"/>
              <w:left w:w="57" w:type="dxa"/>
              <w:bottom w:w="57" w:type="dxa"/>
              <w:right w:w="57" w:type="dxa"/>
            </w:tcMar>
            <w:vAlign w:val="center"/>
          </w:tcPr>
          <w:p w14:paraId="435E8E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没收违法所得，并处六万元以上七万元以下罚款，对直接负责的主管人员和其他直接责任人员处二万元以上三万元以下罚款，撤销其检测资格</w:t>
            </w:r>
          </w:p>
        </w:tc>
      </w:tr>
      <w:tr w14:paraId="527F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752A15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5A76CF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E6B58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F3286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4A9862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畜产品质量安全检测机构未经检测而随意出具结果，再次出现同样违法行为的</w:t>
            </w:r>
          </w:p>
        </w:tc>
        <w:tc>
          <w:tcPr>
            <w:tcW w:w="1900" w:type="pct"/>
            <w:noWrap w:val="0"/>
            <w:tcMar>
              <w:top w:w="57" w:type="dxa"/>
              <w:left w:w="57" w:type="dxa"/>
              <w:bottom w:w="57" w:type="dxa"/>
              <w:right w:w="57" w:type="dxa"/>
            </w:tcMar>
            <w:vAlign w:val="center"/>
          </w:tcPr>
          <w:p w14:paraId="64AF2A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没收违法所得，并处七万元以上八万元以下罚款，对直接负责的主管人员和其他直接责任人员处三万元以上四万元以下罚款，撤销其检测资格</w:t>
            </w:r>
          </w:p>
        </w:tc>
      </w:tr>
      <w:tr w14:paraId="3E4E6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7F9CD5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5F7FF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E025B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734A1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1007A5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畜产品质量安全检测机构未经检测而随意出具结果，再次出现同样违法行为，并造成损害的</w:t>
            </w:r>
          </w:p>
        </w:tc>
        <w:tc>
          <w:tcPr>
            <w:tcW w:w="1900" w:type="pct"/>
            <w:noWrap w:val="0"/>
            <w:tcMar>
              <w:top w:w="57" w:type="dxa"/>
              <w:left w:w="57" w:type="dxa"/>
              <w:bottom w:w="57" w:type="dxa"/>
              <w:right w:w="57" w:type="dxa"/>
            </w:tcMar>
            <w:vAlign w:val="center"/>
          </w:tcPr>
          <w:p w14:paraId="3AA5B9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没收违法所得，并处八万元以上十万元罚以下款，对直接负责的主管人员和其他直接责任人员处四万元以上五万元以下罚款，撤销其检测资格</w:t>
            </w:r>
          </w:p>
        </w:tc>
      </w:tr>
      <w:tr w14:paraId="52363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116CAC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35</w:t>
            </w:r>
          </w:p>
        </w:tc>
        <w:tc>
          <w:tcPr>
            <w:tcW w:w="488" w:type="pct"/>
            <w:vMerge w:val="restart"/>
            <w:noWrap w:val="0"/>
            <w:tcMar>
              <w:top w:w="57" w:type="dxa"/>
              <w:left w:w="57" w:type="dxa"/>
              <w:bottom w:w="57" w:type="dxa"/>
              <w:right w:w="57" w:type="dxa"/>
            </w:tcMar>
            <w:vAlign w:val="center"/>
          </w:tcPr>
          <w:p w14:paraId="2B90B1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val="0"/>
                <w:color w:val="auto"/>
                <w:kern w:val="0"/>
                <w:sz w:val="21"/>
                <w:szCs w:val="21"/>
                <w:highlight w:val="none"/>
              </w:rPr>
              <w:t>未保存或伪造畜产品生产记录</w:t>
            </w:r>
          </w:p>
        </w:tc>
        <w:tc>
          <w:tcPr>
            <w:tcW w:w="1304" w:type="pct"/>
            <w:vMerge w:val="restart"/>
            <w:noWrap w:val="0"/>
            <w:tcMar>
              <w:top w:w="57" w:type="dxa"/>
              <w:left w:w="57" w:type="dxa"/>
              <w:bottom w:w="57" w:type="dxa"/>
              <w:right w:w="57" w:type="dxa"/>
            </w:tcMar>
            <w:vAlign w:val="center"/>
          </w:tcPr>
          <w:p w14:paraId="2DFDA421">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shd w:val="clear" w:color="auto" w:fill="FFFFFF"/>
              </w:rPr>
            </w:pPr>
            <w:bookmarkStart w:id="43" w:name="_Toc23094"/>
            <w:bookmarkStart w:id="44" w:name="_Toc10718"/>
            <w:r>
              <w:rPr>
                <w:rFonts w:hint="eastAsia" w:ascii="宋体" w:hAnsi="宋体" w:eastAsia="宋体" w:cs="宋体"/>
                <w:b w:val="0"/>
                <w:bCs w:val="0"/>
                <w:color w:val="auto"/>
                <w:sz w:val="21"/>
                <w:szCs w:val="21"/>
                <w:highlight w:val="none"/>
                <w:shd w:val="clear" w:color="auto" w:fill="FFFFFF"/>
              </w:rPr>
              <w:t>《中华人民共和国农产品质量安全法》第四十七条“农产品生产企业、农民专业合作经济组织未建立或者未按照规定保存农产品生产记录的，或者伪造农产品生产记录的，责令限期改正；逾期不改正的，可以处二千元以下罚款。”</w:t>
            </w:r>
            <w:bookmarkEnd w:id="43"/>
            <w:bookmarkEnd w:id="44"/>
          </w:p>
          <w:p w14:paraId="536F52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7A609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5048F5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未建立或者未按照规定保存畜产品生产记录的，或者伪造畜产品生产记录的</w:t>
            </w:r>
          </w:p>
        </w:tc>
        <w:tc>
          <w:tcPr>
            <w:tcW w:w="1900" w:type="pct"/>
            <w:noWrap w:val="0"/>
            <w:tcMar>
              <w:top w:w="57" w:type="dxa"/>
              <w:left w:w="57" w:type="dxa"/>
              <w:bottom w:w="57" w:type="dxa"/>
              <w:right w:w="57" w:type="dxa"/>
            </w:tcMar>
            <w:vAlign w:val="center"/>
          </w:tcPr>
          <w:p w14:paraId="1A7319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给予警告，责令限期改正</w:t>
            </w:r>
          </w:p>
        </w:tc>
      </w:tr>
      <w:tr w14:paraId="52E2C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120E72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6CFCDB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9DD06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5B715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21EA28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未建立或者未按照规定保存畜产品生产记录，在期限内未改正的</w:t>
            </w:r>
          </w:p>
        </w:tc>
        <w:tc>
          <w:tcPr>
            <w:tcW w:w="1900" w:type="pct"/>
            <w:noWrap w:val="0"/>
            <w:tcMar>
              <w:top w:w="57" w:type="dxa"/>
              <w:left w:w="57" w:type="dxa"/>
              <w:bottom w:w="57" w:type="dxa"/>
              <w:right w:w="57" w:type="dxa"/>
            </w:tcMar>
            <w:vAlign w:val="center"/>
          </w:tcPr>
          <w:p w14:paraId="2461EE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处二百元以下罚款</w:t>
            </w:r>
          </w:p>
        </w:tc>
      </w:tr>
      <w:tr w14:paraId="77B66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334700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1D2C79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374826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A4E87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7F6831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伪造畜产品生产记录，在期限内未改正的</w:t>
            </w:r>
          </w:p>
        </w:tc>
        <w:tc>
          <w:tcPr>
            <w:tcW w:w="1900" w:type="pct"/>
            <w:noWrap w:val="0"/>
            <w:tcMar>
              <w:top w:w="57" w:type="dxa"/>
              <w:left w:w="57" w:type="dxa"/>
              <w:bottom w:w="57" w:type="dxa"/>
              <w:right w:w="57" w:type="dxa"/>
            </w:tcMar>
            <w:vAlign w:val="center"/>
          </w:tcPr>
          <w:p w14:paraId="0BC649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处二百元以上五百元以下罚款</w:t>
            </w:r>
          </w:p>
        </w:tc>
      </w:tr>
      <w:tr w14:paraId="4679B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148328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7D062D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5D9566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E5071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6CE337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未建立或者未按照规定保存畜产品生产记录，再次出现同样违法行为的</w:t>
            </w:r>
          </w:p>
        </w:tc>
        <w:tc>
          <w:tcPr>
            <w:tcW w:w="1900" w:type="pct"/>
            <w:noWrap w:val="0"/>
            <w:tcMar>
              <w:top w:w="57" w:type="dxa"/>
              <w:left w:w="57" w:type="dxa"/>
              <w:bottom w:w="57" w:type="dxa"/>
              <w:right w:w="57" w:type="dxa"/>
            </w:tcMar>
            <w:vAlign w:val="center"/>
          </w:tcPr>
          <w:p w14:paraId="2D39A7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处五百元以上一千元以下罚款</w:t>
            </w:r>
          </w:p>
        </w:tc>
      </w:tr>
      <w:tr w14:paraId="2D3A8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520DCD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4F614C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1F09C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1236F2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41655F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伪造畜产品生产记录，再次出现同样违法行为的</w:t>
            </w:r>
          </w:p>
        </w:tc>
        <w:tc>
          <w:tcPr>
            <w:tcW w:w="1900" w:type="pct"/>
            <w:noWrap w:val="0"/>
            <w:tcMar>
              <w:top w:w="57" w:type="dxa"/>
              <w:left w:w="57" w:type="dxa"/>
              <w:bottom w:w="57" w:type="dxa"/>
              <w:right w:w="57" w:type="dxa"/>
            </w:tcMar>
            <w:vAlign w:val="center"/>
          </w:tcPr>
          <w:p w14:paraId="0C6BC6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处一千元以上二千元以下罚款</w:t>
            </w:r>
          </w:p>
        </w:tc>
      </w:tr>
      <w:tr w14:paraId="7CF91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2C3C60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236</w:t>
            </w:r>
          </w:p>
        </w:tc>
        <w:tc>
          <w:tcPr>
            <w:tcW w:w="488" w:type="pct"/>
            <w:vMerge w:val="restart"/>
            <w:noWrap w:val="0"/>
            <w:tcMar>
              <w:top w:w="57" w:type="dxa"/>
              <w:left w:w="57" w:type="dxa"/>
              <w:bottom w:w="57" w:type="dxa"/>
              <w:right w:w="57" w:type="dxa"/>
            </w:tcMar>
            <w:vAlign w:val="center"/>
          </w:tcPr>
          <w:p w14:paraId="6132EE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val="0"/>
                <w:color w:val="auto"/>
                <w:kern w:val="0"/>
                <w:sz w:val="21"/>
                <w:szCs w:val="21"/>
                <w:highlight w:val="none"/>
              </w:rPr>
              <w:t>引导畜产品生产者改变新技术、新产品用途</w:t>
            </w:r>
          </w:p>
        </w:tc>
        <w:tc>
          <w:tcPr>
            <w:tcW w:w="1304" w:type="pct"/>
            <w:vMerge w:val="restart"/>
            <w:noWrap w:val="0"/>
            <w:tcMar>
              <w:top w:w="57" w:type="dxa"/>
              <w:left w:w="57" w:type="dxa"/>
              <w:bottom w:w="57" w:type="dxa"/>
              <w:right w:w="57" w:type="dxa"/>
            </w:tcMar>
            <w:vAlign w:val="center"/>
          </w:tcPr>
          <w:p w14:paraId="4AD10BA0">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shd w:val="clear" w:color="auto" w:fill="FFFFFF"/>
              </w:rPr>
            </w:pPr>
            <w:bookmarkStart w:id="45" w:name="_Toc4995"/>
            <w:bookmarkStart w:id="46" w:name="_Toc24681"/>
            <w:r>
              <w:rPr>
                <w:rFonts w:hint="eastAsia" w:ascii="宋体" w:hAnsi="宋体" w:eastAsia="宋体" w:cs="宋体"/>
                <w:b w:val="0"/>
                <w:bCs w:val="0"/>
                <w:color w:val="auto"/>
                <w:sz w:val="21"/>
                <w:szCs w:val="21"/>
                <w:highlight w:val="none"/>
                <w:shd w:val="clear" w:color="auto" w:fill="FFFFFF"/>
              </w:rPr>
              <w:t>《山东省农产品质量安全条例》第五十六条：“违反本条例规定，有关单位或者个人引导农产品生产者改变新技术、新产品用途，造成危害农产品质量安全的，由县级以上人民政府农产品质量安全监督管理部门责令改正，对单位处二千元以上二万元以下的罚款，对个人处二百元以上二千元以下的罚款。”</w:t>
            </w:r>
            <w:bookmarkEnd w:id="45"/>
            <w:bookmarkEnd w:id="46"/>
          </w:p>
          <w:p w14:paraId="6A6536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1B7EFC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7396E2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引导畜产品生产者改变新技术、新产品用途，造成危害县内农产品质量安全的</w:t>
            </w:r>
          </w:p>
        </w:tc>
        <w:tc>
          <w:tcPr>
            <w:tcW w:w="1900" w:type="pct"/>
            <w:noWrap w:val="0"/>
            <w:tcMar>
              <w:top w:w="57" w:type="dxa"/>
              <w:left w:w="57" w:type="dxa"/>
              <w:bottom w:w="57" w:type="dxa"/>
              <w:right w:w="57" w:type="dxa"/>
            </w:tcMar>
            <w:vAlign w:val="center"/>
          </w:tcPr>
          <w:p w14:paraId="700425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责令改正，处单位二千元罚款，处个人二百元罚款</w:t>
            </w:r>
          </w:p>
        </w:tc>
      </w:tr>
      <w:tr w14:paraId="23F4D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26898A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0BF4BD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5902FB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11335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284BAA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引导畜产品生产者改变新技术、新产品用途，造成危害跨县本市农产品质量安全</w:t>
            </w:r>
          </w:p>
        </w:tc>
        <w:tc>
          <w:tcPr>
            <w:tcW w:w="1900" w:type="pct"/>
            <w:noWrap w:val="0"/>
            <w:tcMar>
              <w:top w:w="57" w:type="dxa"/>
              <w:left w:w="57" w:type="dxa"/>
              <w:bottom w:w="57" w:type="dxa"/>
              <w:right w:w="57" w:type="dxa"/>
            </w:tcMar>
            <w:vAlign w:val="center"/>
          </w:tcPr>
          <w:p w14:paraId="30E3F7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处单位二千元以上五千元以下罚款，处个人二百元以上五百元以下罚款</w:t>
            </w:r>
          </w:p>
        </w:tc>
      </w:tr>
      <w:tr w14:paraId="3A0DF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35CAB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0D4143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1006A3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06D0AE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057ABF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引导畜产品生产者改变新技术、新产品用途，造成危害县内农产品质量安全，未进行改正的</w:t>
            </w:r>
          </w:p>
        </w:tc>
        <w:tc>
          <w:tcPr>
            <w:tcW w:w="1900" w:type="pct"/>
            <w:noWrap w:val="0"/>
            <w:tcMar>
              <w:top w:w="57" w:type="dxa"/>
              <w:left w:w="57" w:type="dxa"/>
              <w:bottom w:w="57" w:type="dxa"/>
              <w:right w:w="57" w:type="dxa"/>
            </w:tcMar>
            <w:vAlign w:val="center"/>
          </w:tcPr>
          <w:p w14:paraId="60B5E7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处单位五千元以上一万元以下罚款，处个人五百元以上一千元以下罚款</w:t>
            </w:r>
          </w:p>
        </w:tc>
      </w:tr>
      <w:tr w14:paraId="5CD44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24302A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2CB8F4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0FC006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C2C5B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71E492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引导畜产品生产者改变新技术、新产品用途，造成危害跨县本市农产品质量安全，未进行改正的</w:t>
            </w:r>
          </w:p>
        </w:tc>
        <w:tc>
          <w:tcPr>
            <w:tcW w:w="1900" w:type="pct"/>
            <w:noWrap w:val="0"/>
            <w:tcMar>
              <w:top w:w="57" w:type="dxa"/>
              <w:left w:w="57" w:type="dxa"/>
              <w:bottom w:w="57" w:type="dxa"/>
              <w:right w:w="57" w:type="dxa"/>
            </w:tcMar>
            <w:vAlign w:val="center"/>
          </w:tcPr>
          <w:p w14:paraId="0B0C67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处单位一万元以上一万五千元以下罚款，处个人一千元以上一千五百元以下罚款</w:t>
            </w:r>
          </w:p>
        </w:tc>
      </w:tr>
      <w:tr w14:paraId="4DFBC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5389E5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036C16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6D9E61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F2AEF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189CA8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引导畜产品生产者改变新技术、新产品用途，造成危害全省农产品质量安全的</w:t>
            </w:r>
          </w:p>
        </w:tc>
        <w:tc>
          <w:tcPr>
            <w:tcW w:w="1900" w:type="pct"/>
            <w:noWrap w:val="0"/>
            <w:tcMar>
              <w:top w:w="57" w:type="dxa"/>
              <w:left w:w="57" w:type="dxa"/>
              <w:bottom w:w="57" w:type="dxa"/>
              <w:right w:w="57" w:type="dxa"/>
            </w:tcMar>
            <w:vAlign w:val="center"/>
          </w:tcPr>
          <w:p w14:paraId="430BA9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处单位一万五千元以上二万元以下罚款，处个人一千五百元以上二千元以下罚款</w:t>
            </w:r>
          </w:p>
        </w:tc>
      </w:tr>
      <w:tr w14:paraId="791B0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17DF9B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37</w:t>
            </w:r>
          </w:p>
        </w:tc>
        <w:tc>
          <w:tcPr>
            <w:tcW w:w="488" w:type="pct"/>
            <w:vMerge w:val="restart"/>
            <w:noWrap w:val="0"/>
            <w:tcMar>
              <w:top w:w="57" w:type="dxa"/>
              <w:left w:w="57" w:type="dxa"/>
              <w:bottom w:w="57" w:type="dxa"/>
              <w:right w:w="57" w:type="dxa"/>
            </w:tcMar>
            <w:vAlign w:val="center"/>
          </w:tcPr>
          <w:p w14:paraId="750060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val="0"/>
                <w:color w:val="auto"/>
                <w:kern w:val="0"/>
                <w:sz w:val="21"/>
                <w:szCs w:val="21"/>
                <w:highlight w:val="none"/>
              </w:rPr>
              <w:t>未按照规定进行包装、标识</w:t>
            </w:r>
          </w:p>
        </w:tc>
        <w:tc>
          <w:tcPr>
            <w:tcW w:w="1304" w:type="pct"/>
            <w:vMerge w:val="restart"/>
            <w:noWrap w:val="0"/>
            <w:tcMar>
              <w:top w:w="57" w:type="dxa"/>
              <w:left w:w="57" w:type="dxa"/>
              <w:bottom w:w="57" w:type="dxa"/>
              <w:right w:w="57" w:type="dxa"/>
            </w:tcMar>
            <w:vAlign w:val="center"/>
          </w:tcPr>
          <w:p w14:paraId="10E34F1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《中华人民共和国农产品质量安全法》第四十八条：“违反本法第二十八条规定，销售的农产品未按照规定进行包装、标识的，责令限期改正；逾期不改正的，可以处二千元以下罚款。”</w:t>
            </w:r>
          </w:p>
          <w:p w14:paraId="2C712C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38BD1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62E1E3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未按照规定进行包装、标识的</w:t>
            </w:r>
          </w:p>
        </w:tc>
        <w:tc>
          <w:tcPr>
            <w:tcW w:w="1900" w:type="pct"/>
            <w:noWrap w:val="0"/>
            <w:tcMar>
              <w:top w:w="57" w:type="dxa"/>
              <w:left w:w="57" w:type="dxa"/>
              <w:bottom w:w="57" w:type="dxa"/>
              <w:right w:w="57" w:type="dxa"/>
            </w:tcMar>
            <w:vAlign w:val="center"/>
          </w:tcPr>
          <w:p w14:paraId="379F84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责令限期改正</w:t>
            </w:r>
          </w:p>
        </w:tc>
      </w:tr>
      <w:tr w14:paraId="27D7F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44B0E0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514718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6DC4B4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590694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131FF8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未按照规定进行包装、标识，在期限内未改正的</w:t>
            </w:r>
          </w:p>
        </w:tc>
        <w:tc>
          <w:tcPr>
            <w:tcW w:w="1900" w:type="pct"/>
            <w:noWrap w:val="0"/>
            <w:tcMar>
              <w:top w:w="57" w:type="dxa"/>
              <w:left w:w="57" w:type="dxa"/>
              <w:bottom w:w="57" w:type="dxa"/>
              <w:right w:w="57" w:type="dxa"/>
            </w:tcMar>
            <w:vAlign w:val="center"/>
          </w:tcPr>
          <w:p w14:paraId="1BF44B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处一千元以下罚款</w:t>
            </w:r>
          </w:p>
        </w:tc>
      </w:tr>
      <w:tr w14:paraId="5E05A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5EF90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1E436E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0CBA9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78204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19D61C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未按照规定进行包装、标识，再次出现同样违法行为的</w:t>
            </w:r>
          </w:p>
        </w:tc>
        <w:tc>
          <w:tcPr>
            <w:tcW w:w="1900" w:type="pct"/>
            <w:noWrap w:val="0"/>
            <w:tcMar>
              <w:top w:w="57" w:type="dxa"/>
              <w:left w:w="57" w:type="dxa"/>
              <w:bottom w:w="57" w:type="dxa"/>
              <w:right w:w="57" w:type="dxa"/>
            </w:tcMar>
            <w:vAlign w:val="center"/>
          </w:tcPr>
          <w:p w14:paraId="05617A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处一千元以上两千元以下罚款</w:t>
            </w:r>
          </w:p>
        </w:tc>
      </w:tr>
      <w:tr w14:paraId="69DF6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6396F8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38</w:t>
            </w:r>
          </w:p>
        </w:tc>
        <w:tc>
          <w:tcPr>
            <w:tcW w:w="488" w:type="pct"/>
            <w:vMerge w:val="restart"/>
            <w:noWrap w:val="0"/>
            <w:tcMar>
              <w:top w:w="57" w:type="dxa"/>
              <w:left w:w="57" w:type="dxa"/>
              <w:bottom w:w="57" w:type="dxa"/>
              <w:right w:w="57" w:type="dxa"/>
            </w:tcMar>
            <w:vAlign w:val="center"/>
          </w:tcPr>
          <w:p w14:paraId="77892DCB">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snapToGrid w:val="0"/>
                <w:color w:val="auto"/>
                <w:kern w:val="0"/>
                <w:sz w:val="21"/>
                <w:szCs w:val="21"/>
                <w:highlight w:val="none"/>
              </w:rPr>
            </w:pPr>
            <w:bookmarkStart w:id="47" w:name="_Toc21810"/>
            <w:bookmarkStart w:id="48" w:name="_Toc17920"/>
            <w:r>
              <w:rPr>
                <w:rFonts w:hint="eastAsia" w:ascii="宋体" w:hAnsi="宋体" w:eastAsia="宋体" w:cs="宋体"/>
                <w:b w:val="0"/>
                <w:bCs w:val="0"/>
                <w:snapToGrid w:val="0"/>
                <w:color w:val="auto"/>
                <w:kern w:val="0"/>
                <w:sz w:val="21"/>
                <w:szCs w:val="21"/>
                <w:highlight w:val="none"/>
              </w:rPr>
              <w:t>使用的保鲜剂、防腐剂、添加剂等材料不符合国家有关强制性的技术规范</w:t>
            </w:r>
            <w:bookmarkEnd w:id="47"/>
            <w:bookmarkEnd w:id="48"/>
          </w:p>
          <w:p w14:paraId="689C22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1304" w:type="pct"/>
            <w:vMerge w:val="restart"/>
            <w:noWrap w:val="0"/>
            <w:tcMar>
              <w:top w:w="57" w:type="dxa"/>
              <w:left w:w="57" w:type="dxa"/>
              <w:bottom w:w="57" w:type="dxa"/>
              <w:right w:w="57" w:type="dxa"/>
            </w:tcMar>
            <w:vAlign w:val="center"/>
          </w:tcPr>
          <w:p w14:paraId="5ECC08F9">
            <w:pPr>
              <w:keepNext w:val="0"/>
              <w:keepLines w:val="0"/>
              <w:pageBreakBefore w:val="0"/>
              <w:widowControl/>
              <w:kinsoku/>
              <w:wordWrap/>
              <w:overflowPunct/>
              <w:topLinePunct w:val="0"/>
              <w:autoSpaceDE/>
              <w:autoSpaceDN/>
              <w:bidi w:val="0"/>
              <w:snapToGrid w:val="0"/>
              <w:spacing w:line="240" w:lineRule="exact"/>
              <w:ind w:firstLine="0" w:firstLineChars="0"/>
              <w:jc w:val="both"/>
              <w:outlineLvl w:val="9"/>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中华人民共和国农产品质量安全法》第四十九条：“有本法第三十三条第四项规定情形，使用的保鲜剂、防腐剂、添加剂等材料不符合国家有关强制性的技术规范的，责令停止销售，对被污染的农产品进行无害化处理，对不能进行无害化处理的予以监督销毁；没收违法所得，并处二千元以上二万元以下罚款。”</w:t>
            </w:r>
          </w:p>
          <w:p w14:paraId="5E0378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54486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0B8316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违反本法第三十三条第四项规定，违法所得1000元以下的</w:t>
            </w:r>
          </w:p>
        </w:tc>
        <w:tc>
          <w:tcPr>
            <w:tcW w:w="1900" w:type="pct"/>
            <w:noWrap w:val="0"/>
            <w:tcMar>
              <w:top w:w="57" w:type="dxa"/>
              <w:left w:w="57" w:type="dxa"/>
              <w:bottom w:w="57" w:type="dxa"/>
              <w:right w:w="57" w:type="dxa"/>
            </w:tcMar>
            <w:vAlign w:val="center"/>
          </w:tcPr>
          <w:p w14:paraId="5DD902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责令停止销售，对被污染的农产品进行无害化处理，对不能进行无害化处理的予以监督销毁；没收违法所得，并处二千元罚款</w:t>
            </w:r>
          </w:p>
        </w:tc>
      </w:tr>
      <w:tr w14:paraId="7C8AD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6E5126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E5BF1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600763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34F67F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3736B3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违反本法第三十三条第四项规定，违法所得1000元以上3000元以下的</w:t>
            </w:r>
          </w:p>
        </w:tc>
        <w:tc>
          <w:tcPr>
            <w:tcW w:w="1900" w:type="pct"/>
            <w:noWrap w:val="0"/>
            <w:tcMar>
              <w:top w:w="57" w:type="dxa"/>
              <w:left w:w="57" w:type="dxa"/>
              <w:bottom w:w="57" w:type="dxa"/>
              <w:right w:w="57" w:type="dxa"/>
            </w:tcMar>
            <w:vAlign w:val="center"/>
          </w:tcPr>
          <w:p w14:paraId="417CA1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责令停止销售，对被污染的农产品进行无害化处理，对不能进行无害化处理的予以监督销毁；没收违法所得，并处二千元以上五千元以下罚款</w:t>
            </w:r>
          </w:p>
        </w:tc>
      </w:tr>
      <w:tr w14:paraId="77EDD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6683A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5DA4DD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5730B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33850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较重</w:t>
            </w:r>
          </w:p>
        </w:tc>
        <w:tc>
          <w:tcPr>
            <w:tcW w:w="805" w:type="pct"/>
            <w:noWrap w:val="0"/>
            <w:tcMar>
              <w:top w:w="57" w:type="dxa"/>
              <w:left w:w="57" w:type="dxa"/>
              <w:bottom w:w="57" w:type="dxa"/>
              <w:right w:w="57" w:type="dxa"/>
            </w:tcMar>
            <w:vAlign w:val="center"/>
          </w:tcPr>
          <w:p w14:paraId="2F56D1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违反本法第三十三条第四项规定，违法所得3000元以上6000元以下的</w:t>
            </w:r>
          </w:p>
        </w:tc>
        <w:tc>
          <w:tcPr>
            <w:tcW w:w="1900" w:type="pct"/>
            <w:noWrap w:val="0"/>
            <w:tcMar>
              <w:top w:w="57" w:type="dxa"/>
              <w:left w:w="57" w:type="dxa"/>
              <w:bottom w:w="57" w:type="dxa"/>
              <w:right w:w="57" w:type="dxa"/>
            </w:tcMar>
            <w:vAlign w:val="center"/>
          </w:tcPr>
          <w:p w14:paraId="7E4066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责令停止销售，对被污染的农产品进行无害化处理，对不能进行无害化处理的予以监督销毁；没收违法所得，并处五千元以上一万元以下罚款</w:t>
            </w:r>
          </w:p>
        </w:tc>
      </w:tr>
      <w:tr w14:paraId="1EF31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7DB1D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048D54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16EF96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3674CF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2D1706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违反本法第三十三条第四项规定，违法所得6000元以上9000元以下的</w:t>
            </w:r>
          </w:p>
        </w:tc>
        <w:tc>
          <w:tcPr>
            <w:tcW w:w="1900" w:type="pct"/>
            <w:noWrap w:val="0"/>
            <w:tcMar>
              <w:top w:w="57" w:type="dxa"/>
              <w:left w:w="57" w:type="dxa"/>
              <w:bottom w:w="57" w:type="dxa"/>
              <w:right w:w="57" w:type="dxa"/>
            </w:tcMar>
            <w:vAlign w:val="center"/>
          </w:tcPr>
          <w:p w14:paraId="220234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责令停止销售，对被污染的农产品进行无害化处理，对不能进行无害化处理的予以监督销毁；没收违法所得，并处一万元以上一万五千元以下罚款</w:t>
            </w:r>
          </w:p>
        </w:tc>
      </w:tr>
      <w:tr w14:paraId="24B89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DCA68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1B672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CD7B2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485F59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特别严重</w:t>
            </w:r>
          </w:p>
        </w:tc>
        <w:tc>
          <w:tcPr>
            <w:tcW w:w="805" w:type="pct"/>
            <w:noWrap w:val="0"/>
            <w:tcMar>
              <w:top w:w="57" w:type="dxa"/>
              <w:left w:w="57" w:type="dxa"/>
              <w:bottom w:w="57" w:type="dxa"/>
              <w:right w:w="57" w:type="dxa"/>
            </w:tcMar>
            <w:vAlign w:val="center"/>
          </w:tcPr>
          <w:p w14:paraId="415546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违反本法第三十三条第四项规定，违法所得9000元以上的</w:t>
            </w:r>
          </w:p>
        </w:tc>
        <w:tc>
          <w:tcPr>
            <w:tcW w:w="1900" w:type="pct"/>
            <w:noWrap w:val="0"/>
            <w:tcMar>
              <w:top w:w="57" w:type="dxa"/>
              <w:left w:w="57" w:type="dxa"/>
              <w:bottom w:w="57" w:type="dxa"/>
              <w:right w:w="57" w:type="dxa"/>
            </w:tcMar>
            <w:vAlign w:val="center"/>
          </w:tcPr>
          <w:p w14:paraId="27307F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责令停止销售，对被污染的农产品进行无害化处理，对不能进行无害化处理的予以监督销毁；没收违法所得，并处一万五千元以上二万元以下罚款</w:t>
            </w:r>
          </w:p>
        </w:tc>
      </w:tr>
      <w:tr w14:paraId="508AA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restart"/>
            <w:noWrap w:val="0"/>
            <w:tcMar>
              <w:top w:w="57" w:type="dxa"/>
              <w:left w:w="57" w:type="dxa"/>
              <w:bottom w:w="57" w:type="dxa"/>
              <w:right w:w="57" w:type="dxa"/>
            </w:tcMar>
            <w:vAlign w:val="center"/>
          </w:tcPr>
          <w:p w14:paraId="4FAF6F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cs="宋体"/>
                <w:b w:val="0"/>
                <w:bCs w:val="0"/>
                <w:color w:val="auto"/>
                <w:sz w:val="21"/>
                <w:szCs w:val="21"/>
                <w:highlight w:val="none"/>
                <w:lang w:val="en-US" w:eastAsia="zh-CN"/>
              </w:rPr>
              <w:t>39</w:t>
            </w:r>
          </w:p>
        </w:tc>
        <w:tc>
          <w:tcPr>
            <w:tcW w:w="488" w:type="pct"/>
            <w:vMerge w:val="restart"/>
            <w:noWrap w:val="0"/>
            <w:tcMar>
              <w:top w:w="57" w:type="dxa"/>
              <w:left w:w="57" w:type="dxa"/>
              <w:bottom w:w="57" w:type="dxa"/>
              <w:right w:w="57" w:type="dxa"/>
            </w:tcMar>
            <w:vAlign w:val="center"/>
          </w:tcPr>
          <w:p w14:paraId="424F4B1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未按规定建立和实施农产品质量安全检测制度</w:t>
            </w:r>
          </w:p>
          <w:p w14:paraId="25F34B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restart"/>
            <w:noWrap w:val="0"/>
            <w:tcMar>
              <w:top w:w="57" w:type="dxa"/>
              <w:left w:w="57" w:type="dxa"/>
              <w:bottom w:w="57" w:type="dxa"/>
              <w:right w:w="57" w:type="dxa"/>
            </w:tcMar>
            <w:vAlign w:val="center"/>
          </w:tcPr>
          <w:p w14:paraId="36BFC5BA">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逾期不改正的，处一千元以上三千元以下罚款。”</w:t>
            </w:r>
          </w:p>
          <w:p w14:paraId="291F25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6CCC97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轻微</w:t>
            </w:r>
          </w:p>
        </w:tc>
        <w:tc>
          <w:tcPr>
            <w:tcW w:w="805" w:type="pct"/>
            <w:noWrap w:val="0"/>
            <w:tcMar>
              <w:top w:w="57" w:type="dxa"/>
              <w:left w:w="57" w:type="dxa"/>
              <w:bottom w:w="57" w:type="dxa"/>
              <w:right w:w="57" w:type="dxa"/>
            </w:tcMar>
            <w:vAlign w:val="center"/>
          </w:tcPr>
          <w:p w14:paraId="18536A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未按规定建立和实施农产品质量安全检测制度的</w:t>
            </w:r>
          </w:p>
        </w:tc>
        <w:tc>
          <w:tcPr>
            <w:tcW w:w="1900" w:type="pct"/>
            <w:noWrap w:val="0"/>
            <w:tcMar>
              <w:top w:w="57" w:type="dxa"/>
              <w:left w:w="57" w:type="dxa"/>
              <w:bottom w:w="57" w:type="dxa"/>
              <w:right w:w="57" w:type="dxa"/>
            </w:tcMar>
            <w:vAlign w:val="center"/>
          </w:tcPr>
          <w:p w14:paraId="741DEE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责令限期改正</w:t>
            </w:r>
          </w:p>
        </w:tc>
      </w:tr>
      <w:tr w14:paraId="333C2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402626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32F2D4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42D366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54F66C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一般</w:t>
            </w:r>
          </w:p>
        </w:tc>
        <w:tc>
          <w:tcPr>
            <w:tcW w:w="805" w:type="pct"/>
            <w:noWrap w:val="0"/>
            <w:tcMar>
              <w:top w:w="57" w:type="dxa"/>
              <w:left w:w="57" w:type="dxa"/>
              <w:bottom w:w="57" w:type="dxa"/>
              <w:right w:w="57" w:type="dxa"/>
            </w:tcMar>
            <w:vAlign w:val="center"/>
          </w:tcPr>
          <w:p w14:paraId="111E69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未按规定建立和实施农产品质量安全检测制度，在期限内未改正的</w:t>
            </w:r>
          </w:p>
        </w:tc>
        <w:tc>
          <w:tcPr>
            <w:tcW w:w="1900" w:type="pct"/>
            <w:noWrap w:val="0"/>
            <w:tcMar>
              <w:top w:w="57" w:type="dxa"/>
              <w:left w:w="57" w:type="dxa"/>
              <w:bottom w:w="57" w:type="dxa"/>
              <w:right w:w="57" w:type="dxa"/>
            </w:tcMar>
            <w:vAlign w:val="center"/>
          </w:tcPr>
          <w:p w14:paraId="42810F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处一千元以上二千元以下罚款</w:t>
            </w:r>
          </w:p>
        </w:tc>
      </w:tr>
      <w:tr w14:paraId="22315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23" w:type="pct"/>
            <w:vMerge w:val="continue"/>
            <w:noWrap w:val="0"/>
            <w:tcMar>
              <w:top w:w="57" w:type="dxa"/>
              <w:left w:w="57" w:type="dxa"/>
              <w:bottom w:w="57" w:type="dxa"/>
              <w:right w:w="57" w:type="dxa"/>
            </w:tcMar>
            <w:vAlign w:val="center"/>
          </w:tcPr>
          <w:p w14:paraId="0619A0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b w:val="0"/>
                <w:bCs w:val="0"/>
                <w:color w:val="auto"/>
                <w:sz w:val="21"/>
                <w:szCs w:val="21"/>
                <w:highlight w:val="none"/>
              </w:rPr>
            </w:pPr>
          </w:p>
        </w:tc>
        <w:tc>
          <w:tcPr>
            <w:tcW w:w="488" w:type="pct"/>
            <w:vMerge w:val="continue"/>
            <w:noWrap w:val="0"/>
            <w:tcMar>
              <w:top w:w="57" w:type="dxa"/>
              <w:left w:w="57" w:type="dxa"/>
              <w:bottom w:w="57" w:type="dxa"/>
              <w:right w:w="57" w:type="dxa"/>
            </w:tcMar>
            <w:vAlign w:val="center"/>
          </w:tcPr>
          <w:p w14:paraId="5C568A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1304" w:type="pct"/>
            <w:vMerge w:val="continue"/>
            <w:noWrap w:val="0"/>
            <w:tcMar>
              <w:top w:w="57" w:type="dxa"/>
              <w:left w:w="57" w:type="dxa"/>
              <w:bottom w:w="57" w:type="dxa"/>
              <w:right w:w="57" w:type="dxa"/>
            </w:tcMar>
            <w:vAlign w:val="center"/>
          </w:tcPr>
          <w:p w14:paraId="282035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val="0"/>
                <w:bCs w:val="0"/>
                <w:color w:val="auto"/>
                <w:sz w:val="21"/>
                <w:szCs w:val="21"/>
                <w:highlight w:val="none"/>
              </w:rPr>
            </w:pPr>
          </w:p>
        </w:tc>
        <w:tc>
          <w:tcPr>
            <w:tcW w:w="277" w:type="pct"/>
            <w:noWrap w:val="0"/>
            <w:tcMar>
              <w:top w:w="57" w:type="dxa"/>
              <w:left w:w="57" w:type="dxa"/>
              <w:bottom w:w="57" w:type="dxa"/>
              <w:right w:w="57" w:type="dxa"/>
            </w:tcMar>
            <w:vAlign w:val="center"/>
          </w:tcPr>
          <w:p w14:paraId="2CA902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严重</w:t>
            </w:r>
          </w:p>
        </w:tc>
        <w:tc>
          <w:tcPr>
            <w:tcW w:w="805" w:type="pct"/>
            <w:noWrap w:val="0"/>
            <w:tcMar>
              <w:top w:w="57" w:type="dxa"/>
              <w:left w:w="57" w:type="dxa"/>
              <w:bottom w:w="57" w:type="dxa"/>
              <w:right w:w="57" w:type="dxa"/>
            </w:tcMar>
            <w:vAlign w:val="center"/>
          </w:tcPr>
          <w:p w14:paraId="7564C8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未按规定建立和实施农产品质量安全检测制度，再次出现同样违法行为的</w:t>
            </w:r>
          </w:p>
        </w:tc>
        <w:tc>
          <w:tcPr>
            <w:tcW w:w="1900" w:type="pct"/>
            <w:noWrap w:val="0"/>
            <w:tcMar>
              <w:top w:w="57" w:type="dxa"/>
              <w:left w:w="57" w:type="dxa"/>
              <w:bottom w:w="57" w:type="dxa"/>
              <w:right w:w="57" w:type="dxa"/>
            </w:tcMar>
            <w:vAlign w:val="center"/>
          </w:tcPr>
          <w:p w14:paraId="6EB5FF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shd w:val="clear" w:color="auto" w:fill="FFFFFF"/>
              </w:rPr>
              <w:t>处二千元以上三千元以下罚款</w:t>
            </w:r>
          </w:p>
        </w:tc>
      </w:tr>
    </w:tbl>
    <w:p w14:paraId="3F0EF742">
      <w:pPr>
        <w:keepNext w:val="0"/>
        <w:pageBreakBefore w:val="0"/>
        <w:kinsoku/>
        <w:overflowPunct/>
        <w:autoSpaceDE/>
        <w:autoSpaceDN/>
        <w:bidi w:val="0"/>
        <w:spacing w:line="240" w:lineRule="auto"/>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p>
    <w:p w14:paraId="76B8B7D6">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bookmarkStart w:id="49" w:name="_Toc13103"/>
      <w:bookmarkStart w:id="50" w:name="_Toc408"/>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十七、动物防疫</w:t>
      </w:r>
      <w:bookmarkEnd w:id="49"/>
      <w:bookmarkEnd w:id="50"/>
    </w:p>
    <w:tbl>
      <w:tblPr>
        <w:tblStyle w:val="4"/>
        <w:tblW w:w="48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3"/>
        <w:gridCol w:w="1275"/>
        <w:gridCol w:w="3400"/>
        <w:gridCol w:w="725"/>
        <w:gridCol w:w="2100"/>
        <w:gridCol w:w="4954"/>
      </w:tblGrid>
      <w:tr w14:paraId="2FB6D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583" w:type="dxa"/>
            <w:shd w:val="clear" w:color="auto" w:fill="D7D7D7"/>
            <w:noWrap w:val="0"/>
            <w:tcMar>
              <w:top w:w="57" w:type="dxa"/>
              <w:left w:w="57" w:type="dxa"/>
              <w:bottom w:w="57" w:type="dxa"/>
              <w:right w:w="57" w:type="dxa"/>
            </w:tcMar>
            <w:vAlign w:val="center"/>
          </w:tcPr>
          <w:p w14:paraId="3C4D069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75" w:type="dxa"/>
            <w:shd w:val="clear" w:color="auto" w:fill="D7D7D7"/>
            <w:noWrap w:val="0"/>
            <w:tcMar>
              <w:top w:w="57" w:type="dxa"/>
              <w:left w:w="57" w:type="dxa"/>
              <w:bottom w:w="57" w:type="dxa"/>
              <w:right w:w="57" w:type="dxa"/>
            </w:tcMar>
            <w:vAlign w:val="center"/>
          </w:tcPr>
          <w:p w14:paraId="7A535357">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00" w:type="dxa"/>
            <w:shd w:val="clear" w:color="auto" w:fill="D7D7D7"/>
            <w:noWrap w:val="0"/>
            <w:tcMar>
              <w:top w:w="57" w:type="dxa"/>
              <w:left w:w="57" w:type="dxa"/>
              <w:bottom w:w="57" w:type="dxa"/>
              <w:right w:w="57" w:type="dxa"/>
            </w:tcMar>
            <w:vAlign w:val="center"/>
          </w:tcPr>
          <w:p w14:paraId="1B6A4DC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6264D9F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100" w:type="dxa"/>
            <w:shd w:val="clear" w:color="auto" w:fill="D7D7D7"/>
            <w:noWrap w:val="0"/>
            <w:tcMar>
              <w:top w:w="57" w:type="dxa"/>
              <w:left w:w="57" w:type="dxa"/>
              <w:bottom w:w="57" w:type="dxa"/>
              <w:right w:w="57" w:type="dxa"/>
            </w:tcMar>
            <w:vAlign w:val="center"/>
          </w:tcPr>
          <w:p w14:paraId="5008676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4954" w:type="dxa"/>
            <w:shd w:val="clear" w:color="auto" w:fill="D7D7D7"/>
            <w:noWrap w:val="0"/>
            <w:tcMar>
              <w:top w:w="57" w:type="dxa"/>
              <w:left w:w="57" w:type="dxa"/>
              <w:bottom w:w="57" w:type="dxa"/>
              <w:right w:w="57" w:type="dxa"/>
            </w:tcMar>
            <w:vAlign w:val="center"/>
          </w:tcPr>
          <w:p w14:paraId="288D9DB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0CBBC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24BF4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770D48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对饲养的动物未按照动物疫病强制免疫计划或者免疫技术规范实施免疫接种的</w:t>
            </w:r>
          </w:p>
        </w:tc>
        <w:tc>
          <w:tcPr>
            <w:tcW w:w="3400" w:type="dxa"/>
            <w:vMerge w:val="restart"/>
            <w:noWrap w:val="0"/>
            <w:tcMar>
              <w:top w:w="57" w:type="dxa"/>
              <w:left w:w="57" w:type="dxa"/>
              <w:bottom w:w="57" w:type="dxa"/>
              <w:right w:w="57" w:type="dxa"/>
            </w:tcMar>
            <w:vAlign w:val="center"/>
          </w:tcPr>
          <w:p w14:paraId="215CE8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二条第一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hint="eastAsia" w:ascii="宋体" w:hAnsi="宋体" w:eastAsia="宋体" w:cs="宋体"/>
                <w:snapToGrid w:val="0"/>
                <w:color w:val="auto"/>
                <w:kern w:val="0"/>
                <w:sz w:val="21"/>
                <w:szCs w:val="21"/>
                <w:highlight w:val="none"/>
                <w:lang w:eastAsia="zh-CN"/>
              </w:rPr>
              <w:t>：</w:t>
            </w:r>
          </w:p>
          <w:p w14:paraId="76ED79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（一）对饲养的动物未按照动物疫病强制免疫计划或者免疫技术规范实施免疫接种的；</w:t>
            </w:r>
          </w:p>
          <w:p w14:paraId="04EFBF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522B4C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44C8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A9BE2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对饲养的动物未按照动物疫病强制免疫计划或者免疫技术规范实施免疫接种，经责令限期改正，能够及时改正违法行为的</w:t>
            </w:r>
          </w:p>
        </w:tc>
        <w:tc>
          <w:tcPr>
            <w:tcW w:w="4954" w:type="dxa"/>
            <w:noWrap w:val="0"/>
            <w:tcMar>
              <w:top w:w="57" w:type="dxa"/>
              <w:left w:w="57" w:type="dxa"/>
              <w:bottom w:w="57" w:type="dxa"/>
              <w:right w:w="57" w:type="dxa"/>
            </w:tcMar>
            <w:vAlign w:val="center"/>
          </w:tcPr>
          <w:p w14:paraId="131227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可以处一千元以下罚款</w:t>
            </w:r>
          </w:p>
        </w:tc>
      </w:tr>
      <w:tr w14:paraId="013BE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D80BB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279B3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C0165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15D2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6D7B0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对饲养的动物未按照动物疫病强制免疫计划或者免疫技术规范实施免疫接种，经责令限期改正，逾期不改正违法行为，没有造成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6C21AD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2DCFF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5409A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79790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5C7EC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496F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FDC0B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对饲养的动物未按照动物疫病强制免疫计划或者免疫技术规范实施免疫接种，经责令限期改正，逾期不改正违法行为，造成</w:t>
            </w:r>
            <w:r>
              <w:rPr>
                <w:rFonts w:hint="eastAsia" w:ascii="宋体" w:hAnsi="宋体" w:eastAsia="宋体" w:cs="宋体"/>
                <w:color w:val="auto"/>
                <w:kern w:val="0"/>
                <w:sz w:val="21"/>
                <w:szCs w:val="21"/>
                <w:highlight w:val="none"/>
              </w:rPr>
              <w:t>动物疫</w:t>
            </w:r>
            <w:r>
              <w:rPr>
                <w:rFonts w:hint="eastAsia" w:ascii="宋体" w:hAnsi="宋体" w:eastAsia="宋体" w:cs="宋体"/>
                <w:snapToGrid w:val="0"/>
                <w:color w:val="auto"/>
                <w:kern w:val="0"/>
                <w:sz w:val="21"/>
                <w:szCs w:val="21"/>
                <w:highlight w:val="none"/>
              </w:rPr>
              <w:t>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313293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237EF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E440A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2DF24F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对饲养的种用、乳用动物未按照国务院农业农村主管部门的要求定期开展疫病检测，或者经检测不合格而未按照规定处理的</w:t>
            </w:r>
          </w:p>
          <w:p w14:paraId="2EE65E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12173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二条第二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hint="eastAsia" w:ascii="宋体" w:hAnsi="宋体" w:eastAsia="宋体" w:cs="宋体"/>
                <w:snapToGrid w:val="0"/>
                <w:color w:val="auto"/>
                <w:kern w:val="0"/>
                <w:sz w:val="21"/>
                <w:szCs w:val="21"/>
                <w:highlight w:val="none"/>
                <w:lang w:eastAsia="zh-CN"/>
              </w:rPr>
              <w:t>：</w:t>
            </w:r>
          </w:p>
          <w:p w14:paraId="3DF34F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1F173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（二）对饲养的种用、乳用动物未按照国务院农业农村主管部门的要求定期开展疫病检测，或者经检测不合格而未按照规定处理的；</w:t>
            </w:r>
          </w:p>
          <w:p w14:paraId="07EEA0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5795D9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225F0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D9997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对饲养的种用、乳用动物未按照国务院农业农村主管部门的要求定期开展疫病检测，或者经检测不合格而未按照规定处理，经责令限期改正，能够及时改正违法行为的</w:t>
            </w:r>
          </w:p>
        </w:tc>
        <w:tc>
          <w:tcPr>
            <w:tcW w:w="4954" w:type="dxa"/>
            <w:noWrap w:val="0"/>
            <w:tcMar>
              <w:top w:w="57" w:type="dxa"/>
              <w:left w:w="57" w:type="dxa"/>
              <w:bottom w:w="57" w:type="dxa"/>
              <w:right w:w="57" w:type="dxa"/>
            </w:tcMar>
            <w:vAlign w:val="center"/>
          </w:tcPr>
          <w:p w14:paraId="0B8CA4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可以处一千元以下罚款</w:t>
            </w:r>
          </w:p>
        </w:tc>
      </w:tr>
      <w:tr w14:paraId="0D342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7716B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0EDD2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4763F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34FD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08745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对饲养的种用、乳用动物未按照国务院农业农村主管部门的要求定期开展疫病检测，或者经检测不合格而未按照规定处理，经责令限期改正，逾期不改正违法行为，没有造成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29A6D5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5B39F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645C9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73DD6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3E6BC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B7172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E5CEF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对饲养的种用、乳用动物未按照国务院农业农村主管部门的要求定期开展疫病检测，或者经检测不合格而未按照规定处理，经责令限期改正，逾期不改正违法行为，造成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，或者在相关疫情发生期间有此类违法行为的</w:t>
            </w:r>
          </w:p>
        </w:tc>
        <w:tc>
          <w:tcPr>
            <w:tcW w:w="4954" w:type="dxa"/>
            <w:noWrap w:val="0"/>
            <w:tcMar>
              <w:top w:w="57" w:type="dxa"/>
              <w:left w:w="57" w:type="dxa"/>
              <w:bottom w:w="57" w:type="dxa"/>
              <w:right w:w="57" w:type="dxa"/>
            </w:tcMar>
            <w:vAlign w:val="center"/>
          </w:tcPr>
          <w:p w14:paraId="4002AB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674BB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494C2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0CC452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51" w:name="_Toc11838"/>
            <w:bookmarkStart w:id="52" w:name="_Toc19173"/>
            <w:r>
              <w:rPr>
                <w:rFonts w:hint="eastAsia" w:ascii="宋体" w:hAnsi="宋体" w:eastAsia="宋体" w:cs="宋体"/>
                <w:snapToGrid w:val="0"/>
                <w:color w:val="auto"/>
                <w:kern w:val="0"/>
                <w:sz w:val="21"/>
                <w:szCs w:val="21"/>
                <w:highlight w:val="none"/>
              </w:rPr>
              <w:t>对饲养的犬只未按照规定定期进行狂犬病免疫接种的</w:t>
            </w:r>
            <w:bookmarkEnd w:id="51"/>
            <w:bookmarkEnd w:id="52"/>
          </w:p>
          <w:p w14:paraId="147B55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C92CB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二条第三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hint="eastAsia" w:ascii="宋体" w:hAnsi="宋体" w:eastAsia="宋体" w:cs="宋体"/>
                <w:snapToGrid w:val="0"/>
                <w:color w:val="auto"/>
                <w:kern w:val="0"/>
                <w:sz w:val="21"/>
                <w:szCs w:val="21"/>
                <w:highlight w:val="none"/>
                <w:lang w:eastAsia="zh-CN"/>
              </w:rPr>
              <w:t>：</w:t>
            </w:r>
          </w:p>
          <w:p w14:paraId="3D9BE8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167DE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（三）对饲养的犬只未按照规定定期进行狂犬病免疫接种的；</w:t>
            </w:r>
          </w:p>
          <w:p w14:paraId="446248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3659B7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CB4B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F47D1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对饲养的犬只未按照规定定期进行狂犬病免疫接种，经责令限期改正，能够及时改正违法行为的</w:t>
            </w:r>
          </w:p>
        </w:tc>
        <w:tc>
          <w:tcPr>
            <w:tcW w:w="4954" w:type="dxa"/>
            <w:noWrap w:val="0"/>
            <w:tcMar>
              <w:top w:w="57" w:type="dxa"/>
              <w:left w:w="57" w:type="dxa"/>
              <w:bottom w:w="57" w:type="dxa"/>
              <w:right w:w="57" w:type="dxa"/>
            </w:tcMar>
            <w:vAlign w:val="center"/>
          </w:tcPr>
          <w:p w14:paraId="711AD4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可以处一千元以下罚款</w:t>
            </w:r>
          </w:p>
        </w:tc>
      </w:tr>
      <w:tr w14:paraId="2E455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B57AE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698E0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4ED0F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0FC11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F8A96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对饲养的犬只未按照规定定期进行狂犬病免疫接种，经责令限期改正，逾期不改正违法行为，期间饲养犬只没有给他人造成人身伤害，没有造成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655F69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387EB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CA8BA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6DD1F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14506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3206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0523E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对饲养的犬只未按照规定定期进行狂犬病免疫接种，经责令限期改正，逾期不改正违法行为，期间饲养犬只给他人造成人身伤害，或者造成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5C05B1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2A74E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263B2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43</w:t>
            </w:r>
          </w:p>
        </w:tc>
        <w:tc>
          <w:tcPr>
            <w:tcW w:w="1275" w:type="dxa"/>
            <w:vMerge w:val="restart"/>
            <w:noWrap w:val="0"/>
            <w:tcMar>
              <w:top w:w="57" w:type="dxa"/>
              <w:left w:w="57" w:type="dxa"/>
              <w:bottom w:w="57" w:type="dxa"/>
              <w:right w:w="57" w:type="dxa"/>
            </w:tcMar>
            <w:vAlign w:val="center"/>
          </w:tcPr>
          <w:p w14:paraId="7CAC35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动物、动物产品的运载工具在装载前和卸载后未按照规定及时清洗、消毒的</w:t>
            </w:r>
          </w:p>
        </w:tc>
        <w:tc>
          <w:tcPr>
            <w:tcW w:w="3400" w:type="dxa"/>
            <w:vMerge w:val="restart"/>
            <w:noWrap w:val="0"/>
            <w:tcMar>
              <w:top w:w="57" w:type="dxa"/>
              <w:left w:w="57" w:type="dxa"/>
              <w:bottom w:w="57" w:type="dxa"/>
              <w:right w:w="57" w:type="dxa"/>
            </w:tcMar>
            <w:vAlign w:val="center"/>
          </w:tcPr>
          <w:p w14:paraId="09C4A2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二条第四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hint="eastAsia" w:ascii="宋体" w:hAnsi="宋体" w:eastAsia="宋体" w:cs="宋体"/>
                <w:snapToGrid w:val="0"/>
                <w:color w:val="auto"/>
                <w:kern w:val="0"/>
                <w:sz w:val="21"/>
                <w:szCs w:val="21"/>
                <w:highlight w:val="none"/>
                <w:lang w:eastAsia="zh-CN"/>
              </w:rPr>
              <w:t>：</w:t>
            </w:r>
          </w:p>
          <w:p w14:paraId="4C969A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8F337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（四）动物、动物产品的运载工具在装载前和卸载后未按照规定及时清洗、消毒的。”</w:t>
            </w:r>
          </w:p>
          <w:p w14:paraId="04FEFD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CBF4B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2A75D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动物、动物产品的运载工具在装载前和卸载后未按照规定及时清洗、消毒，经责令限期改正，能够及时改正违法行为的</w:t>
            </w:r>
          </w:p>
        </w:tc>
        <w:tc>
          <w:tcPr>
            <w:tcW w:w="4954" w:type="dxa"/>
            <w:noWrap w:val="0"/>
            <w:tcMar>
              <w:top w:w="57" w:type="dxa"/>
              <w:left w:w="57" w:type="dxa"/>
              <w:bottom w:w="57" w:type="dxa"/>
              <w:right w:w="57" w:type="dxa"/>
            </w:tcMar>
            <w:vAlign w:val="center"/>
          </w:tcPr>
          <w:p w14:paraId="28F2FC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可以处一千元以下罚款</w:t>
            </w:r>
          </w:p>
        </w:tc>
      </w:tr>
      <w:tr w14:paraId="15EDC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D7B84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45DCC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B206C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5DBB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38B92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动物、动物产品的运载工具在装载前和卸载后未按照规定及时清洗、消毒，经责令限期改正，逾期不改正违法行为，没有造成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0F5345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2358D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04D0E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68902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E8E0A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A532D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3B263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动物、动物产品的运载工具在装载前和卸载后未按照规定及时清洗、消毒，经责令限期改正，逾期不改正违法行为，造成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，或者在相关疫情发生期间有此类违法行为的</w:t>
            </w:r>
          </w:p>
        </w:tc>
        <w:tc>
          <w:tcPr>
            <w:tcW w:w="4954" w:type="dxa"/>
            <w:noWrap w:val="0"/>
            <w:tcMar>
              <w:top w:w="57" w:type="dxa"/>
              <w:left w:w="57" w:type="dxa"/>
              <w:bottom w:w="57" w:type="dxa"/>
              <w:right w:w="57" w:type="dxa"/>
            </w:tcMar>
            <w:vAlign w:val="center"/>
          </w:tcPr>
          <w:p w14:paraId="294926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60C0A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00345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44</w:t>
            </w:r>
          </w:p>
        </w:tc>
        <w:tc>
          <w:tcPr>
            <w:tcW w:w="1275" w:type="dxa"/>
            <w:vMerge w:val="restart"/>
            <w:noWrap w:val="0"/>
            <w:tcMar>
              <w:top w:w="57" w:type="dxa"/>
              <w:left w:w="57" w:type="dxa"/>
              <w:bottom w:w="57" w:type="dxa"/>
              <w:right w:w="57" w:type="dxa"/>
            </w:tcMar>
            <w:vAlign w:val="center"/>
          </w:tcPr>
          <w:p w14:paraId="7D3441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z w:val="21"/>
                <w:szCs w:val="21"/>
                <w:highlight w:val="none"/>
              </w:rPr>
              <w:t>动物、动物产品的运载工具、垫料、包装物、容器等</w:t>
            </w:r>
            <w:r>
              <w:rPr>
                <w:rFonts w:hint="eastAsia" w:ascii="宋体" w:hAnsi="宋体" w:eastAsia="宋体" w:cs="宋体"/>
                <w:snapToGrid w:val="0"/>
                <w:color w:val="auto"/>
                <w:kern w:val="0"/>
                <w:sz w:val="21"/>
                <w:szCs w:val="21"/>
                <w:highlight w:val="none"/>
              </w:rPr>
              <w:t>不符合国务院农业农村主管部门规定的动物防疫要求的</w:t>
            </w:r>
          </w:p>
          <w:p w14:paraId="33A993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37362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14:paraId="067604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11369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6DF35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动物、动物产品的运载工具、垫料、包装物、容器等不符合国务院农业农村主管部门规定的动物防疫要求，经责令改正，能够及时改正违法行为，没有造成动物疫病发生、传播等严重危害后果的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66E49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可以处五千元以下罚款</w:t>
            </w:r>
          </w:p>
        </w:tc>
      </w:tr>
      <w:tr w14:paraId="395AF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F65A1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FBC5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8EDA6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86AA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C4497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动物、动物产品的运载工具、垫料、包装物、容器等不符合国务院农业农村主管部门规定的动物防疫要求，经责令改正，拒不改正违法行为，没有造成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7F07DA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处五千元以上三万元以下罚款</w:t>
            </w:r>
          </w:p>
        </w:tc>
      </w:tr>
      <w:tr w14:paraId="30C6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BC208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358E5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DF52B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E2C09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0FD2B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动物、动物产品的运载工具、垫料、包装物、容器等不符合国务院农业农村主管部门规定的动物防疫要求，经责令改正，拒不改正违法行为，造成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4534E8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6C767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936F9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45</w:t>
            </w:r>
          </w:p>
        </w:tc>
        <w:tc>
          <w:tcPr>
            <w:tcW w:w="1275" w:type="dxa"/>
            <w:vMerge w:val="restart"/>
            <w:noWrap w:val="0"/>
            <w:tcMar>
              <w:top w:w="57" w:type="dxa"/>
              <w:left w:w="57" w:type="dxa"/>
              <w:bottom w:w="57" w:type="dxa"/>
              <w:right w:w="57" w:type="dxa"/>
            </w:tcMar>
            <w:vAlign w:val="center"/>
          </w:tcPr>
          <w:p w14:paraId="482747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对染疫动物及其排泄物、染疫动物产品或者被染疫动物、动物产品污染的运载工具、垫料、包装物、容器等未按照规定处置的</w:t>
            </w:r>
          </w:p>
        </w:tc>
        <w:tc>
          <w:tcPr>
            <w:tcW w:w="3400" w:type="dxa"/>
            <w:vMerge w:val="restart"/>
            <w:noWrap w:val="0"/>
            <w:tcMar>
              <w:top w:w="57" w:type="dxa"/>
              <w:left w:w="57" w:type="dxa"/>
              <w:bottom w:w="57" w:type="dxa"/>
              <w:right w:w="57" w:type="dxa"/>
            </w:tcMar>
            <w:vAlign w:val="center"/>
          </w:tcPr>
          <w:p w14:paraId="0FBC53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五条第一款：“违反本法规定，对染疫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p w14:paraId="196A94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8922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4A07B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对染疫动物及其排泄物、染疫动物产品或者被染疫动物、动物产品污染的运载工具、垫料、包装物、容器等未按照规定处置，经责令限期处理，能够及时改正违法行为的</w:t>
            </w:r>
          </w:p>
        </w:tc>
        <w:tc>
          <w:tcPr>
            <w:tcW w:w="4954" w:type="dxa"/>
            <w:noWrap w:val="0"/>
            <w:tcMar>
              <w:top w:w="57" w:type="dxa"/>
              <w:left w:w="57" w:type="dxa"/>
              <w:bottom w:w="57" w:type="dxa"/>
              <w:right w:w="57" w:type="dxa"/>
            </w:tcMar>
            <w:vAlign w:val="center"/>
          </w:tcPr>
          <w:p w14:paraId="26F7FD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责令限期处理，不予处罚</w:t>
            </w:r>
          </w:p>
        </w:tc>
      </w:tr>
      <w:tr w14:paraId="01288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87064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36436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085FE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FBC1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42855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对染疫动物及其排泄物、染疫动物产品或者被染疫动物、动物产品污染的运载工具、垫料、包装物、容器等未按照规定处置，经责令限期处理，逾期不处理，没有造成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01B456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处五千元以上三万元以下罚款</w:t>
            </w:r>
          </w:p>
        </w:tc>
      </w:tr>
      <w:tr w14:paraId="6E093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C1AA9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4D497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68961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CC41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A6860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对染疫动物及其排泄物、染疫动物产品或者被染疫动物、动物产品污染的运载工具、垫料、包装物、容器等未按照规定处置，经责令限期处理，逾期不处理，造成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13677F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7A58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A7716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46</w:t>
            </w:r>
          </w:p>
        </w:tc>
        <w:tc>
          <w:tcPr>
            <w:tcW w:w="1275" w:type="dxa"/>
            <w:vMerge w:val="restart"/>
            <w:noWrap w:val="0"/>
            <w:tcMar>
              <w:top w:w="57" w:type="dxa"/>
              <w:left w:w="57" w:type="dxa"/>
              <w:bottom w:w="57" w:type="dxa"/>
              <w:right w:w="57" w:type="dxa"/>
            </w:tcMar>
            <w:vAlign w:val="center"/>
          </w:tcPr>
          <w:p w14:paraId="204A0C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患有人畜共患传染病的人员，直接从事动物疫病监测、检测、检验检疫，动物诊疗以及易感染动物的饲养、屠宰、经营、隔离、运输等活动的</w:t>
            </w:r>
          </w:p>
        </w:tc>
        <w:tc>
          <w:tcPr>
            <w:tcW w:w="3400" w:type="dxa"/>
            <w:vMerge w:val="restart"/>
            <w:noWrap w:val="0"/>
            <w:tcMar>
              <w:top w:w="57" w:type="dxa"/>
              <w:left w:w="57" w:type="dxa"/>
              <w:bottom w:w="57" w:type="dxa"/>
              <w:right w:w="57" w:type="dxa"/>
            </w:tcMar>
            <w:vAlign w:val="center"/>
          </w:tcPr>
          <w:p w14:paraId="68F742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六条：“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情节严重的，处一万元以上五万元以下罚款。</w:t>
            </w:r>
          </w:p>
        </w:tc>
        <w:tc>
          <w:tcPr>
            <w:tcW w:w="725" w:type="dxa"/>
            <w:noWrap w:val="0"/>
            <w:tcMar>
              <w:top w:w="57" w:type="dxa"/>
              <w:left w:w="57" w:type="dxa"/>
              <w:bottom w:w="57" w:type="dxa"/>
              <w:right w:w="57" w:type="dxa"/>
            </w:tcMar>
            <w:vAlign w:val="center"/>
          </w:tcPr>
          <w:p w14:paraId="58763A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33FA7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患有人畜共患传染病的人员，直接从事动物疫病监测、检测、检验检疫，动物诊疗以及易感染动物的饲养、屠宰、经营、隔离、运输等活动，经责令改正，能够及时改正违法行为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5F00C3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w:t>
            </w:r>
            <w:r>
              <w:rPr>
                <w:rFonts w:hint="eastAsia" w:ascii="宋体" w:hAnsi="宋体" w:eastAsia="宋体" w:cs="宋体"/>
                <w:color w:val="auto"/>
                <w:spacing w:val="-6"/>
                <w:kern w:val="0"/>
                <w:sz w:val="21"/>
                <w:szCs w:val="21"/>
                <w:highlight w:val="none"/>
              </w:rPr>
              <w:t>不予处罚</w:t>
            </w:r>
          </w:p>
        </w:tc>
      </w:tr>
      <w:tr w14:paraId="30553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B0201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E2EAA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0C94F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028FE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F9ADA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患有人畜共患传染病的人员，直接从事动物疫病监测、检测、检验检疫，动物诊疗以及易感染动物的饲养、屠宰、经营、隔离、运输等活动，经责令改正，拒不改正违法行为，没有造成人畜共患传染病</w:t>
            </w:r>
            <w:r>
              <w:rPr>
                <w:rFonts w:hint="eastAsia" w:ascii="宋体" w:hAnsi="宋体" w:eastAsia="宋体" w:cs="宋体"/>
                <w:color w:val="auto"/>
                <w:kern w:val="0"/>
                <w:sz w:val="21"/>
                <w:szCs w:val="21"/>
                <w:highlight w:val="none"/>
              </w:rPr>
              <w:t>发生、传播等严重危害后果的</w:t>
            </w:r>
          </w:p>
        </w:tc>
        <w:tc>
          <w:tcPr>
            <w:tcW w:w="4954" w:type="dxa"/>
            <w:noWrap w:val="0"/>
            <w:tcMar>
              <w:top w:w="57" w:type="dxa"/>
              <w:left w:w="57" w:type="dxa"/>
              <w:bottom w:w="57" w:type="dxa"/>
              <w:right w:w="57" w:type="dxa"/>
            </w:tcMar>
            <w:vAlign w:val="center"/>
          </w:tcPr>
          <w:p w14:paraId="57CE5C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处一千元以上一万元以下罚款</w:t>
            </w:r>
          </w:p>
        </w:tc>
      </w:tr>
      <w:tr w14:paraId="3D0AA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B79CE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D00B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E1636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3061E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14CE02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患有人畜共患传染病的人员，直接从事动物疫病监测、检测、检验检疫，动物诊疗以及易感染动物的饲养、屠宰、经营、隔离、运输等活动，经责令改正，拒不改正违法行为，造成人畜共患传染病在本县域内发生、传播等严重危害后果的</w:t>
            </w:r>
          </w:p>
        </w:tc>
        <w:tc>
          <w:tcPr>
            <w:tcW w:w="4954" w:type="dxa"/>
            <w:noWrap w:val="0"/>
            <w:tcMar>
              <w:top w:w="57" w:type="dxa"/>
              <w:left w:w="57" w:type="dxa"/>
              <w:bottom w:w="57" w:type="dxa"/>
              <w:right w:w="57" w:type="dxa"/>
            </w:tcMar>
            <w:vAlign w:val="center"/>
          </w:tcPr>
          <w:p w14:paraId="4C866B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处一万元以上三万元以下罚款</w:t>
            </w:r>
          </w:p>
        </w:tc>
      </w:tr>
      <w:tr w14:paraId="4FFEC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3BF0A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3B715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6DC0D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5769D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B4AF1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患有人畜共患传染病的人员，直接从事动物疫病监测、检测、检验检疫，动物诊疗以及易感染动物的饲养、屠宰、经营、隔离、运输等活动，经责令改正，拒不改正违法行为，造成人畜共患传染病跨县域发生、传播等严重危害后果的</w:t>
            </w:r>
          </w:p>
        </w:tc>
        <w:tc>
          <w:tcPr>
            <w:tcW w:w="4954" w:type="dxa"/>
            <w:noWrap w:val="0"/>
            <w:tcMar>
              <w:top w:w="57" w:type="dxa"/>
              <w:left w:w="57" w:type="dxa"/>
              <w:bottom w:w="57" w:type="dxa"/>
              <w:right w:w="57" w:type="dxa"/>
            </w:tcMar>
            <w:vAlign w:val="center"/>
          </w:tcPr>
          <w:p w14:paraId="085D9D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04073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EB791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47</w:t>
            </w:r>
          </w:p>
        </w:tc>
        <w:tc>
          <w:tcPr>
            <w:tcW w:w="1275" w:type="dxa"/>
            <w:vMerge w:val="restart"/>
            <w:noWrap w:val="0"/>
            <w:tcMar>
              <w:top w:w="57" w:type="dxa"/>
              <w:left w:w="57" w:type="dxa"/>
              <w:bottom w:w="57" w:type="dxa"/>
              <w:right w:w="57" w:type="dxa"/>
            </w:tcMar>
            <w:vAlign w:val="center"/>
          </w:tcPr>
          <w:p w14:paraId="334C46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屠宰、经营、运输封锁疫区内与所发生动物疫病有关的动物或者生产、经营、加工、贮藏、运输封锁疫区内与所发生动物疫病有关的动物产品的</w:t>
            </w:r>
          </w:p>
        </w:tc>
        <w:tc>
          <w:tcPr>
            <w:tcW w:w="3400" w:type="dxa"/>
            <w:vMerge w:val="restart"/>
            <w:noWrap w:val="0"/>
            <w:tcMar>
              <w:top w:w="57" w:type="dxa"/>
              <w:left w:w="57" w:type="dxa"/>
              <w:bottom w:w="57" w:type="dxa"/>
              <w:right w:w="57" w:type="dxa"/>
            </w:tcMar>
            <w:vAlign w:val="center"/>
          </w:tcPr>
          <w:p w14:paraId="68CB56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53" w:name="_Toc15108"/>
            <w:bookmarkStart w:id="54" w:name="_Toc30514"/>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53"/>
            <w:bookmarkEnd w:id="54"/>
            <w:r>
              <w:rPr>
                <w:rFonts w:hint="eastAsia" w:ascii="宋体" w:hAnsi="宋体" w:eastAsia="宋体" w:cs="宋体"/>
                <w:snapToGrid w:val="0"/>
                <w:color w:val="auto"/>
                <w:kern w:val="0"/>
                <w:sz w:val="21"/>
                <w:szCs w:val="21"/>
                <w:highlight w:val="none"/>
              </w:rPr>
              <w:t>　</w:t>
            </w:r>
          </w:p>
          <w:p w14:paraId="3CAD54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55" w:name="_Toc9315"/>
            <w:bookmarkStart w:id="56" w:name="_Toc13919"/>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bookmarkEnd w:id="55"/>
            <w:bookmarkEnd w:id="56"/>
          </w:p>
          <w:p w14:paraId="2A9A62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57" w:name="_Toc25336"/>
            <w:bookmarkStart w:id="58" w:name="_Toc26234"/>
            <w:r>
              <w:rPr>
                <w:rFonts w:hint="eastAsia" w:ascii="宋体" w:hAnsi="宋体" w:eastAsia="宋体" w:cs="宋体"/>
                <w:snapToGrid w:val="0"/>
                <w:color w:val="auto"/>
                <w:kern w:val="0"/>
                <w:sz w:val="21"/>
                <w:szCs w:val="21"/>
                <w:highlight w:val="none"/>
              </w:rPr>
              <w:t>2.《中华人民共和国动物防疫法》第二十九条第一项：“禁止屠宰、经营、运输下列动物和生产、经营、加工、贮藏、运输下列动物产品：</w:t>
            </w:r>
            <w:bookmarkEnd w:id="57"/>
            <w:bookmarkEnd w:id="58"/>
          </w:p>
          <w:p w14:paraId="314631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59" w:name="_Toc25445"/>
            <w:bookmarkStart w:id="60" w:name="_Toc13857"/>
            <w:r>
              <w:rPr>
                <w:rFonts w:hint="eastAsia" w:ascii="宋体" w:hAnsi="宋体" w:eastAsia="宋体" w:cs="宋体"/>
                <w:snapToGrid w:val="0"/>
                <w:color w:val="auto"/>
                <w:kern w:val="0"/>
                <w:sz w:val="21"/>
                <w:szCs w:val="21"/>
                <w:highlight w:val="none"/>
              </w:rPr>
              <w:t>（一）封锁疫区内与所发生动物疫病有关的；</w:t>
            </w:r>
            <w:bookmarkEnd w:id="59"/>
            <w:bookmarkEnd w:id="60"/>
          </w:p>
          <w:p w14:paraId="141A0E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61" w:name="_Toc21235"/>
            <w:bookmarkStart w:id="62" w:name="_Toc642"/>
            <w:r>
              <w:rPr>
                <w:rFonts w:hint="eastAsia" w:ascii="宋体" w:hAnsi="宋体" w:eastAsia="宋体" w:cs="宋体"/>
                <w:snapToGrid w:val="0"/>
                <w:color w:val="auto"/>
                <w:kern w:val="0"/>
                <w:sz w:val="21"/>
                <w:szCs w:val="21"/>
                <w:highlight w:val="none"/>
              </w:rPr>
              <w:t>……”</w:t>
            </w:r>
            <w:bookmarkEnd w:id="61"/>
            <w:bookmarkEnd w:id="62"/>
          </w:p>
          <w:p w14:paraId="5ADDDE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05CC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183D9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涉案动物、动物产品货值相当于同类检疫合格动物、动物产品货值金额不足一万元</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5EC0AC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F7BD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C1A30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AD68F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C7643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3940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3B1F7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货值金额一万元以上五万元以下，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604555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并处同类检疫合格动物、动物产品货值金额十五倍以上二十倍以下罚款。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069EA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45EA3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251E4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A6881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56E4F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75BE8E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货值金额五万元以上十万元以下，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37A3D6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并处同类检疫合格动物、动物产品货值金额二十倍以上二十五倍以下罚款。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316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90C29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FBF2A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0F942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50CE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10323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货值金额十万元以上；或者</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470233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并处同类检疫合格动物、动物产品货值金额二十五倍以上三十倍以下罚款。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1AD0F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BBBA2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48</w:t>
            </w:r>
          </w:p>
        </w:tc>
        <w:tc>
          <w:tcPr>
            <w:tcW w:w="1275" w:type="dxa"/>
            <w:vMerge w:val="restart"/>
            <w:noWrap w:val="0"/>
            <w:tcMar>
              <w:top w:w="57" w:type="dxa"/>
              <w:left w:w="57" w:type="dxa"/>
              <w:bottom w:w="57" w:type="dxa"/>
              <w:right w:w="57" w:type="dxa"/>
            </w:tcMar>
            <w:vAlign w:val="center"/>
          </w:tcPr>
          <w:p w14:paraId="44EC46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屠宰、经营、运输疫区内易感染的动物或者生产、经营、加工、贮藏、运输疫区内易感染的动物产品的</w:t>
            </w:r>
          </w:p>
          <w:p w14:paraId="3A7410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2FE39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63" w:name="_Toc5642"/>
            <w:bookmarkStart w:id="64" w:name="_Toc1349"/>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63"/>
            <w:bookmarkEnd w:id="64"/>
            <w:r>
              <w:rPr>
                <w:rFonts w:hint="eastAsia" w:ascii="宋体" w:hAnsi="宋体" w:eastAsia="宋体" w:cs="宋体"/>
                <w:snapToGrid w:val="0"/>
                <w:color w:val="auto"/>
                <w:kern w:val="0"/>
                <w:sz w:val="21"/>
                <w:szCs w:val="21"/>
                <w:highlight w:val="none"/>
              </w:rPr>
              <w:t>　</w:t>
            </w:r>
          </w:p>
          <w:p w14:paraId="6DD31F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65" w:name="_Toc10963"/>
            <w:bookmarkStart w:id="66" w:name="_Toc14237"/>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bookmarkEnd w:id="65"/>
            <w:bookmarkEnd w:id="66"/>
          </w:p>
          <w:p w14:paraId="64C039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67" w:name="_Toc8158"/>
            <w:bookmarkStart w:id="68" w:name="_Toc4666"/>
            <w:r>
              <w:rPr>
                <w:rFonts w:hint="eastAsia" w:ascii="宋体" w:hAnsi="宋体" w:eastAsia="宋体" w:cs="宋体"/>
                <w:snapToGrid w:val="0"/>
                <w:color w:val="auto"/>
                <w:kern w:val="0"/>
                <w:sz w:val="21"/>
                <w:szCs w:val="21"/>
                <w:highlight w:val="none"/>
              </w:rPr>
              <w:t>2.《中华人民共和国动物防疫法》第二十九条第二项：“禁止屠宰、经营、运输下列动物和生产、经营、加工、贮藏、运输下列动物产品：</w:t>
            </w:r>
            <w:bookmarkEnd w:id="67"/>
            <w:bookmarkEnd w:id="68"/>
          </w:p>
          <w:p w14:paraId="535E6D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69" w:name="_Toc27374"/>
            <w:bookmarkStart w:id="70" w:name="_Toc7085"/>
            <w:r>
              <w:rPr>
                <w:rFonts w:hint="eastAsia" w:ascii="宋体" w:hAnsi="宋体" w:eastAsia="宋体" w:cs="宋体"/>
                <w:snapToGrid w:val="0"/>
                <w:color w:val="auto"/>
                <w:kern w:val="0"/>
                <w:sz w:val="21"/>
                <w:szCs w:val="21"/>
                <w:highlight w:val="none"/>
              </w:rPr>
              <w:t>……</w:t>
            </w:r>
            <w:bookmarkEnd w:id="69"/>
            <w:bookmarkEnd w:id="70"/>
          </w:p>
          <w:p w14:paraId="1B31DB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71" w:name="_Toc29575"/>
            <w:bookmarkStart w:id="72" w:name="_Toc13114"/>
            <w:r>
              <w:rPr>
                <w:rFonts w:hint="eastAsia" w:ascii="宋体" w:hAnsi="宋体" w:eastAsia="宋体" w:cs="宋体"/>
                <w:snapToGrid w:val="0"/>
                <w:color w:val="auto"/>
                <w:kern w:val="0"/>
                <w:sz w:val="21"/>
                <w:szCs w:val="21"/>
                <w:highlight w:val="none"/>
              </w:rPr>
              <w:t>（二）疫区内易感染的；</w:t>
            </w:r>
            <w:bookmarkEnd w:id="71"/>
            <w:bookmarkEnd w:id="72"/>
          </w:p>
          <w:p w14:paraId="66E636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73" w:name="_Toc4505"/>
            <w:bookmarkStart w:id="74" w:name="_Toc9038"/>
            <w:r>
              <w:rPr>
                <w:rFonts w:hint="eastAsia" w:ascii="宋体" w:hAnsi="宋体" w:eastAsia="宋体" w:cs="宋体"/>
                <w:snapToGrid w:val="0"/>
                <w:color w:val="auto"/>
                <w:kern w:val="0"/>
                <w:sz w:val="21"/>
                <w:szCs w:val="21"/>
                <w:highlight w:val="none"/>
              </w:rPr>
              <w:t>……”</w:t>
            </w:r>
            <w:bookmarkEnd w:id="73"/>
            <w:bookmarkEnd w:id="74"/>
          </w:p>
          <w:p w14:paraId="795AD0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63615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F9747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涉案动物、动物产品货值相当于同类检疫合格动物、动物产品货值金额不足一万元的</w:t>
            </w:r>
          </w:p>
        </w:tc>
        <w:tc>
          <w:tcPr>
            <w:tcW w:w="4954" w:type="dxa"/>
            <w:noWrap w:val="0"/>
            <w:tcMar>
              <w:top w:w="57" w:type="dxa"/>
              <w:left w:w="57" w:type="dxa"/>
              <w:bottom w:w="57" w:type="dxa"/>
              <w:right w:w="57" w:type="dxa"/>
            </w:tcMar>
            <w:vAlign w:val="center"/>
          </w:tcPr>
          <w:p w14:paraId="71061B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和动物、动物产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EDCC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311BA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80EF6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2F139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A49C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A92C2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货值金额一万元以上五万元以下，经责令改正，能够及时改正违法行为，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4DF785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并处同类检疫合格动物、动物产品货值金额十五倍以上二十倍以下罚款。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F63B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1A486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A78F7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0F163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2BFEA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5484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货值金额五万元以上十万元以下，经责令改正，能够及时改正违法行为，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260D6F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并处同类检疫合格动物、动物产品货值金额二十倍以上二十五倍以下罚款。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5F01E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2232B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A5D94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BC36E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C6A91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111CB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货值金额十万元以上；或者经责令改正，拒不改正违法行为；或者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kern w:val="0"/>
                <w:sz w:val="21"/>
                <w:szCs w:val="21"/>
                <w:highlight w:val="none"/>
              </w:rPr>
              <w:t>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10B106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并处同类检疫合格动物、动物产品货值金额二十五倍以上三十倍以下罚款。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3FFE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E02D0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49</w:t>
            </w:r>
          </w:p>
        </w:tc>
        <w:tc>
          <w:tcPr>
            <w:tcW w:w="1275" w:type="dxa"/>
            <w:vMerge w:val="restart"/>
            <w:noWrap w:val="0"/>
            <w:tcMar>
              <w:top w:w="57" w:type="dxa"/>
              <w:left w:w="57" w:type="dxa"/>
              <w:bottom w:w="57" w:type="dxa"/>
              <w:right w:w="57" w:type="dxa"/>
            </w:tcMar>
            <w:vAlign w:val="center"/>
          </w:tcPr>
          <w:p w14:paraId="6FC9EA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专业从事病死畜禽和病害畜禽产品运输的车辆未经备案的</w:t>
            </w:r>
          </w:p>
          <w:p w14:paraId="4358ED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C9F2D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无害化处理管理办法》第三十五条：“专业从事病死畜禽和病害畜禽产品运输的车辆，未经备案或者不符合本办法第十四条规定的，分别按照《动物防疫法》第九十八条、第九十四条处罚。”</w:t>
            </w:r>
          </w:p>
          <w:p w14:paraId="795132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w:t>
            </w:r>
          </w:p>
          <w:p w14:paraId="3FBAE4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621444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（三）未经备案从事动物运输的；</w:t>
            </w:r>
          </w:p>
          <w:p w14:paraId="6CECCF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3363B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90F3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91F58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未经备案专业从事病死畜禽和病害畜禽产品运输，其从业范围在一个县域以内的，经责令改正，能够及时改正违法行为，没有造成动物疫病发生、传播等严重危害后果的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3FA306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398F4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43822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D282F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32ED0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72E5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B15E3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未经备案专业从事病死畜禽和病害畜禽产品运输，其从业范围超出一个县域但未超过一个设区的市域范围，经责令改正，能够及时改正违法行为，没有造成动物疫病发生、传播等严重危害后果的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5955D9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71753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9B859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036E5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E7492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BD2C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243F7F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未经备案专业从事病死畜禽和病害畜禽产品运输，其从业范围超出一个设区的市域但未超过本省行政区域，经责令改正，能够及时改正违法行为，没有造成动物疫病发生、传播等严重危害后果的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48F9A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43D8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DC210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C59E7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6EE21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02F5B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0C04E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未经备案专业从事病死畜禽和病害畜禽产品运输，其从业范围超出本省行政区域；或者经责令改正，拒不改正违法行为；或者造成动物疫病发生、传播等严重危害后果；或者在相关疫情发生期间有此类违法行为的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428DDD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46C04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BBC3A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40E8F3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病死畜禽和病害畜禽产品专用运输车辆运输病死畜禽和病害畜禽产品以外的其他物品或不符合相关要求的</w:t>
            </w:r>
          </w:p>
          <w:p w14:paraId="14773B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5340E8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无害化处理管理办法》第十四条：“病死畜禽和病害畜禽产品专用运输车辆应当具备以下要求：（一）不得运输病死畜禽和病害畜禽产品以外的其他物品；（二）车厢密闭、防水、防渗、耐腐蚀，易于清洗和消毒；（三）配备能够接入国家监管监控平台的车辆定位跟踪系统、车载终端；（四）配备人员防护、清洗消毒等应急防疫用品；（五）有符合动物防疫需要的其他设施设备。”</w:t>
            </w:r>
          </w:p>
          <w:p w14:paraId="70FC5A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无害化处理管理办法》第三十五条：“专业从事病死畜禽和病害畜禽产品运输的车辆，未经备案或者不符合本办法第十四条规定的，分别按照《动物防疫法》第九十八条、第九十四条处罚。”</w:t>
            </w:r>
          </w:p>
          <w:p w14:paraId="5C7182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14:paraId="2557F1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4F82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w:t>
            </w:r>
          </w:p>
          <w:p w14:paraId="2DDBAD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p>
        </w:tc>
        <w:tc>
          <w:tcPr>
            <w:tcW w:w="2100" w:type="dxa"/>
            <w:noWrap w:val="0"/>
            <w:tcMar>
              <w:top w:w="57" w:type="dxa"/>
              <w:left w:w="57" w:type="dxa"/>
              <w:bottom w:w="57" w:type="dxa"/>
              <w:right w:w="57" w:type="dxa"/>
            </w:tcMar>
            <w:vAlign w:val="center"/>
          </w:tcPr>
          <w:p w14:paraId="7E912E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病死畜禽和病害畜禽产品专用运输车辆运输病死畜禽和病害畜禽产品以外的其他物品或不符合相关要求，经责令改正，能够及时改正违法行为，没有造成动物疫病发生、传播等严重危害后果的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42D785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可以处五千元以下罚款</w:t>
            </w:r>
          </w:p>
        </w:tc>
      </w:tr>
      <w:tr w14:paraId="06928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280FA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503E4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11187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B52E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7D4589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病死畜禽和病害畜禽产品专用运输车辆运输病死畜禽和病害畜禽产品以外的其他物品或不符合相关要求，经责令改正，拒不改正违法行为，没有造成动物疫病发生、传播等严重危害后果的</w:t>
            </w:r>
          </w:p>
        </w:tc>
        <w:tc>
          <w:tcPr>
            <w:tcW w:w="4954" w:type="dxa"/>
            <w:noWrap w:val="0"/>
            <w:tcMar>
              <w:top w:w="57" w:type="dxa"/>
              <w:left w:w="57" w:type="dxa"/>
              <w:bottom w:w="57" w:type="dxa"/>
              <w:right w:w="57" w:type="dxa"/>
            </w:tcMar>
            <w:vAlign w:val="center"/>
          </w:tcPr>
          <w:p w14:paraId="54C467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处五千元以上三万元以下罚款</w:t>
            </w:r>
          </w:p>
        </w:tc>
      </w:tr>
      <w:tr w14:paraId="18C64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D4DFA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081EF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D09F4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8E35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9DBA7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专用运输车辆运输病死畜禽和病害畜禽产品以外的其他物品或不符合相关要求，经责令改正，拒不改正违法行为，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331904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3F55A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BF173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6C2A95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病死畜禽和病害畜禽产品无害化处理场所未建立管理制度或未进行视频监控，从事畜禽饲养、屠宰、经营、隔离以及病死畜禽和病害畜禽产品收集、无害化处理的单位和个人，未建立台账的</w:t>
            </w:r>
          </w:p>
          <w:p w14:paraId="45B081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262CF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死畜禽和病害畜禽产品无害化处理管理办法》第三十六条：“违反本办法第二十八条、第二十九条规定，未建立管理制度、台账或者未进行视频监控的，由县级以上地方人民政府农业农村主管部门责令改正；拒不改正或者情节严重的，处二千元以上二万元下以罚款。”</w:t>
            </w:r>
          </w:p>
          <w:p w14:paraId="0EF1BA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B5224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DA1E4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未建立管理制度、台账或者未进行视频监控，经责令限期改正，能够及时改正违法行为的</w:t>
            </w:r>
          </w:p>
        </w:tc>
        <w:tc>
          <w:tcPr>
            <w:tcW w:w="4954" w:type="dxa"/>
            <w:noWrap w:val="0"/>
            <w:tcMar>
              <w:top w:w="57" w:type="dxa"/>
              <w:left w:w="57" w:type="dxa"/>
              <w:bottom w:w="57" w:type="dxa"/>
              <w:right w:w="57" w:type="dxa"/>
            </w:tcMar>
            <w:vAlign w:val="center"/>
          </w:tcPr>
          <w:p w14:paraId="3169B8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不予处罚</w:t>
            </w:r>
          </w:p>
          <w:p w14:paraId="4D4C1D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49C3A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1E6DA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1AD34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4164B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A8C3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41BB0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未建立管理制度、台账或者未进行视频监控，经责令限期改正，拒不改正，尚未造成不良后果的</w:t>
            </w:r>
          </w:p>
        </w:tc>
        <w:tc>
          <w:tcPr>
            <w:tcW w:w="4954" w:type="dxa"/>
            <w:noWrap w:val="0"/>
            <w:tcMar>
              <w:top w:w="57" w:type="dxa"/>
              <w:left w:w="57" w:type="dxa"/>
              <w:bottom w:w="57" w:type="dxa"/>
              <w:right w:w="57" w:type="dxa"/>
            </w:tcMar>
            <w:vAlign w:val="center"/>
          </w:tcPr>
          <w:p w14:paraId="4645E4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处二千元以上一万元以下罚款</w:t>
            </w:r>
          </w:p>
        </w:tc>
      </w:tr>
      <w:tr w14:paraId="15CF3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E9A2D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DF186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87C09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F819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734D0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未建立管理制度、台账或者未进行视频监控，经责令限期改正，拒不改正，造成不良后果</w:t>
            </w:r>
          </w:p>
        </w:tc>
        <w:tc>
          <w:tcPr>
            <w:tcW w:w="4954" w:type="dxa"/>
            <w:noWrap w:val="0"/>
            <w:tcMar>
              <w:top w:w="57" w:type="dxa"/>
              <w:left w:w="57" w:type="dxa"/>
              <w:bottom w:w="57" w:type="dxa"/>
              <w:right w:w="57" w:type="dxa"/>
            </w:tcMar>
            <w:vAlign w:val="center"/>
          </w:tcPr>
          <w:p w14:paraId="206B8C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处一万元以上二万元以下罚款</w:t>
            </w:r>
          </w:p>
        </w:tc>
      </w:tr>
      <w:tr w14:paraId="4D021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44A19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4DB197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屠宰、经营、运输检疫不合格的动物或者生产、经营、加工、贮藏、运输检疫不合格的动物产品的</w:t>
            </w:r>
          </w:p>
        </w:tc>
        <w:tc>
          <w:tcPr>
            <w:tcW w:w="3400" w:type="dxa"/>
            <w:vMerge w:val="restart"/>
            <w:noWrap w:val="0"/>
            <w:tcMar>
              <w:top w:w="57" w:type="dxa"/>
              <w:left w:w="57" w:type="dxa"/>
              <w:bottom w:w="57" w:type="dxa"/>
              <w:right w:w="57" w:type="dxa"/>
            </w:tcMar>
            <w:vAlign w:val="center"/>
          </w:tcPr>
          <w:p w14:paraId="10DB15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14:paraId="0B8FB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14:paraId="77FFA9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2.《中华人民共和国动物防疫法》第二十九条第三项：“禁止屠宰、经营、运输下列动物和生产、经营、加工、贮藏、运输下列动物产品：</w:t>
            </w:r>
          </w:p>
          <w:p w14:paraId="7F15F9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43F981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（三）依法应当检疫而未经检疫或者检疫不合格的；</w:t>
            </w:r>
          </w:p>
          <w:p w14:paraId="2B8707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1DFBC4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CF4A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15E43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涉案动物、动物产品货值相当于同类检疫合格动物、动物产品货值金额不足一万元</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40993F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0CC2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9BBAD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45D7A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E21F4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02A3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5720B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货值金额一万元以上五万元以下，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3C73B3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并处同类检疫合格动物、动物产品货值金额十五倍以上二十倍以下罚款。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B9BF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B3AEA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CE188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2B9FA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95FA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6003EE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货值金额五万元以上十万元以下，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118ECE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并处同类检疫合格动物、动物产品货值金额二十倍以上二十五倍以下罚款。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05698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C454E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D0FB2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FF2D5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13A8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69A0B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货值金额十万元以上；或者</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393D6A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并处同类检疫合格动物、动物产品货值金额二十五倍以上三十倍以下罚款。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45BE0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67FBC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6E2C33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屠宰、经营、运输染疫或者疑似染疫的动物或者生产、经营、加工、贮藏、运输染疫或者疑似染疫的动物产品的</w:t>
            </w:r>
          </w:p>
          <w:p w14:paraId="0CA516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52B7E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75" w:name="_Toc30107"/>
            <w:bookmarkStart w:id="76" w:name="_Toc29234"/>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75"/>
            <w:bookmarkEnd w:id="76"/>
            <w:r>
              <w:rPr>
                <w:rFonts w:hint="eastAsia" w:ascii="宋体" w:hAnsi="宋体" w:eastAsia="宋体" w:cs="宋体"/>
                <w:snapToGrid w:val="0"/>
                <w:color w:val="auto"/>
                <w:kern w:val="0"/>
                <w:sz w:val="21"/>
                <w:szCs w:val="21"/>
                <w:highlight w:val="none"/>
              </w:rPr>
              <w:t>　</w:t>
            </w:r>
          </w:p>
          <w:p w14:paraId="0D1370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77" w:name="_Toc16807"/>
            <w:bookmarkStart w:id="78" w:name="_Toc31240"/>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bookmarkEnd w:id="77"/>
            <w:bookmarkEnd w:id="78"/>
          </w:p>
          <w:p w14:paraId="2CD36B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79" w:name="_Toc21751"/>
            <w:bookmarkStart w:id="80" w:name="_Toc6002"/>
            <w:r>
              <w:rPr>
                <w:rFonts w:hint="eastAsia" w:ascii="宋体" w:hAnsi="宋体" w:eastAsia="宋体" w:cs="宋体"/>
                <w:snapToGrid w:val="0"/>
                <w:color w:val="auto"/>
                <w:kern w:val="0"/>
                <w:sz w:val="21"/>
                <w:szCs w:val="21"/>
                <w:highlight w:val="none"/>
              </w:rPr>
              <w:t>2.《中华人民共和国动物防疫法》第二十九条第四项：“禁止屠宰、经营、运输下列动物和生产、经营、加工、贮藏、运输下列动物产品：</w:t>
            </w:r>
            <w:bookmarkEnd w:id="79"/>
            <w:bookmarkEnd w:id="80"/>
          </w:p>
          <w:p w14:paraId="55B158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81" w:name="_Toc21917"/>
            <w:bookmarkStart w:id="82" w:name="_Toc10533"/>
            <w:r>
              <w:rPr>
                <w:rFonts w:hint="eastAsia" w:ascii="宋体" w:hAnsi="宋体" w:eastAsia="宋体" w:cs="宋体"/>
                <w:snapToGrid w:val="0"/>
                <w:color w:val="auto"/>
                <w:kern w:val="0"/>
                <w:sz w:val="21"/>
                <w:szCs w:val="21"/>
                <w:highlight w:val="none"/>
              </w:rPr>
              <w:t>……</w:t>
            </w:r>
            <w:bookmarkEnd w:id="81"/>
            <w:bookmarkEnd w:id="82"/>
          </w:p>
          <w:p w14:paraId="0B8AE9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83" w:name="_Toc23594"/>
            <w:bookmarkStart w:id="84" w:name="_Toc281"/>
            <w:r>
              <w:rPr>
                <w:rFonts w:hint="eastAsia" w:ascii="宋体" w:hAnsi="宋体" w:eastAsia="宋体" w:cs="宋体"/>
                <w:snapToGrid w:val="0"/>
                <w:color w:val="auto"/>
                <w:kern w:val="0"/>
                <w:sz w:val="21"/>
                <w:szCs w:val="21"/>
                <w:highlight w:val="none"/>
              </w:rPr>
              <w:t>（四）染疫或者疑似染疫的；</w:t>
            </w:r>
            <w:bookmarkEnd w:id="83"/>
            <w:bookmarkEnd w:id="84"/>
          </w:p>
          <w:p w14:paraId="68E572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85" w:name="_Toc7879"/>
            <w:bookmarkStart w:id="86" w:name="_Toc22770"/>
            <w:r>
              <w:rPr>
                <w:rFonts w:hint="eastAsia" w:ascii="宋体" w:hAnsi="宋体" w:eastAsia="宋体" w:cs="宋体"/>
                <w:snapToGrid w:val="0"/>
                <w:color w:val="auto"/>
                <w:kern w:val="0"/>
                <w:sz w:val="21"/>
                <w:szCs w:val="21"/>
                <w:highlight w:val="none"/>
              </w:rPr>
              <w:t>……”</w:t>
            </w:r>
            <w:bookmarkEnd w:id="85"/>
            <w:bookmarkEnd w:id="86"/>
          </w:p>
          <w:p w14:paraId="0420E4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CBE9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75836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涉案动物、动物产品货值相当于同类检疫合格动物、动物产品货值金额不足一万元</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792AEC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23DC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8E4BE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7D517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01B60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3F73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DECC5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货值金额一万元以上五万元以下，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06FAA7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并处同类检疫合格动物、动物产品货值金额十五倍以上二十倍以下罚款。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7E5D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CC87D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66D9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10C49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91BE9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18905B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货值金额五万元以上十万元以下，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064F7A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并处同类检疫合格动物、动物产品货值金额二十倍以上二十五倍以下罚款。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100D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99391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1EB4F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2CAB0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C84A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985BA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货值金额十万元以上；或者</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484E0F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并处同类检疫合格动物、动物产品货值金额二十五倍以上三十倍以下罚款。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6809F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C6CE7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54</w:t>
            </w:r>
          </w:p>
        </w:tc>
        <w:tc>
          <w:tcPr>
            <w:tcW w:w="1275" w:type="dxa"/>
            <w:vMerge w:val="restart"/>
            <w:noWrap w:val="0"/>
            <w:tcMar>
              <w:top w:w="57" w:type="dxa"/>
              <w:left w:w="57" w:type="dxa"/>
              <w:bottom w:w="57" w:type="dxa"/>
              <w:right w:w="57" w:type="dxa"/>
            </w:tcMar>
            <w:vAlign w:val="center"/>
          </w:tcPr>
          <w:p w14:paraId="50E824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屠宰、经营、运输病死或者死因不明的动物或者生产、经营、加工、贮藏、运输病死或者死因不明的动物品的</w:t>
            </w:r>
          </w:p>
          <w:p w14:paraId="42A56F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3BD30A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87" w:name="_Toc30342"/>
            <w:bookmarkStart w:id="88" w:name="_Toc11271"/>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87"/>
            <w:bookmarkEnd w:id="88"/>
            <w:r>
              <w:rPr>
                <w:rFonts w:hint="eastAsia" w:ascii="宋体" w:hAnsi="宋体" w:eastAsia="宋体" w:cs="宋体"/>
                <w:snapToGrid w:val="0"/>
                <w:color w:val="auto"/>
                <w:kern w:val="0"/>
                <w:sz w:val="21"/>
                <w:szCs w:val="21"/>
                <w:highlight w:val="none"/>
              </w:rPr>
              <w:t>　</w:t>
            </w:r>
          </w:p>
          <w:p w14:paraId="5ACEEF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89" w:name="_Toc15706"/>
            <w:bookmarkStart w:id="90" w:name="_Toc8628"/>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bookmarkEnd w:id="89"/>
            <w:bookmarkEnd w:id="90"/>
          </w:p>
          <w:p w14:paraId="7F03DC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91" w:name="_Toc23134"/>
            <w:bookmarkStart w:id="92" w:name="_Toc5465"/>
            <w:r>
              <w:rPr>
                <w:rFonts w:hint="eastAsia" w:ascii="宋体" w:hAnsi="宋体" w:eastAsia="宋体" w:cs="宋体"/>
                <w:snapToGrid w:val="0"/>
                <w:color w:val="auto"/>
                <w:kern w:val="0"/>
                <w:sz w:val="21"/>
                <w:szCs w:val="21"/>
                <w:highlight w:val="none"/>
              </w:rPr>
              <w:t>2.《中华人民共和国动物防疫法》第二十九条第五项：“禁止屠宰、经营、运输下列动物和生产、经营、加工、贮藏、运输下列动物产品：</w:t>
            </w:r>
            <w:bookmarkEnd w:id="91"/>
            <w:bookmarkEnd w:id="92"/>
          </w:p>
          <w:p w14:paraId="37F6D5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93" w:name="_Toc23500"/>
            <w:bookmarkStart w:id="94" w:name="_Toc6161"/>
            <w:r>
              <w:rPr>
                <w:rFonts w:hint="eastAsia" w:ascii="宋体" w:hAnsi="宋体" w:eastAsia="宋体" w:cs="宋体"/>
                <w:snapToGrid w:val="0"/>
                <w:color w:val="auto"/>
                <w:kern w:val="0"/>
                <w:sz w:val="21"/>
                <w:szCs w:val="21"/>
                <w:highlight w:val="none"/>
              </w:rPr>
              <w:t>……</w:t>
            </w:r>
            <w:bookmarkEnd w:id="93"/>
            <w:bookmarkEnd w:id="94"/>
          </w:p>
          <w:p w14:paraId="160041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95" w:name="_Toc11200"/>
            <w:bookmarkStart w:id="96" w:name="_Toc32611"/>
            <w:r>
              <w:rPr>
                <w:rFonts w:hint="eastAsia" w:ascii="宋体" w:hAnsi="宋体" w:eastAsia="宋体" w:cs="宋体"/>
                <w:snapToGrid w:val="0"/>
                <w:color w:val="auto"/>
                <w:kern w:val="0"/>
                <w:sz w:val="21"/>
                <w:szCs w:val="21"/>
                <w:highlight w:val="none"/>
              </w:rPr>
              <w:t>（五）病死或者死因不明的；</w:t>
            </w:r>
            <w:bookmarkEnd w:id="95"/>
            <w:bookmarkEnd w:id="96"/>
          </w:p>
          <w:p w14:paraId="4C4EE0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97" w:name="_Toc26140"/>
            <w:bookmarkStart w:id="98" w:name="_Toc8622"/>
            <w:r>
              <w:rPr>
                <w:rFonts w:hint="eastAsia" w:ascii="宋体" w:hAnsi="宋体" w:eastAsia="宋体" w:cs="宋体"/>
                <w:snapToGrid w:val="0"/>
                <w:color w:val="auto"/>
                <w:kern w:val="0"/>
                <w:sz w:val="21"/>
                <w:szCs w:val="21"/>
                <w:highlight w:val="none"/>
              </w:rPr>
              <w:t>……”</w:t>
            </w:r>
            <w:bookmarkEnd w:id="97"/>
            <w:bookmarkEnd w:id="98"/>
          </w:p>
          <w:p w14:paraId="5BEAE0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3531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D3E69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涉案动物、动物产品货值相当于同类检疫合格动物、动物产品货值金额不足一万元</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1C4868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7AB9F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6EA33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08E79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496F8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3333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60E6A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货值金额一万元以上五万元以下，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18E604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并处同类检疫合格动物、动物产品货值金额十五倍以上二十倍以下罚款。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F2FD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8BF87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EB967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197C0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35730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6C77EB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货值金额五万元以上十万元以下，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kern w:val="0"/>
                <w:sz w:val="21"/>
                <w:szCs w:val="21"/>
                <w:highlight w:val="none"/>
              </w:rPr>
              <w:t>动物疫病发生、传播等严重危害后果的</w:t>
            </w:r>
          </w:p>
        </w:tc>
        <w:tc>
          <w:tcPr>
            <w:tcW w:w="4954" w:type="dxa"/>
            <w:noWrap w:val="0"/>
            <w:tcMar>
              <w:top w:w="57" w:type="dxa"/>
              <w:left w:w="57" w:type="dxa"/>
              <w:bottom w:w="57" w:type="dxa"/>
              <w:right w:w="57" w:type="dxa"/>
            </w:tcMar>
            <w:vAlign w:val="center"/>
          </w:tcPr>
          <w:p w14:paraId="5B9BC3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并处同类检疫合格动物、动物产品货值金额二十倍以上二十五倍以下罚款。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5D89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EFBFF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215F2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5BEA3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1DD02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6E73F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涉案动物、动物产品货值相当于同类检疫合格动物、动物产品</w:t>
            </w:r>
            <w:r>
              <w:rPr>
                <w:rFonts w:hint="eastAsia" w:ascii="宋体" w:hAnsi="宋体" w:eastAsia="宋体" w:cs="宋体"/>
                <w:color w:val="auto"/>
                <w:kern w:val="0"/>
                <w:sz w:val="21"/>
                <w:szCs w:val="21"/>
                <w:highlight w:val="none"/>
              </w:rPr>
              <w:t>货值金额十万元以上；或者</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1726ED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pacing w:val="-6"/>
                <w:kern w:val="0"/>
                <w:sz w:val="21"/>
                <w:szCs w:val="21"/>
                <w:highlight w:val="none"/>
              </w:rPr>
              <w:t>没收违法所得和动物、动物产</w:t>
            </w:r>
            <w:r>
              <w:rPr>
                <w:rFonts w:hint="eastAsia" w:ascii="宋体" w:hAnsi="宋体" w:eastAsia="宋体" w:cs="宋体"/>
                <w:snapToGrid w:val="0"/>
                <w:color w:val="auto"/>
                <w:kern w:val="0"/>
                <w:sz w:val="21"/>
                <w:szCs w:val="21"/>
                <w:highlight w:val="none"/>
              </w:rPr>
              <w:t>品，</w:t>
            </w:r>
            <w:r>
              <w:rPr>
                <w:rFonts w:hint="eastAsia" w:ascii="宋体" w:hAnsi="宋体" w:eastAsia="宋体" w:cs="宋体"/>
                <w:color w:val="auto"/>
                <w:kern w:val="0"/>
                <w:sz w:val="21"/>
                <w:szCs w:val="21"/>
                <w:highlight w:val="none"/>
              </w:rPr>
              <w:t>并处同类检疫合格动物、动物产品货值金额二十五倍以上三十倍以下罚款。</w:t>
            </w:r>
            <w:r>
              <w:rPr>
                <w:rFonts w:hint="eastAsia" w:ascii="宋体" w:hAnsi="宋体" w:eastAsia="宋体" w:cs="宋体"/>
                <w:snapToGrid w:val="0"/>
                <w:color w:val="auto"/>
                <w:kern w:val="0"/>
                <w:sz w:val="21"/>
                <w:szCs w:val="21"/>
                <w:highlight w:val="none"/>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14:paraId="3A0FE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9DC6C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55</w:t>
            </w:r>
          </w:p>
        </w:tc>
        <w:tc>
          <w:tcPr>
            <w:tcW w:w="1275" w:type="dxa"/>
            <w:vMerge w:val="restart"/>
            <w:noWrap w:val="0"/>
            <w:tcMar>
              <w:top w:w="57" w:type="dxa"/>
              <w:left w:w="57" w:type="dxa"/>
              <w:bottom w:w="57" w:type="dxa"/>
              <w:right w:w="57" w:type="dxa"/>
            </w:tcMar>
            <w:vAlign w:val="center"/>
          </w:tcPr>
          <w:p w14:paraId="6D2405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屠宰、经营、运输依法应当检疫而未经检疫的动物或者生产、经营、加工、贮藏、运输依法应当检疫而未经检疫的动物产品的</w:t>
            </w:r>
          </w:p>
        </w:tc>
        <w:tc>
          <w:tcPr>
            <w:tcW w:w="3400" w:type="dxa"/>
            <w:vMerge w:val="restart"/>
            <w:noWrap w:val="0"/>
            <w:tcMar>
              <w:top w:w="57" w:type="dxa"/>
              <w:left w:w="57" w:type="dxa"/>
              <w:bottom w:w="57" w:type="dxa"/>
              <w:right w:w="57" w:type="dxa"/>
            </w:tcMar>
            <w:vAlign w:val="center"/>
          </w:tcPr>
          <w:p w14:paraId="0AD933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99" w:name="_Toc32246"/>
            <w:bookmarkStart w:id="100" w:name="_Toc908"/>
            <w:r>
              <w:rPr>
                <w:rFonts w:hint="eastAsia" w:ascii="宋体" w:hAnsi="宋体" w:eastAsia="宋体" w:cs="宋体"/>
                <w:snapToGrid w:val="0"/>
                <w:color w:val="auto"/>
                <w:kern w:val="0"/>
                <w:sz w:val="21"/>
                <w:szCs w:val="21"/>
                <w:highlight w:val="none"/>
              </w:rPr>
              <w:t>1.《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bookmarkEnd w:id="99"/>
            <w:bookmarkEnd w:id="100"/>
            <w:r>
              <w:rPr>
                <w:rFonts w:hint="eastAsia" w:ascii="宋体" w:hAnsi="宋体" w:eastAsia="宋体" w:cs="宋体"/>
                <w:snapToGrid w:val="0"/>
                <w:color w:val="auto"/>
                <w:kern w:val="0"/>
                <w:sz w:val="21"/>
                <w:szCs w:val="21"/>
                <w:highlight w:val="none"/>
              </w:rPr>
              <w:t>　</w:t>
            </w:r>
          </w:p>
          <w:p w14:paraId="3F5A3D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01" w:name="_Toc9246"/>
            <w:bookmarkStart w:id="102" w:name="_Toc31699"/>
            <w:r>
              <w:rPr>
                <w:rFonts w:hint="eastAsia" w:ascii="宋体" w:hAnsi="宋体" w:eastAsia="宋体" w:cs="宋体"/>
                <w:snapToGrid w:val="0"/>
                <w:color w:val="auto"/>
                <w:kern w:val="0"/>
                <w:sz w:val="21"/>
                <w:szCs w:val="21"/>
                <w:highlight w:val="none"/>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bookmarkEnd w:id="101"/>
            <w:bookmarkEnd w:id="102"/>
          </w:p>
          <w:p w14:paraId="3ACB92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03" w:name="_Toc31862"/>
            <w:bookmarkStart w:id="104" w:name="_Toc30094"/>
            <w:r>
              <w:rPr>
                <w:rFonts w:hint="eastAsia" w:ascii="宋体" w:hAnsi="宋体" w:eastAsia="宋体" w:cs="宋体"/>
                <w:snapToGrid w:val="0"/>
                <w:color w:val="auto"/>
                <w:kern w:val="0"/>
                <w:sz w:val="21"/>
                <w:szCs w:val="21"/>
                <w:highlight w:val="none"/>
              </w:rPr>
              <w:t>2.《中华人民共和国动物防疫法》第二十九条：“禁止屠宰、经营、运输下列动物和生产、经营、加工、贮藏、运输下列动物产品：</w:t>
            </w:r>
            <w:bookmarkEnd w:id="103"/>
            <w:bookmarkEnd w:id="104"/>
          </w:p>
          <w:p w14:paraId="3D6735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05" w:name="_Toc5946"/>
            <w:bookmarkStart w:id="106" w:name="_Toc27666"/>
            <w:r>
              <w:rPr>
                <w:rFonts w:hint="eastAsia" w:ascii="宋体" w:hAnsi="宋体" w:eastAsia="宋体" w:cs="宋体"/>
                <w:snapToGrid w:val="0"/>
                <w:color w:val="auto"/>
                <w:kern w:val="0"/>
                <w:sz w:val="21"/>
                <w:szCs w:val="21"/>
                <w:highlight w:val="none"/>
              </w:rPr>
              <w:t>……</w:t>
            </w:r>
            <w:bookmarkEnd w:id="105"/>
            <w:bookmarkEnd w:id="106"/>
          </w:p>
          <w:p w14:paraId="16979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07" w:name="_Toc9654"/>
            <w:bookmarkStart w:id="108" w:name="_Toc25688"/>
            <w:r>
              <w:rPr>
                <w:rFonts w:hint="eastAsia" w:ascii="宋体" w:hAnsi="宋体" w:eastAsia="宋体" w:cs="宋体"/>
                <w:snapToGrid w:val="0"/>
                <w:color w:val="auto"/>
                <w:kern w:val="0"/>
                <w:sz w:val="21"/>
                <w:szCs w:val="21"/>
                <w:highlight w:val="none"/>
              </w:rPr>
              <w:t>（三）依法应当检疫而未经检疫或者检疫不合格的；</w:t>
            </w:r>
            <w:bookmarkEnd w:id="107"/>
            <w:bookmarkEnd w:id="108"/>
          </w:p>
          <w:p w14:paraId="1A4656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09" w:name="_Toc4932"/>
            <w:bookmarkStart w:id="110" w:name="_Toc16214"/>
            <w:r>
              <w:rPr>
                <w:rFonts w:hint="eastAsia" w:ascii="宋体" w:hAnsi="宋体" w:eastAsia="宋体" w:cs="宋体"/>
                <w:snapToGrid w:val="0"/>
                <w:color w:val="auto"/>
                <w:kern w:val="0"/>
                <w:sz w:val="21"/>
                <w:szCs w:val="21"/>
                <w:highlight w:val="none"/>
              </w:rPr>
              <w:t>……”</w:t>
            </w:r>
            <w:bookmarkEnd w:id="109"/>
            <w:bookmarkEnd w:id="110"/>
          </w:p>
          <w:p w14:paraId="2DF27A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b/>
                <w:snapToGrid w:val="0"/>
                <w:color w:val="auto"/>
                <w:kern w:val="0"/>
                <w:sz w:val="21"/>
                <w:szCs w:val="21"/>
                <w:highlight w:val="none"/>
              </w:rPr>
            </w:pPr>
            <w:bookmarkStart w:id="111" w:name="_Toc16110"/>
            <w:bookmarkStart w:id="112" w:name="_Toc32186"/>
            <w:r>
              <w:rPr>
                <w:rFonts w:hint="eastAsia" w:ascii="宋体" w:hAnsi="宋体" w:eastAsia="宋体" w:cs="宋体"/>
                <w:snapToGrid w:val="0"/>
                <w:color w:val="auto"/>
                <w:kern w:val="0"/>
                <w:sz w:val="21"/>
                <w:szCs w:val="21"/>
                <w:highlight w:val="none"/>
              </w:rPr>
              <w:t>3.《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bookmarkEnd w:id="111"/>
            <w:bookmarkEnd w:id="112"/>
          </w:p>
          <w:p w14:paraId="492719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F476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FB0C7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涉案动物及动物产品货值相当于同类检疫合格的动物、动物产品货值金额一万元以下，经责令改正，能够及时改正违法行为，没有造成动物疫病发生、传播等严重危害后果的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3AA9C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处同类检疫合格动物、动物产品货值金额百分之三十以下罚款；对货主以外的承运人处运输费用三倍以上五倍以下罚款</w:t>
            </w:r>
          </w:p>
        </w:tc>
      </w:tr>
      <w:tr w14:paraId="40FF1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8E32A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386F0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AE2E9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E00B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8F153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涉案动物及动物产品货值</w:t>
            </w:r>
            <w:r>
              <w:rPr>
                <w:rFonts w:hint="eastAsia" w:ascii="宋体" w:hAnsi="宋体" w:eastAsia="宋体" w:cs="宋体"/>
                <w:snapToGrid w:val="0"/>
                <w:color w:val="auto"/>
                <w:kern w:val="0"/>
                <w:sz w:val="21"/>
                <w:szCs w:val="21"/>
                <w:highlight w:val="none"/>
              </w:rPr>
              <w:t>相当于同类检疫合格的动物、动物产品</w:t>
            </w:r>
            <w:r>
              <w:rPr>
                <w:rFonts w:hint="eastAsia" w:ascii="宋体" w:hAnsi="宋体" w:eastAsia="宋体" w:cs="宋体"/>
                <w:color w:val="auto"/>
                <w:kern w:val="0"/>
                <w:sz w:val="21"/>
                <w:szCs w:val="21"/>
                <w:highlight w:val="none"/>
              </w:rPr>
              <w:t>货值金额一万元以上五万元以下，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421101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处同类检疫合格动物、动物产品货值金额百分之三十以上百分之六十以下罚款；对</w:t>
            </w:r>
            <w:r>
              <w:rPr>
                <w:rFonts w:hint="eastAsia" w:ascii="宋体" w:hAnsi="宋体" w:eastAsia="宋体" w:cs="宋体"/>
                <w:color w:val="auto"/>
                <w:spacing w:val="-4"/>
                <w:kern w:val="0"/>
                <w:sz w:val="21"/>
                <w:szCs w:val="21"/>
                <w:highlight w:val="none"/>
              </w:rPr>
              <w:t>货主以外的承运人处运输费用五倍以上八倍以下罚款</w:t>
            </w:r>
          </w:p>
        </w:tc>
      </w:tr>
      <w:tr w14:paraId="50939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62277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72735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A04A0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3FD0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C281B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涉案动物及动物产品货值</w:t>
            </w:r>
            <w:r>
              <w:rPr>
                <w:rFonts w:hint="eastAsia" w:ascii="宋体" w:hAnsi="宋体" w:eastAsia="宋体" w:cs="宋体"/>
                <w:snapToGrid w:val="0"/>
                <w:color w:val="auto"/>
                <w:kern w:val="0"/>
                <w:sz w:val="21"/>
                <w:szCs w:val="21"/>
                <w:highlight w:val="none"/>
              </w:rPr>
              <w:t>相当于同类检疫合格的动物、动物产品</w:t>
            </w:r>
            <w:r>
              <w:rPr>
                <w:rFonts w:hint="eastAsia" w:ascii="宋体" w:hAnsi="宋体" w:eastAsia="宋体" w:cs="宋体"/>
                <w:color w:val="auto"/>
                <w:kern w:val="0"/>
                <w:sz w:val="21"/>
                <w:szCs w:val="21"/>
                <w:highlight w:val="none"/>
              </w:rPr>
              <w:t>货值金额五万元以上；或者</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拒不改正违法行为；</w:t>
            </w:r>
            <w:r>
              <w:rPr>
                <w:rFonts w:hint="eastAsia" w:ascii="宋体" w:hAnsi="宋体" w:eastAsia="宋体" w:cs="宋体"/>
                <w:snapToGrid w:val="0"/>
                <w:color w:val="auto"/>
                <w:kern w:val="0"/>
                <w:sz w:val="21"/>
                <w:szCs w:val="21"/>
                <w:highlight w:val="none"/>
              </w:rPr>
              <w:t>或者造成</w:t>
            </w:r>
            <w:r>
              <w:rPr>
                <w:rFonts w:hint="eastAsia" w:ascii="宋体" w:hAnsi="宋体" w:eastAsia="宋体" w:cs="宋体"/>
                <w:color w:val="auto"/>
                <w:kern w:val="0"/>
                <w:sz w:val="21"/>
                <w:szCs w:val="21"/>
                <w:highlight w:val="none"/>
              </w:rPr>
              <w:t>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2884FA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处同类检疫合格动物、动物产品货值金额百分之六十以上一倍以下罚款；对</w:t>
            </w:r>
            <w:r>
              <w:rPr>
                <w:rFonts w:hint="eastAsia" w:ascii="宋体" w:hAnsi="宋体" w:eastAsia="宋体" w:cs="宋体"/>
                <w:color w:val="auto"/>
                <w:spacing w:val="-4"/>
                <w:kern w:val="0"/>
                <w:sz w:val="21"/>
                <w:szCs w:val="21"/>
                <w:highlight w:val="none"/>
              </w:rPr>
              <w:t>货主以外的承运人处运输费用八倍以上十倍以下罚款</w:t>
            </w:r>
          </w:p>
        </w:tc>
      </w:tr>
      <w:tr w14:paraId="1218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61D4D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56</w:t>
            </w:r>
          </w:p>
        </w:tc>
        <w:tc>
          <w:tcPr>
            <w:tcW w:w="1275" w:type="dxa"/>
            <w:vMerge w:val="restart"/>
            <w:noWrap w:val="0"/>
            <w:tcMar>
              <w:top w:w="57" w:type="dxa"/>
              <w:left w:w="57" w:type="dxa"/>
              <w:bottom w:w="57" w:type="dxa"/>
              <w:right w:w="57" w:type="dxa"/>
            </w:tcMar>
            <w:vAlign w:val="center"/>
          </w:tcPr>
          <w:p w14:paraId="3AB3B7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开办动物饲养场和隔离场所、动物屠宰加工场所以及动物和动物产品无害化处理场所，未取得动物防疫条件合格证；经营动物、动物产品的集贸市场不具备国务院农业农村主管部门规定的防疫条件的</w:t>
            </w:r>
          </w:p>
        </w:tc>
        <w:tc>
          <w:tcPr>
            <w:tcW w:w="3400" w:type="dxa"/>
            <w:vMerge w:val="restart"/>
            <w:noWrap w:val="0"/>
            <w:tcMar>
              <w:top w:w="57" w:type="dxa"/>
              <w:left w:w="57" w:type="dxa"/>
              <w:bottom w:w="57" w:type="dxa"/>
              <w:right w:w="57" w:type="dxa"/>
            </w:tcMar>
            <w:vAlign w:val="center"/>
          </w:tcPr>
          <w:p w14:paraId="7D803E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一项、第二项：“违反本法规定，有下列行为之一的，由县级以上地方人民政府农业农村主管部门责令改正，处三千元以上三万元以下罚款；情节严重的，责令停业整顿，并处三万元以上十万元以下罚款：</w:t>
            </w:r>
          </w:p>
          <w:p w14:paraId="2E3054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（一）开办动物饲养场和隔离场所、动物屠宰加工场所以及动物和动物产品无害化处理场所，未取得动物防疫条件合格证的；</w:t>
            </w:r>
          </w:p>
          <w:p w14:paraId="3FAFC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（二）经营动物、动物产品的集贸市场不具备国务院农业农村主管部门规定的防疫条件的；</w:t>
            </w:r>
          </w:p>
          <w:p w14:paraId="2ABEB5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03D74D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FE98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51984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上述场所，未取得动物防疫条件合格证或者不具备规定的动物防疫条件，经责令改正，能够及时改正违法行为，没有造成动物疫病发生、传播等严重危害后果的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372660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19BA8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2238D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1A865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BA351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EA41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485AD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上述场所，未取得动物防疫条件合格证或者不具备规定的动物防疫条件，经责令改正，拒不改正违法行为，或者整改不到位，没有造成动物疫病发生、传播等严重危害后果的</w:t>
            </w:r>
          </w:p>
        </w:tc>
        <w:tc>
          <w:tcPr>
            <w:tcW w:w="4954" w:type="dxa"/>
            <w:noWrap w:val="0"/>
            <w:tcMar>
              <w:top w:w="57" w:type="dxa"/>
              <w:left w:w="57" w:type="dxa"/>
              <w:bottom w:w="57" w:type="dxa"/>
              <w:right w:w="57" w:type="dxa"/>
            </w:tcMar>
            <w:vAlign w:val="center"/>
          </w:tcPr>
          <w:p w14:paraId="0DA712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4E0B4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82805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93B5C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D0EF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2AF3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1B1D5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上述场所，未取得动物防疫条件合格证或者不具备规定的动物防疫条件，经责令改正，拒不改正违法行为，造成动物疫病发生、传播等严重危害后果的</w:t>
            </w:r>
          </w:p>
        </w:tc>
        <w:tc>
          <w:tcPr>
            <w:tcW w:w="4954" w:type="dxa"/>
            <w:noWrap w:val="0"/>
            <w:tcMar>
              <w:top w:w="57" w:type="dxa"/>
              <w:left w:w="57" w:type="dxa"/>
              <w:bottom w:w="57" w:type="dxa"/>
              <w:right w:w="57" w:type="dxa"/>
            </w:tcMar>
            <w:vAlign w:val="center"/>
          </w:tcPr>
          <w:p w14:paraId="47481A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794BF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1ECDC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57</w:t>
            </w:r>
          </w:p>
        </w:tc>
        <w:tc>
          <w:tcPr>
            <w:tcW w:w="1275" w:type="dxa"/>
            <w:vMerge w:val="restart"/>
            <w:noWrap w:val="0"/>
            <w:tcMar>
              <w:top w:w="57" w:type="dxa"/>
              <w:left w:w="57" w:type="dxa"/>
              <w:bottom w:w="57" w:type="dxa"/>
              <w:right w:w="57" w:type="dxa"/>
            </w:tcMar>
            <w:vAlign w:val="center"/>
          </w:tcPr>
          <w:p w14:paraId="6BBDDE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未经备案从事动物运输的</w:t>
            </w:r>
          </w:p>
        </w:tc>
        <w:tc>
          <w:tcPr>
            <w:tcW w:w="3400" w:type="dxa"/>
            <w:vMerge w:val="restart"/>
            <w:noWrap w:val="0"/>
            <w:tcMar>
              <w:top w:w="57" w:type="dxa"/>
              <w:left w:w="57" w:type="dxa"/>
              <w:bottom w:w="57" w:type="dxa"/>
              <w:right w:w="57" w:type="dxa"/>
            </w:tcMar>
            <w:vAlign w:val="center"/>
          </w:tcPr>
          <w:p w14:paraId="2E1DB2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w:t>
            </w:r>
          </w:p>
          <w:p w14:paraId="10EDEE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13" w:name="_Toc23899"/>
            <w:bookmarkStart w:id="114" w:name="_Toc18353"/>
            <w:r>
              <w:rPr>
                <w:rFonts w:hint="eastAsia" w:ascii="宋体" w:hAnsi="宋体" w:eastAsia="宋体" w:cs="宋体"/>
                <w:snapToGrid w:val="0"/>
                <w:color w:val="auto"/>
                <w:kern w:val="0"/>
                <w:sz w:val="21"/>
                <w:szCs w:val="21"/>
                <w:highlight w:val="none"/>
              </w:rPr>
              <w:t>……</w:t>
            </w:r>
            <w:bookmarkEnd w:id="113"/>
            <w:bookmarkEnd w:id="114"/>
          </w:p>
          <w:p w14:paraId="63B549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（三）未经备案从事动物运输的；</w:t>
            </w:r>
          </w:p>
          <w:p w14:paraId="1355EA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15" w:name="_Toc4956"/>
            <w:bookmarkStart w:id="116" w:name="_Toc4082"/>
            <w:r>
              <w:rPr>
                <w:rFonts w:hint="eastAsia" w:ascii="宋体" w:hAnsi="宋体" w:eastAsia="宋体" w:cs="宋体"/>
                <w:snapToGrid w:val="0"/>
                <w:color w:val="auto"/>
                <w:kern w:val="0"/>
                <w:sz w:val="21"/>
                <w:szCs w:val="21"/>
                <w:highlight w:val="none"/>
              </w:rPr>
              <w:t>……”</w:t>
            </w:r>
            <w:bookmarkEnd w:id="115"/>
            <w:bookmarkEnd w:id="116"/>
          </w:p>
          <w:p w14:paraId="27B652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EAB3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8BDF3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未经备案从事动物运输，其从业范围在一个县域以内的，经责令改正，能够及时改正违法行为，没有造成动物疫病发生、传播等严重危害后果的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F20CC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4B8AE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BC9EF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B0BF8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D1F92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76B4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B3438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未经备案从事动物运输，其从业范围超出一个县域但未超过一个设区的市域范围，经责令改正，能够及时改正违法行为，没有造成动物疫病发生、传播等严重危害后果的。</w:t>
            </w:r>
          </w:p>
          <w:p w14:paraId="7A32CF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4954" w:type="dxa"/>
            <w:noWrap w:val="0"/>
            <w:tcMar>
              <w:top w:w="57" w:type="dxa"/>
              <w:left w:w="57" w:type="dxa"/>
              <w:bottom w:w="57" w:type="dxa"/>
              <w:right w:w="57" w:type="dxa"/>
            </w:tcMar>
            <w:vAlign w:val="center"/>
          </w:tcPr>
          <w:p w14:paraId="6E4284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58E92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8059B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BC524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92CB8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10B7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37E91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未经备案从事动物运输，其从业范围超出一个设区的市域但未超过本省行政区域，经责令改正，能够及时改正违法行为，没有造成动物疫病发生、传播等严重危害后果的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1B9C8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32D57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FD013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6827F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055FE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53DA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BDD00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未经备案从事动物运输，其从业范围超出本省行政区域；或者经责令改正，拒不改正违法行为；或者造成动物疫病发生、传播等严重危害后果；或者在相关疫情发生期间有此类违法行为的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3BBAA7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11A88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E30D6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58</w:t>
            </w:r>
          </w:p>
        </w:tc>
        <w:tc>
          <w:tcPr>
            <w:tcW w:w="1275" w:type="dxa"/>
            <w:vMerge w:val="restart"/>
            <w:noWrap w:val="0"/>
            <w:tcMar>
              <w:top w:w="57" w:type="dxa"/>
              <w:left w:w="57" w:type="dxa"/>
              <w:bottom w:w="57" w:type="dxa"/>
              <w:right w:w="57" w:type="dxa"/>
            </w:tcMar>
            <w:vAlign w:val="center"/>
          </w:tcPr>
          <w:p w14:paraId="320291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未按照规定保存行程路线和托运人提供的动物名称、检疫证明编号、数量等信息的</w:t>
            </w:r>
          </w:p>
          <w:p w14:paraId="10CA4E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1B4A7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四项：“违反本法规定，有下列行为之一的，由县级以上地方人民政府农业农村主管部门责令改正，处三千元以上三万元以下罚款；情节严重的，责令停业整顿，并处三万元以上十万元以下罚款：</w:t>
            </w:r>
          </w:p>
          <w:p w14:paraId="79815F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17" w:name="_Toc7388"/>
            <w:bookmarkStart w:id="118" w:name="_Toc25599"/>
            <w:r>
              <w:rPr>
                <w:rFonts w:hint="eastAsia" w:ascii="宋体" w:hAnsi="宋体" w:eastAsia="宋体" w:cs="宋体"/>
                <w:snapToGrid w:val="0"/>
                <w:color w:val="auto"/>
                <w:kern w:val="0"/>
                <w:sz w:val="21"/>
                <w:szCs w:val="21"/>
                <w:highlight w:val="none"/>
              </w:rPr>
              <w:t>……</w:t>
            </w:r>
            <w:bookmarkEnd w:id="117"/>
            <w:bookmarkEnd w:id="118"/>
          </w:p>
          <w:p w14:paraId="5D240B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19" w:name="_Toc16198"/>
            <w:bookmarkStart w:id="120" w:name="_Toc9237"/>
            <w:r>
              <w:rPr>
                <w:rFonts w:hint="eastAsia" w:ascii="宋体" w:hAnsi="宋体" w:eastAsia="宋体" w:cs="宋体"/>
                <w:snapToGrid w:val="0"/>
                <w:color w:val="auto"/>
                <w:kern w:val="0"/>
                <w:sz w:val="21"/>
                <w:szCs w:val="21"/>
                <w:highlight w:val="none"/>
              </w:rPr>
              <w:t>（四）未按照规定保存行程路线和托运人提供的动物名称、检疫证明编号、数量等信息的；</w:t>
            </w:r>
            <w:bookmarkEnd w:id="119"/>
            <w:bookmarkEnd w:id="120"/>
          </w:p>
          <w:p w14:paraId="35E179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21" w:name="_Toc9996"/>
            <w:bookmarkStart w:id="122" w:name="_Toc5880"/>
            <w:r>
              <w:rPr>
                <w:rFonts w:hint="eastAsia" w:ascii="宋体" w:hAnsi="宋体" w:eastAsia="宋体" w:cs="宋体"/>
                <w:snapToGrid w:val="0"/>
                <w:color w:val="auto"/>
                <w:kern w:val="0"/>
                <w:sz w:val="21"/>
                <w:szCs w:val="21"/>
                <w:highlight w:val="none"/>
              </w:rPr>
              <w:t>……”</w:t>
            </w:r>
            <w:bookmarkEnd w:id="121"/>
            <w:bookmarkEnd w:id="122"/>
          </w:p>
          <w:p w14:paraId="140097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2C921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10E96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未按照规定保存行程路线和托运人提供的动物名称、检疫证明编号、数量等信息，经责令改正，能够及时改正违法行为，违法行为持续时间不超过半年，没有造成动物疫病发生、传播等严重危害后果的</w:t>
            </w:r>
          </w:p>
        </w:tc>
        <w:tc>
          <w:tcPr>
            <w:tcW w:w="4954" w:type="dxa"/>
            <w:noWrap w:val="0"/>
            <w:tcMar>
              <w:top w:w="57" w:type="dxa"/>
              <w:left w:w="57" w:type="dxa"/>
              <w:bottom w:w="57" w:type="dxa"/>
              <w:right w:w="57" w:type="dxa"/>
            </w:tcMar>
            <w:vAlign w:val="center"/>
          </w:tcPr>
          <w:p w14:paraId="0EC9E9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16799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22562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38A89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420C5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B7369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098B1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未按照规定保存行程路线和托运人提供的动物名称、检疫证明编号、数量等信息，经责令改正，能够及时改正违法行为，违法行为持续时间半年以上，没有造成动物疫病发生、传播等严重危害后果的</w:t>
            </w:r>
          </w:p>
        </w:tc>
        <w:tc>
          <w:tcPr>
            <w:tcW w:w="4954" w:type="dxa"/>
            <w:noWrap w:val="0"/>
            <w:tcMar>
              <w:top w:w="57" w:type="dxa"/>
              <w:left w:w="57" w:type="dxa"/>
              <w:bottom w:w="57" w:type="dxa"/>
              <w:right w:w="57" w:type="dxa"/>
            </w:tcMar>
            <w:vAlign w:val="center"/>
          </w:tcPr>
          <w:p w14:paraId="476AF9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2D5AB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BF49C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44410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14D6B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2A6FF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B93EF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未按照规定保存行程路线和托运人提供的动物名称、检疫证明编号、数量等信息，经责令改正，拒不改正违法行为；或者造成动物疫病发生、传播等严重危害后果；或者在相关疫情发生期间有此类违法行为的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2A7D4A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22872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A13E4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59</w:t>
            </w:r>
          </w:p>
        </w:tc>
        <w:tc>
          <w:tcPr>
            <w:tcW w:w="1275" w:type="dxa"/>
            <w:vMerge w:val="restart"/>
            <w:noWrap w:val="0"/>
            <w:tcMar>
              <w:top w:w="57" w:type="dxa"/>
              <w:left w:w="57" w:type="dxa"/>
              <w:bottom w:w="57" w:type="dxa"/>
              <w:right w:w="57" w:type="dxa"/>
            </w:tcMar>
            <w:vAlign w:val="center"/>
          </w:tcPr>
          <w:p w14:paraId="554604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未经检疫合格，向无规定动物疫病区输入动物、动物产品的</w:t>
            </w:r>
          </w:p>
          <w:p w14:paraId="3CF006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234A11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五项：“违反本法规定，有下列行为之一的，由县级以上地方人民政府农业农村主管部门责令改正，处三千元以上三万元以下罚款；情节严重的，责令停业整顿，并处三万元以上十万元以下罚款：</w:t>
            </w:r>
          </w:p>
          <w:p w14:paraId="3CD549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0C2028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（五）未经检疫合格，向无规定动物疫病区输入动物、动物产品的；</w:t>
            </w:r>
          </w:p>
          <w:p w14:paraId="6895A1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0E7820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A0C6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38876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未经检疫合格，向无规定动物疫病区输入动物、动物产品，经责令改正，能够及时改正违法行为，没有造成动物疫病发生、传播等严重危害后果的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C014D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468E3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D799E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CCCD3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8594C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05EF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26852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既未经输出地检疫、又未经无规定动物疫病区检疫，向无规定动物疫病区输入动物、动物产品，</w:t>
            </w:r>
            <w:r>
              <w:rPr>
                <w:rFonts w:hint="eastAsia" w:ascii="宋体" w:hAnsi="宋体" w:eastAsia="宋体" w:cs="宋体"/>
                <w:color w:val="auto"/>
                <w:kern w:val="0"/>
                <w:sz w:val="21"/>
                <w:szCs w:val="21"/>
                <w:highlight w:val="none"/>
              </w:rPr>
              <w:t>没有造成</w:t>
            </w:r>
            <w:r>
              <w:rPr>
                <w:rFonts w:hint="eastAsia" w:ascii="宋体" w:hAnsi="宋体" w:eastAsia="宋体" w:cs="宋体"/>
                <w:color w:val="auto"/>
                <w:spacing w:val="-2"/>
                <w:kern w:val="0"/>
                <w:sz w:val="21"/>
                <w:szCs w:val="21"/>
                <w:highlight w:val="none"/>
              </w:rPr>
              <w:t>动物疫病发生、传播等</w:t>
            </w:r>
            <w:r>
              <w:rPr>
                <w:rFonts w:hint="eastAsia" w:ascii="宋体" w:hAnsi="宋体" w:eastAsia="宋体" w:cs="宋体"/>
                <w:color w:val="auto"/>
                <w:kern w:val="0"/>
                <w:sz w:val="21"/>
                <w:szCs w:val="21"/>
                <w:highlight w:val="none"/>
              </w:rPr>
              <w:t>严重</w:t>
            </w:r>
            <w:r>
              <w:rPr>
                <w:rFonts w:hint="eastAsia" w:ascii="宋体" w:hAnsi="宋体" w:eastAsia="宋体" w:cs="宋体"/>
                <w:color w:val="auto"/>
                <w:spacing w:val="-2"/>
                <w:kern w:val="0"/>
                <w:sz w:val="21"/>
                <w:szCs w:val="21"/>
                <w:highlight w:val="none"/>
              </w:rPr>
              <w:t>危害</w:t>
            </w:r>
            <w:r>
              <w:rPr>
                <w:rFonts w:hint="eastAsia" w:ascii="宋体" w:hAnsi="宋体" w:eastAsia="宋体" w:cs="宋体"/>
                <w:snapToGrid w:val="0"/>
                <w:color w:val="auto"/>
                <w:kern w:val="0"/>
                <w:sz w:val="21"/>
                <w:szCs w:val="21"/>
                <w:highlight w:val="none"/>
              </w:rPr>
              <w:t>后果</w:t>
            </w:r>
            <w:r>
              <w:rPr>
                <w:rFonts w:hint="eastAsia" w:ascii="宋体" w:hAnsi="宋体" w:eastAsia="宋体" w:cs="宋体"/>
                <w:color w:val="auto"/>
                <w:spacing w:val="-2"/>
                <w:kern w:val="0"/>
                <w:sz w:val="21"/>
                <w:szCs w:val="21"/>
                <w:highlight w:val="none"/>
              </w:rPr>
              <w:t>的</w:t>
            </w:r>
          </w:p>
        </w:tc>
        <w:tc>
          <w:tcPr>
            <w:tcW w:w="4954" w:type="dxa"/>
            <w:noWrap w:val="0"/>
            <w:tcMar>
              <w:top w:w="57" w:type="dxa"/>
              <w:left w:w="57" w:type="dxa"/>
              <w:bottom w:w="57" w:type="dxa"/>
              <w:right w:w="57" w:type="dxa"/>
            </w:tcMar>
            <w:vAlign w:val="center"/>
          </w:tcPr>
          <w:p w14:paraId="225FF0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0CB00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8119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9CCE4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83CE7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04E1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442DB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未经检疫，向无</w:t>
            </w:r>
            <w:r>
              <w:rPr>
                <w:rFonts w:hint="eastAsia" w:ascii="宋体" w:hAnsi="宋体" w:eastAsia="宋体" w:cs="宋体"/>
                <w:color w:val="auto"/>
                <w:kern w:val="0"/>
                <w:sz w:val="21"/>
                <w:szCs w:val="21"/>
                <w:highlight w:val="none"/>
              </w:rPr>
              <w:t>规定</w:t>
            </w:r>
            <w:r>
              <w:rPr>
                <w:rFonts w:hint="eastAsia" w:ascii="宋体" w:hAnsi="宋体" w:eastAsia="宋体" w:cs="宋体"/>
                <w:snapToGrid w:val="0"/>
                <w:color w:val="auto"/>
                <w:kern w:val="0"/>
                <w:sz w:val="21"/>
                <w:szCs w:val="21"/>
                <w:highlight w:val="none"/>
              </w:rPr>
              <w:t>动物疫病区输入动物、动物产品，</w:t>
            </w:r>
            <w:r>
              <w:rPr>
                <w:rFonts w:hint="eastAsia" w:ascii="宋体" w:hAnsi="宋体" w:eastAsia="宋体" w:cs="宋体"/>
                <w:color w:val="auto"/>
                <w:kern w:val="0"/>
                <w:sz w:val="21"/>
                <w:szCs w:val="21"/>
                <w:highlight w:val="none"/>
              </w:rPr>
              <w:t>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096E43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654BF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26D42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50D682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跨省、自治区、直辖市引进种用、乳用动物到达输入地后未按照规定进行隔离观察的</w:t>
            </w:r>
          </w:p>
          <w:p w14:paraId="02B744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32A80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六项：“违反本法规定，有下列行为之一的，由县级以上地方人民政府农业农村主管部门责令改正，处三千元以上三万元以下罚款；情节严重的，责令停业整顿，并处三万元以上十万元以下罚款：</w:t>
            </w:r>
          </w:p>
          <w:p w14:paraId="1D539D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23" w:name="_Toc11440"/>
            <w:bookmarkStart w:id="124" w:name="_Toc8199"/>
            <w:r>
              <w:rPr>
                <w:rFonts w:hint="eastAsia" w:ascii="宋体" w:hAnsi="宋体" w:eastAsia="宋体" w:cs="宋体"/>
                <w:snapToGrid w:val="0"/>
                <w:color w:val="auto"/>
                <w:kern w:val="0"/>
                <w:sz w:val="21"/>
                <w:szCs w:val="21"/>
                <w:highlight w:val="none"/>
              </w:rPr>
              <w:t>……</w:t>
            </w:r>
            <w:bookmarkEnd w:id="123"/>
            <w:bookmarkEnd w:id="124"/>
          </w:p>
          <w:p w14:paraId="6CC026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25" w:name="_Toc10142"/>
            <w:bookmarkStart w:id="126" w:name="_Toc11675"/>
            <w:r>
              <w:rPr>
                <w:rFonts w:hint="eastAsia" w:ascii="宋体" w:hAnsi="宋体" w:eastAsia="宋体" w:cs="宋体"/>
                <w:snapToGrid w:val="0"/>
                <w:color w:val="auto"/>
                <w:kern w:val="0"/>
                <w:sz w:val="21"/>
                <w:szCs w:val="21"/>
                <w:highlight w:val="none"/>
              </w:rPr>
              <w:t>（六）跨省、自治区、直辖市引进种用、乳用动物到达输入地后未按照规定进行隔离观察的；</w:t>
            </w:r>
            <w:bookmarkEnd w:id="125"/>
            <w:bookmarkEnd w:id="126"/>
          </w:p>
          <w:p w14:paraId="1CE4A0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27" w:name="_Toc16134"/>
            <w:bookmarkStart w:id="128" w:name="_Toc11506"/>
            <w:r>
              <w:rPr>
                <w:rFonts w:hint="eastAsia" w:ascii="宋体" w:hAnsi="宋体" w:eastAsia="宋体" w:cs="宋体"/>
                <w:snapToGrid w:val="0"/>
                <w:color w:val="auto"/>
                <w:kern w:val="0"/>
                <w:sz w:val="21"/>
                <w:szCs w:val="21"/>
                <w:highlight w:val="none"/>
              </w:rPr>
              <w:t>……”</w:t>
            </w:r>
            <w:bookmarkEnd w:id="127"/>
            <w:bookmarkEnd w:id="128"/>
          </w:p>
          <w:p w14:paraId="38E5A8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CFD8C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4A0FE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跨省、自治区、直辖市引进种用、乳用动物到达输入地后未按照规定进行隔离观察，涉案动物货值相当于同类检疫合格动物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34C032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40269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F9911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E8B6C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83933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E722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175CC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跨省、自治区、直辖市引进种用、乳用动物到达输入地后未按照规定进行隔离观察，涉案动物货值相当于同类检疫合格动物货值金额</w:t>
            </w:r>
            <w:r>
              <w:rPr>
                <w:rFonts w:hint="eastAsia" w:ascii="宋体" w:hAnsi="宋体" w:eastAsia="宋体" w:cs="宋体"/>
                <w:color w:val="auto"/>
                <w:kern w:val="0"/>
                <w:sz w:val="21"/>
                <w:szCs w:val="21"/>
                <w:highlight w:val="none"/>
              </w:rPr>
              <w:t>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9DB99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0426B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19277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601EB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45931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0081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2C862F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跨省、自治区、直辖市引进种用、乳用动物到达输入地后未按照规定进行隔离观察，</w:t>
            </w:r>
            <w:r>
              <w:rPr>
                <w:rFonts w:hint="eastAsia" w:ascii="宋体" w:hAnsi="宋体" w:eastAsia="宋体" w:cs="宋体"/>
                <w:color w:val="auto"/>
                <w:kern w:val="0"/>
                <w:sz w:val="21"/>
                <w:szCs w:val="21"/>
                <w:highlight w:val="none"/>
              </w:rPr>
              <w:t>涉案动物</w:t>
            </w:r>
            <w:r>
              <w:rPr>
                <w:rFonts w:hint="eastAsia" w:ascii="宋体" w:hAnsi="宋体" w:eastAsia="宋体" w:cs="宋体"/>
                <w:snapToGrid w:val="0"/>
                <w:color w:val="auto"/>
                <w:kern w:val="0"/>
                <w:sz w:val="21"/>
                <w:szCs w:val="21"/>
                <w:highlight w:val="none"/>
              </w:rPr>
              <w:t>货值相当于同类检疫合格动物</w:t>
            </w:r>
            <w:r>
              <w:rPr>
                <w:rFonts w:hint="eastAsia" w:ascii="宋体" w:hAnsi="宋体" w:eastAsia="宋体" w:cs="宋体"/>
                <w:color w:val="auto"/>
                <w:kern w:val="0"/>
                <w:sz w:val="21"/>
                <w:szCs w:val="21"/>
                <w:highlight w:val="none"/>
              </w:rPr>
              <w:t>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F4A78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处三万元以上七万元以下罚款</w:t>
            </w:r>
          </w:p>
        </w:tc>
      </w:tr>
      <w:tr w14:paraId="54E89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543D9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E916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2B132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40D7A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39617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跨省、自治区、直辖市引进种用、乳用动物到达输入地后未按照规定进行隔离观察，</w:t>
            </w:r>
            <w:r>
              <w:rPr>
                <w:rFonts w:hint="eastAsia" w:ascii="宋体" w:hAnsi="宋体" w:eastAsia="宋体" w:cs="宋体"/>
                <w:color w:val="auto"/>
                <w:kern w:val="0"/>
                <w:sz w:val="21"/>
                <w:szCs w:val="21"/>
                <w:highlight w:val="none"/>
              </w:rPr>
              <w:t>涉案动物</w:t>
            </w:r>
            <w:r>
              <w:rPr>
                <w:rFonts w:hint="eastAsia" w:ascii="宋体" w:hAnsi="宋体" w:eastAsia="宋体" w:cs="宋体"/>
                <w:snapToGrid w:val="0"/>
                <w:color w:val="auto"/>
                <w:kern w:val="0"/>
                <w:sz w:val="21"/>
                <w:szCs w:val="21"/>
                <w:highlight w:val="none"/>
              </w:rPr>
              <w:t>货值相当于同类检疫合格动物</w:t>
            </w:r>
            <w:r>
              <w:rPr>
                <w:rFonts w:hint="eastAsia" w:ascii="宋体" w:hAnsi="宋体" w:eastAsia="宋体" w:cs="宋体"/>
                <w:color w:val="auto"/>
                <w:kern w:val="0"/>
                <w:sz w:val="21"/>
                <w:szCs w:val="21"/>
                <w:highlight w:val="none"/>
              </w:rPr>
              <w:t>货值金额十万元以上；或者经责令改正，拒不改正违法行为；或者造成动物疫病发生、传播等严重危害后果；或者在相关疫情发生期间有此类违法行为的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7DF4CA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67D5F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FA93E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225CAB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未按照规定处理或者随意弃置病死动物、病害动物产品的</w:t>
            </w:r>
          </w:p>
        </w:tc>
        <w:tc>
          <w:tcPr>
            <w:tcW w:w="3400" w:type="dxa"/>
            <w:vMerge w:val="restart"/>
            <w:noWrap w:val="0"/>
            <w:tcMar>
              <w:top w:w="57" w:type="dxa"/>
              <w:left w:w="57" w:type="dxa"/>
              <w:bottom w:w="57" w:type="dxa"/>
              <w:right w:w="57" w:type="dxa"/>
            </w:tcMar>
            <w:vAlign w:val="center"/>
          </w:tcPr>
          <w:p w14:paraId="053A65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九十八条第七项：“违反本法规定，有下列行为之一的，由县级以上地方人民政府农业农村主管部门责令改正，处三千元以上三万元以下罚款；情节严重的，责令停业整顿，并处三万元以上十万元以下罚款：</w:t>
            </w:r>
          </w:p>
          <w:p w14:paraId="2B779B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145A0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（七）未按照规定处理或者随意弃置病死动物、病害动物产品的。”</w:t>
            </w:r>
          </w:p>
          <w:p w14:paraId="2EB1BF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E92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C93EF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未按照规定处理或者随意弃置病死动物、病害动物产品，货值相当于同类检疫合格动物、动物产品货值金额一万元以下，经责令改正，能够及时改正违法行为，没有造成动物疫病发生、传播等严重危害后果的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25503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6C969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3BE58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C9DA5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8336B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24B2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12FBC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处理或者随意弃置病死动物、病害动物产品，货值相当于同类检疫合格动物、动物产品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211CB4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75EA6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1DA46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20C15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7DED6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14DC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566C54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规定处理或者随意弃置病死动物、病害动物产品，货值相当于同类检疫合格动物、动物产品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0038F0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2A880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E63A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620E0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A2DC7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23DB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568DC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未按照规定处理或者随意弃置病死动物、病害动物产品，货值相当于同类检疫合格动物、动物产品货值金额十万元以上；</w:t>
            </w:r>
            <w:r>
              <w:rPr>
                <w:rFonts w:hint="eastAsia" w:ascii="宋体" w:hAnsi="宋体" w:eastAsia="宋体" w:cs="宋体"/>
                <w:color w:val="auto"/>
                <w:kern w:val="0"/>
                <w:sz w:val="21"/>
                <w:szCs w:val="21"/>
                <w:highlight w:val="none"/>
              </w:rPr>
              <w:t>或者</w:t>
            </w:r>
            <w:r>
              <w:rPr>
                <w:rFonts w:hint="eastAsia" w:ascii="宋体" w:hAnsi="宋体" w:eastAsia="宋体" w:cs="宋体"/>
                <w:snapToGrid w:val="0"/>
                <w:color w:val="auto"/>
                <w:kern w:val="0"/>
                <w:sz w:val="21"/>
                <w:szCs w:val="21"/>
                <w:highlight w:val="none"/>
              </w:rPr>
              <w:t>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0E7E40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52EED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47182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5D479A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动物饲养场和隔离场所、动物屠宰加工场所以及动物和动物产品无害化处理场所，生产经营条件发生变化，不再符合动物防疫条件继续从事相关活动的</w:t>
            </w:r>
          </w:p>
        </w:tc>
        <w:tc>
          <w:tcPr>
            <w:tcW w:w="3400" w:type="dxa"/>
            <w:vMerge w:val="restart"/>
            <w:noWrap w:val="0"/>
            <w:tcMar>
              <w:top w:w="57" w:type="dxa"/>
              <w:left w:w="57" w:type="dxa"/>
              <w:bottom w:w="57" w:type="dxa"/>
              <w:right w:w="57" w:type="dxa"/>
            </w:tcMar>
            <w:vAlign w:val="center"/>
          </w:tcPr>
          <w:p w14:paraId="54985B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华人民共和国动物防疫法》第九十九条：“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14:paraId="538B0A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118A7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w:t>
            </w:r>
          </w:p>
        </w:tc>
        <w:tc>
          <w:tcPr>
            <w:tcW w:w="2100" w:type="dxa"/>
            <w:noWrap w:val="0"/>
            <w:tcMar>
              <w:top w:w="57" w:type="dxa"/>
              <w:left w:w="57" w:type="dxa"/>
              <w:bottom w:w="57" w:type="dxa"/>
              <w:right w:w="57" w:type="dxa"/>
            </w:tcMar>
            <w:vAlign w:val="center"/>
          </w:tcPr>
          <w:p w14:paraId="3E2748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w:t>
            </w:r>
            <w:r>
              <w:rPr>
                <w:rFonts w:hint="eastAsia" w:ascii="宋体" w:hAnsi="宋体" w:eastAsia="宋体" w:cs="宋体"/>
                <w:color w:val="auto"/>
                <w:kern w:val="0"/>
                <w:sz w:val="21"/>
                <w:szCs w:val="21"/>
                <w:highlight w:val="none"/>
              </w:rPr>
              <w:t>生产经营条件发生变化，不再符合《中华人民共和国动物防疫法》第二十四条规定的动物防疫条件继续从事相关活动，</w:t>
            </w:r>
            <w:r>
              <w:rPr>
                <w:rFonts w:hint="eastAsia" w:ascii="宋体" w:hAnsi="宋体" w:eastAsia="宋体" w:cs="宋体"/>
                <w:snapToGrid w:val="0"/>
                <w:color w:val="auto"/>
                <w:kern w:val="0"/>
                <w:sz w:val="21"/>
                <w:szCs w:val="21"/>
                <w:highlight w:val="none"/>
              </w:rPr>
              <w:t>经责令限期改正，能够及时改正违法行为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486B0D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给予警告</w:t>
            </w:r>
          </w:p>
        </w:tc>
      </w:tr>
      <w:tr w14:paraId="20E5D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2982B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11F50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5988B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86F5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21BB8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w:t>
            </w:r>
            <w:r>
              <w:rPr>
                <w:rFonts w:hint="eastAsia" w:ascii="宋体" w:hAnsi="宋体" w:eastAsia="宋体" w:cs="宋体"/>
                <w:color w:val="auto"/>
                <w:kern w:val="0"/>
                <w:sz w:val="21"/>
                <w:szCs w:val="21"/>
                <w:highlight w:val="none"/>
              </w:rPr>
              <w:t>生产经营条件发生变化，不再符合《中华人民共和国动物防疫法》第二十四条规定的动物防疫条件继续从事相关活动，</w:t>
            </w:r>
            <w:r>
              <w:rPr>
                <w:rFonts w:hint="eastAsia" w:ascii="宋体" w:hAnsi="宋体" w:eastAsia="宋体" w:cs="宋体"/>
                <w:snapToGrid w:val="0"/>
                <w:color w:val="auto"/>
                <w:kern w:val="0"/>
                <w:sz w:val="21"/>
                <w:szCs w:val="21"/>
                <w:highlight w:val="none"/>
              </w:rPr>
              <w:t>经责令限期改正，</w:t>
            </w:r>
            <w:r>
              <w:rPr>
                <w:rFonts w:hint="eastAsia" w:ascii="宋体" w:hAnsi="宋体" w:eastAsia="宋体" w:cs="宋体"/>
                <w:color w:val="auto"/>
                <w:kern w:val="0"/>
                <w:sz w:val="21"/>
                <w:szCs w:val="21"/>
                <w:highlight w:val="none"/>
              </w:rPr>
              <w:t>逾期仍达不到规定条件的</w:t>
            </w:r>
          </w:p>
        </w:tc>
        <w:tc>
          <w:tcPr>
            <w:tcW w:w="4954" w:type="dxa"/>
            <w:noWrap w:val="0"/>
            <w:tcMar>
              <w:top w:w="57" w:type="dxa"/>
              <w:left w:w="57" w:type="dxa"/>
              <w:bottom w:w="57" w:type="dxa"/>
              <w:right w:w="57" w:type="dxa"/>
            </w:tcMar>
            <w:vAlign w:val="center"/>
          </w:tcPr>
          <w:p w14:paraId="417C55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吊销动物防疫条件合格证，并通报市场监督管理部门依法处理</w:t>
            </w:r>
          </w:p>
        </w:tc>
      </w:tr>
      <w:tr w14:paraId="09266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15F68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609CC8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屠宰、经营、运输的动物未附有检疫证明，经营和运输的动物产品未附有检疫证明、检疫标志的</w:t>
            </w:r>
          </w:p>
        </w:tc>
        <w:tc>
          <w:tcPr>
            <w:tcW w:w="3400" w:type="dxa"/>
            <w:vMerge w:val="restart"/>
            <w:noWrap w:val="0"/>
            <w:tcMar>
              <w:top w:w="57" w:type="dxa"/>
              <w:left w:w="57" w:type="dxa"/>
              <w:bottom w:w="57" w:type="dxa"/>
              <w:right w:w="57" w:type="dxa"/>
            </w:tcMar>
            <w:vAlign w:val="center"/>
          </w:tcPr>
          <w:p w14:paraId="021DE9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p w14:paraId="4ED568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C85E3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4C3FC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屠宰、经营、运输的动物未附有检疫证明，经营和运输的动物产品未附有检疫证明或检疫标志，涉案动物、动物产品货值相当于同类检疫合格动物</w:t>
            </w:r>
            <w:r>
              <w:rPr>
                <w:rFonts w:hint="eastAsia" w:ascii="宋体" w:hAnsi="宋体" w:eastAsia="宋体" w:cs="宋体"/>
                <w:color w:val="auto"/>
                <w:kern w:val="0"/>
                <w:sz w:val="21"/>
                <w:szCs w:val="21"/>
                <w:highlight w:val="none"/>
              </w:rPr>
              <w:t>货值金额</w:t>
            </w:r>
            <w:r>
              <w:rPr>
                <w:rFonts w:hint="eastAsia" w:ascii="宋体" w:hAnsi="宋体" w:eastAsia="宋体" w:cs="宋体"/>
                <w:snapToGrid w:val="0"/>
                <w:color w:val="auto"/>
                <w:kern w:val="0"/>
                <w:sz w:val="21"/>
                <w:szCs w:val="21"/>
                <w:highlight w:val="none"/>
              </w:rPr>
              <w:t>一万元以下，</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404B15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处同类检疫合格动物、动物产品货值金额百分之三十以下罚款；对</w:t>
            </w:r>
            <w:r>
              <w:rPr>
                <w:rFonts w:hint="eastAsia" w:ascii="宋体" w:hAnsi="宋体" w:eastAsia="宋体" w:cs="宋体"/>
                <w:color w:val="auto"/>
                <w:spacing w:val="-4"/>
                <w:kern w:val="0"/>
                <w:sz w:val="21"/>
                <w:szCs w:val="21"/>
                <w:highlight w:val="none"/>
              </w:rPr>
              <w:t>货主以外的承运人处运输费用三倍以上五倍以下罚款</w:t>
            </w:r>
          </w:p>
        </w:tc>
      </w:tr>
      <w:tr w14:paraId="2A03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8F3E4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D2DF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576FF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84DE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00F7F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屠宰、经营、运输的动物未附有检疫证明，经营和运输的动物产品未附有检疫证明或检疫标志，涉案动物、动物产品货值相当于同类检疫合格动物</w:t>
            </w:r>
            <w:r>
              <w:rPr>
                <w:rFonts w:hint="eastAsia" w:ascii="宋体" w:hAnsi="宋体" w:eastAsia="宋体" w:cs="宋体"/>
                <w:color w:val="auto"/>
                <w:kern w:val="0"/>
                <w:sz w:val="21"/>
                <w:szCs w:val="21"/>
                <w:highlight w:val="none"/>
              </w:rPr>
              <w:t>货值金额</w:t>
            </w:r>
            <w:r>
              <w:rPr>
                <w:rFonts w:hint="eastAsia" w:ascii="宋体" w:hAnsi="宋体" w:eastAsia="宋体" w:cs="宋体"/>
                <w:snapToGrid w:val="0"/>
                <w:color w:val="auto"/>
                <w:kern w:val="0"/>
                <w:sz w:val="21"/>
                <w:szCs w:val="21"/>
                <w:highlight w:val="none"/>
              </w:rPr>
              <w:t>一万元以上五万元以下，</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484009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处同类检疫合格动物、动物产品货值金额百分之三十以上百分之六十以下罚款；对</w:t>
            </w:r>
            <w:r>
              <w:rPr>
                <w:rFonts w:hint="eastAsia" w:ascii="宋体" w:hAnsi="宋体" w:eastAsia="宋体" w:cs="宋体"/>
                <w:color w:val="auto"/>
                <w:spacing w:val="-4"/>
                <w:kern w:val="0"/>
                <w:sz w:val="21"/>
                <w:szCs w:val="21"/>
                <w:highlight w:val="none"/>
              </w:rPr>
              <w:t>货主以外的承运人处运输费用五倍以上八倍以下罚款</w:t>
            </w:r>
          </w:p>
        </w:tc>
      </w:tr>
      <w:tr w14:paraId="70485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70906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27482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72D6A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51CB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3BBEA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屠宰、经营、运输的动物未附有检疫证明，经营和运输的动物产品未附有检疫证明或检疫标志，涉案动物、动物产品货值相当于同类检疫合格动物</w:t>
            </w:r>
            <w:r>
              <w:rPr>
                <w:rFonts w:hint="eastAsia" w:ascii="宋体" w:hAnsi="宋体" w:eastAsia="宋体" w:cs="宋体"/>
                <w:color w:val="auto"/>
                <w:kern w:val="0"/>
                <w:sz w:val="21"/>
                <w:szCs w:val="21"/>
                <w:highlight w:val="none"/>
              </w:rPr>
              <w:t>货值金额五万元</w:t>
            </w:r>
            <w:r>
              <w:rPr>
                <w:rFonts w:hint="eastAsia" w:ascii="宋体" w:hAnsi="宋体" w:eastAsia="宋体" w:cs="宋体"/>
                <w:snapToGrid w:val="0"/>
                <w:color w:val="auto"/>
                <w:kern w:val="0"/>
                <w:sz w:val="21"/>
                <w:szCs w:val="21"/>
                <w:highlight w:val="none"/>
              </w:rPr>
              <w:t>以上；</w:t>
            </w:r>
            <w:r>
              <w:rPr>
                <w:rFonts w:hint="eastAsia" w:ascii="宋体" w:hAnsi="宋体" w:eastAsia="宋体" w:cs="宋体"/>
                <w:color w:val="auto"/>
                <w:kern w:val="0"/>
                <w:sz w:val="21"/>
                <w:szCs w:val="21"/>
                <w:highlight w:val="none"/>
              </w:rPr>
              <w:t>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15C8CC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处同类检疫合格动物、动物产品货值金额百分之六十以上一倍以下罚款；对</w:t>
            </w:r>
            <w:r>
              <w:rPr>
                <w:rFonts w:hint="eastAsia" w:ascii="宋体" w:hAnsi="宋体" w:eastAsia="宋体" w:cs="宋体"/>
                <w:color w:val="auto"/>
                <w:spacing w:val="-4"/>
                <w:kern w:val="0"/>
                <w:sz w:val="21"/>
                <w:szCs w:val="21"/>
                <w:highlight w:val="none"/>
              </w:rPr>
              <w:t>货主以外的承运人处运输费用八倍以上十倍以下罚款</w:t>
            </w:r>
          </w:p>
        </w:tc>
      </w:tr>
      <w:tr w14:paraId="67AD4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C5228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64</w:t>
            </w:r>
          </w:p>
        </w:tc>
        <w:tc>
          <w:tcPr>
            <w:tcW w:w="1275" w:type="dxa"/>
            <w:vMerge w:val="restart"/>
            <w:noWrap w:val="0"/>
            <w:tcMar>
              <w:top w:w="57" w:type="dxa"/>
              <w:left w:w="57" w:type="dxa"/>
              <w:bottom w:w="57" w:type="dxa"/>
              <w:right w:w="57" w:type="dxa"/>
            </w:tcMar>
            <w:vAlign w:val="center"/>
          </w:tcPr>
          <w:p w14:paraId="2D81B0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用于科研、展示、演出和比赛等非食用性利用的动物未附有检疫证明的</w:t>
            </w:r>
          </w:p>
          <w:p w14:paraId="546010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0EF94E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条第二款：“违反本法规定，用于科研、展示、演出和比赛等非食用性利用的动物未附有检疫证明的，由县级以上地方人民政府农业农村主管部门责令改正，处三千元以上一万元以下罚款。”</w:t>
            </w:r>
          </w:p>
          <w:p w14:paraId="00479F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583C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0290F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用于科研、展示、演出和比赛等非食用性利用的动物总数在10头（只）以下，经责令改正，能够及时改正违法行为，没有造成动物疫病发生、传播等严重危害后果的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2D23CA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处以三千元以上五千元以下罚款</w:t>
            </w:r>
          </w:p>
        </w:tc>
      </w:tr>
      <w:tr w14:paraId="5F55D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431BE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2C394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E5B07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ABB8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804D8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用于科研、展示、演出和比赛等非食用性利用的动物总数在11-30头（只）之间，</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681272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处以五千元以上八千元以下罚款</w:t>
            </w:r>
          </w:p>
        </w:tc>
      </w:tr>
      <w:tr w14:paraId="0EAB3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76409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68130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76D05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A20C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23E01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用于科研、展示、演出和比赛等非食用性利用的动物总数在31头（只）以上；</w:t>
            </w:r>
            <w:r>
              <w:rPr>
                <w:rFonts w:hint="eastAsia" w:ascii="宋体" w:hAnsi="宋体" w:eastAsia="宋体" w:cs="宋体"/>
                <w:color w:val="auto"/>
                <w:kern w:val="0"/>
                <w:sz w:val="21"/>
                <w:szCs w:val="21"/>
                <w:highlight w:val="none"/>
              </w:rPr>
              <w:t>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704F62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处八千元以上一万元以下罚款</w:t>
            </w:r>
          </w:p>
        </w:tc>
      </w:tr>
      <w:tr w14:paraId="3AC36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663F5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65</w:t>
            </w:r>
          </w:p>
        </w:tc>
        <w:tc>
          <w:tcPr>
            <w:tcW w:w="1275" w:type="dxa"/>
            <w:vMerge w:val="restart"/>
            <w:noWrap w:val="0"/>
            <w:tcMar>
              <w:top w:w="57" w:type="dxa"/>
              <w:left w:w="57" w:type="dxa"/>
              <w:bottom w:w="57" w:type="dxa"/>
              <w:right w:w="57" w:type="dxa"/>
            </w:tcMar>
            <w:vAlign w:val="center"/>
          </w:tcPr>
          <w:p w14:paraId="76CD1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将禁止或者限制调运的特定动物、动物产品由动物疫病高风险区调入低风险区的</w:t>
            </w:r>
          </w:p>
        </w:tc>
        <w:tc>
          <w:tcPr>
            <w:tcW w:w="3400" w:type="dxa"/>
            <w:vMerge w:val="restart"/>
            <w:noWrap w:val="0"/>
            <w:tcMar>
              <w:top w:w="57" w:type="dxa"/>
              <w:left w:w="57" w:type="dxa"/>
              <w:bottom w:w="57" w:type="dxa"/>
              <w:right w:w="57" w:type="dxa"/>
            </w:tcMar>
            <w:vAlign w:val="center"/>
          </w:tcPr>
          <w:p w14:paraId="6C46A0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一条：“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p>
          <w:p w14:paraId="003490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B2505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58A9A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将禁止或者限制调运的特定动物、动物产品由动物疫病高风险区调入低风险区，未超出本省行政区域范围，经责令改正，能够及时改正违法行为，没有引起动物疫病发生、传播等严重危害后果的</w:t>
            </w:r>
          </w:p>
        </w:tc>
        <w:tc>
          <w:tcPr>
            <w:tcW w:w="4954" w:type="dxa"/>
            <w:noWrap w:val="0"/>
            <w:tcMar>
              <w:top w:w="57" w:type="dxa"/>
              <w:left w:w="57" w:type="dxa"/>
              <w:bottom w:w="57" w:type="dxa"/>
              <w:right w:w="57" w:type="dxa"/>
            </w:tcMar>
            <w:vAlign w:val="center"/>
          </w:tcPr>
          <w:p w14:paraId="3E06F8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没收运输费用、违法运输的动物和动物产品，并处运输费用一倍以上二倍以下罚款</w:t>
            </w:r>
          </w:p>
        </w:tc>
      </w:tr>
      <w:tr w14:paraId="3E0FF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B49C2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D0CE9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BC82A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C642C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D838F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将禁止或者限制调运的特定动物、动物产品由动物疫病高风险区调入低风险区，超出本省行政区域范围</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能够及时改正违法行为，</w:t>
            </w:r>
            <w:r>
              <w:rPr>
                <w:rFonts w:hint="eastAsia" w:ascii="宋体" w:hAnsi="宋体" w:eastAsia="宋体" w:cs="宋体"/>
                <w:color w:val="auto"/>
                <w:kern w:val="0"/>
                <w:sz w:val="21"/>
                <w:szCs w:val="21"/>
                <w:highlight w:val="none"/>
              </w:rPr>
              <w:t>没有造成</w:t>
            </w:r>
            <w:r>
              <w:rPr>
                <w:rFonts w:hint="eastAsia" w:ascii="宋体" w:hAnsi="宋体" w:eastAsia="宋体" w:cs="宋体"/>
                <w:color w:val="auto"/>
                <w:spacing w:val="-2"/>
                <w:kern w:val="0"/>
                <w:sz w:val="21"/>
                <w:szCs w:val="21"/>
                <w:highlight w:val="none"/>
              </w:rPr>
              <w:t>动物疫病发生、传播等</w:t>
            </w:r>
            <w:r>
              <w:rPr>
                <w:rFonts w:hint="eastAsia" w:ascii="宋体" w:hAnsi="宋体" w:eastAsia="宋体" w:cs="宋体"/>
                <w:color w:val="auto"/>
                <w:kern w:val="0"/>
                <w:sz w:val="21"/>
                <w:szCs w:val="21"/>
                <w:highlight w:val="none"/>
              </w:rPr>
              <w:t>严重</w:t>
            </w:r>
            <w:r>
              <w:rPr>
                <w:rFonts w:hint="eastAsia" w:ascii="宋体" w:hAnsi="宋体" w:eastAsia="宋体" w:cs="宋体"/>
                <w:color w:val="auto"/>
                <w:spacing w:val="-2"/>
                <w:kern w:val="0"/>
                <w:sz w:val="21"/>
                <w:szCs w:val="21"/>
                <w:highlight w:val="none"/>
              </w:rPr>
              <w:t>危害</w:t>
            </w:r>
            <w:r>
              <w:rPr>
                <w:rFonts w:hint="eastAsia" w:ascii="宋体" w:hAnsi="宋体" w:eastAsia="宋体" w:cs="宋体"/>
                <w:snapToGrid w:val="0"/>
                <w:color w:val="auto"/>
                <w:kern w:val="0"/>
                <w:sz w:val="21"/>
                <w:szCs w:val="21"/>
                <w:highlight w:val="none"/>
              </w:rPr>
              <w:t>后果</w:t>
            </w:r>
            <w:r>
              <w:rPr>
                <w:rFonts w:hint="eastAsia" w:ascii="宋体" w:hAnsi="宋体" w:eastAsia="宋体" w:cs="宋体"/>
                <w:color w:val="auto"/>
                <w:spacing w:val="-2"/>
                <w:kern w:val="0"/>
                <w:sz w:val="21"/>
                <w:szCs w:val="21"/>
                <w:highlight w:val="none"/>
              </w:rPr>
              <w:t>的</w:t>
            </w:r>
          </w:p>
        </w:tc>
        <w:tc>
          <w:tcPr>
            <w:tcW w:w="4954" w:type="dxa"/>
            <w:noWrap w:val="0"/>
            <w:tcMar>
              <w:top w:w="57" w:type="dxa"/>
              <w:left w:w="57" w:type="dxa"/>
              <w:bottom w:w="57" w:type="dxa"/>
              <w:right w:w="57" w:type="dxa"/>
            </w:tcMar>
            <w:vAlign w:val="center"/>
          </w:tcPr>
          <w:p w14:paraId="02A9A0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没收运输费用、违法运输的动物和动物产品，并处运输费用二倍以上四倍以下罚款</w:t>
            </w:r>
          </w:p>
        </w:tc>
      </w:tr>
      <w:tr w14:paraId="497F2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1F21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E088C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C4E88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C2C2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3397C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将禁止或者限制调运的特定动物、动物产品由动物疫病高风险区调入低风险区，</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拒不改正违法行为；</w:t>
            </w:r>
            <w:r>
              <w:rPr>
                <w:rFonts w:hint="eastAsia" w:ascii="宋体" w:hAnsi="宋体" w:eastAsia="宋体" w:cs="宋体"/>
                <w:color w:val="auto"/>
                <w:kern w:val="0"/>
                <w:sz w:val="21"/>
                <w:szCs w:val="21"/>
                <w:highlight w:val="none"/>
              </w:rPr>
              <w:t>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287C5F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没收运输费用、违法运输的动物和动物产品，并处运输费用四倍以上五倍以下罚款</w:t>
            </w:r>
          </w:p>
        </w:tc>
      </w:tr>
      <w:tr w14:paraId="2C694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F02A5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66</w:t>
            </w:r>
          </w:p>
        </w:tc>
        <w:tc>
          <w:tcPr>
            <w:tcW w:w="1275" w:type="dxa"/>
            <w:vMerge w:val="restart"/>
            <w:noWrap w:val="0"/>
            <w:tcMar>
              <w:top w:w="57" w:type="dxa"/>
              <w:left w:w="57" w:type="dxa"/>
              <w:bottom w:w="57" w:type="dxa"/>
              <w:right w:w="57" w:type="dxa"/>
            </w:tcMar>
            <w:vAlign w:val="center"/>
          </w:tcPr>
          <w:p w14:paraId="3791DC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通过道路跨省、自治区、直辖市运输动物，未经省、自治区、直辖市人民政府设立的指定通道入省境或者过省境的</w:t>
            </w:r>
          </w:p>
          <w:p w14:paraId="4446D0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32E0B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二条：“违反本法规定，通过道路跨省、自治区、直辖市运输动物，未经省、自治区、直辖市人民政府设立的指定通道入省境或者过省境的，由县级以上地方人民政府农业农村主管部门对运输人处五千元以上一万元以下罚款；情节严重的，处一万元以上五万元以下罚款。”</w:t>
            </w:r>
          </w:p>
          <w:p w14:paraId="1E8433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C69A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E280C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通过道路跨省、自治区、直辖市运输动物，未经省、自治区、直辖市人民政府设立的指定通道入省境或者过省境，涉案动物货值相当于同类检疫合格动物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6B4A3E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处五千元以上一万元以下罚款</w:t>
            </w:r>
          </w:p>
        </w:tc>
      </w:tr>
      <w:tr w14:paraId="0D580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8AFE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244E8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BBC46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37580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6A9E7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通过道路跨省、自治区、直辖市运输动物，未经省、自治区、直辖市人民政府设立的指定通道入省境或者过省境，涉案动物货值相当于同类检疫合格动物</w:t>
            </w:r>
            <w:r>
              <w:rPr>
                <w:rFonts w:hint="eastAsia" w:ascii="宋体" w:hAnsi="宋体" w:eastAsia="宋体" w:cs="宋体"/>
                <w:color w:val="auto"/>
                <w:kern w:val="0"/>
                <w:sz w:val="21"/>
                <w:szCs w:val="21"/>
                <w:highlight w:val="none"/>
              </w:rPr>
              <w:t>货值金额</w:t>
            </w:r>
            <w:r>
              <w:rPr>
                <w:rFonts w:hint="eastAsia" w:ascii="宋体" w:hAnsi="宋体" w:eastAsia="宋体" w:cs="宋体"/>
                <w:snapToGrid w:val="0"/>
                <w:color w:val="auto"/>
                <w:kern w:val="0"/>
                <w:sz w:val="21"/>
                <w:szCs w:val="21"/>
                <w:highlight w:val="none"/>
              </w:rPr>
              <w:t>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A1246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601D1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72E43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79B84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18CF8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1406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F4E23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通过道路跨省、自治区、直辖市运输动物，未经省、自治区、直辖市人民政府设立的指定通道入省境或者过省境，涉案动物货值相当于同类检疫合格动物</w:t>
            </w:r>
            <w:r>
              <w:rPr>
                <w:rFonts w:hint="eastAsia" w:ascii="宋体" w:hAnsi="宋体" w:eastAsia="宋体" w:cs="宋体"/>
                <w:color w:val="auto"/>
                <w:kern w:val="0"/>
                <w:sz w:val="21"/>
                <w:szCs w:val="21"/>
                <w:highlight w:val="none"/>
              </w:rPr>
              <w:t>货值金额</w:t>
            </w:r>
            <w:r>
              <w:rPr>
                <w:rFonts w:hint="eastAsia" w:ascii="宋体" w:hAnsi="宋体" w:eastAsia="宋体" w:cs="宋体"/>
                <w:snapToGrid w:val="0"/>
                <w:color w:val="auto"/>
                <w:kern w:val="0"/>
                <w:sz w:val="21"/>
                <w:szCs w:val="21"/>
                <w:highlight w:val="none"/>
              </w:rPr>
              <w:t>五万元以上；</w:t>
            </w:r>
            <w:r>
              <w:rPr>
                <w:rFonts w:hint="eastAsia" w:ascii="宋体" w:hAnsi="宋体" w:eastAsia="宋体" w:cs="宋体"/>
                <w:color w:val="auto"/>
                <w:kern w:val="0"/>
                <w:sz w:val="21"/>
                <w:szCs w:val="21"/>
                <w:highlight w:val="none"/>
              </w:rPr>
              <w:t>或者</w:t>
            </w:r>
            <w:r>
              <w:rPr>
                <w:rFonts w:hint="eastAsia" w:ascii="宋体" w:hAnsi="宋体" w:eastAsia="宋体" w:cs="宋体"/>
                <w:snapToGrid w:val="0"/>
                <w:color w:val="auto"/>
                <w:kern w:val="0"/>
                <w:sz w:val="21"/>
                <w:szCs w:val="21"/>
                <w:highlight w:val="none"/>
              </w:rPr>
              <w:t>经责令改正，拒不改正违法行为；或者造成动物疫病发生、传播等严重危害后果；或者在相关疫情发生期间有此类违法行为的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7A0794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33782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070BB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67</w:t>
            </w:r>
          </w:p>
        </w:tc>
        <w:tc>
          <w:tcPr>
            <w:tcW w:w="1275" w:type="dxa"/>
            <w:vMerge w:val="restart"/>
            <w:noWrap w:val="0"/>
            <w:tcMar>
              <w:top w:w="57" w:type="dxa"/>
              <w:left w:w="57" w:type="dxa"/>
              <w:bottom w:w="57" w:type="dxa"/>
              <w:right w:w="57" w:type="dxa"/>
            </w:tcMar>
            <w:vAlign w:val="center"/>
          </w:tcPr>
          <w:p w14:paraId="7E3479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转让、伪造或者变造检疫证明、检疫标志或者畜禽标识的</w:t>
            </w:r>
          </w:p>
        </w:tc>
        <w:tc>
          <w:tcPr>
            <w:tcW w:w="3400" w:type="dxa"/>
            <w:vMerge w:val="restart"/>
            <w:noWrap w:val="0"/>
            <w:tcMar>
              <w:top w:w="57" w:type="dxa"/>
              <w:left w:w="57" w:type="dxa"/>
              <w:bottom w:w="57" w:type="dxa"/>
              <w:right w:w="57" w:type="dxa"/>
            </w:tcMar>
            <w:vAlign w:val="center"/>
          </w:tcPr>
          <w:p w14:paraId="4B1A68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华人民共和国动物防疫法》第一百零三条第一款：“违反本法规定，转让、伪造或者变造检疫证明、检疫标志或者畜禽标识的，由县级以上地方人民政府农业农村主管部门没收违法所得和检疫证明、检疫标志、畜禽标识，并处五千元以上五万元以下罚款。”</w:t>
            </w:r>
          </w:p>
          <w:p w14:paraId="0469A1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B988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C6640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转让、伪造或者变造检疫证明、检疫标志或者畜禽标识，数量较少，涉案金额在一千元以下的，经责令改正，能够及时改正违法行为，没有造成动物疫病发生、传播等严重危害后果的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18764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没收违法所得和检疫证明、检疫标志、畜禽标识，并处五千元以上一万元以下罚款</w:t>
            </w:r>
          </w:p>
        </w:tc>
      </w:tr>
      <w:tr w14:paraId="7F110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CE21F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C84AE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DB2CB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C763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04D1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转让、伪造或者变造检疫证明、检疫标志或者畜禽标识，涉案金额在一千元以上一万元以下，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spacing w:val="-2"/>
                <w:kern w:val="0"/>
                <w:sz w:val="21"/>
                <w:szCs w:val="21"/>
                <w:highlight w:val="none"/>
              </w:rPr>
              <w:t>动物疫病发生、传播等严重危害后果</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3A942D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没收违法所得和检疫证明、检疫标志、畜禽标识，并处一万元以上三万元以下罚款</w:t>
            </w:r>
          </w:p>
        </w:tc>
      </w:tr>
      <w:tr w14:paraId="1CF0B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C935D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ABB45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D8C37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92D1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A940F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转让、伪造或者变造检疫证明、检疫标志或者畜禽标识，涉案金额在一万元以上</w:t>
            </w:r>
            <w:r>
              <w:rPr>
                <w:rFonts w:hint="eastAsia" w:ascii="宋体" w:hAnsi="宋体" w:eastAsia="宋体" w:cs="宋体"/>
                <w:b/>
                <w:bCs/>
                <w:color w:val="auto"/>
                <w:kern w:val="0"/>
                <w:sz w:val="21"/>
                <w:szCs w:val="21"/>
                <w:highlight w:val="none"/>
              </w:rPr>
              <w:t>；</w:t>
            </w:r>
            <w:r>
              <w:rPr>
                <w:rFonts w:hint="eastAsia" w:ascii="宋体" w:hAnsi="宋体" w:eastAsia="宋体" w:cs="宋体"/>
                <w:color w:val="auto"/>
                <w:kern w:val="0"/>
                <w:sz w:val="21"/>
                <w:szCs w:val="21"/>
                <w:highlight w:val="none"/>
              </w:rPr>
              <w:t>或者经责令改正，拒不改正违法行为；或者</w:t>
            </w:r>
            <w:r>
              <w:rPr>
                <w:rFonts w:hint="eastAsia" w:ascii="宋体" w:hAnsi="宋体" w:eastAsia="宋体" w:cs="宋体"/>
                <w:snapToGrid w:val="0"/>
                <w:color w:val="auto"/>
                <w:kern w:val="0"/>
                <w:sz w:val="21"/>
                <w:szCs w:val="21"/>
                <w:highlight w:val="none"/>
              </w:rPr>
              <w:t>造成</w:t>
            </w:r>
            <w:r>
              <w:rPr>
                <w:rFonts w:hint="eastAsia" w:ascii="宋体" w:hAnsi="宋体" w:eastAsia="宋体" w:cs="宋体"/>
                <w:color w:val="auto"/>
                <w:spacing w:val="-2"/>
                <w:kern w:val="0"/>
                <w:sz w:val="21"/>
                <w:szCs w:val="21"/>
                <w:highlight w:val="none"/>
              </w:rPr>
              <w:t>动物疫病发生、传播等严重危害后果；</w:t>
            </w:r>
            <w:r>
              <w:rPr>
                <w:rFonts w:hint="eastAsia" w:ascii="宋体" w:hAnsi="宋体" w:eastAsia="宋体" w:cs="宋体"/>
                <w:snapToGrid w:val="0"/>
                <w:color w:val="auto"/>
                <w:kern w:val="0"/>
                <w:sz w:val="21"/>
                <w:szCs w:val="21"/>
                <w:highlight w:val="none"/>
              </w:rPr>
              <w:t>或者在相关疫情发生期间有此类违法行为</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556E39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没收违法所得和检疫证明、检疫标志、畜禽标识，并处三万元以上五万元以下罚款</w:t>
            </w:r>
          </w:p>
        </w:tc>
      </w:tr>
      <w:tr w14:paraId="0F994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B9934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68</w:t>
            </w:r>
          </w:p>
        </w:tc>
        <w:tc>
          <w:tcPr>
            <w:tcW w:w="1275" w:type="dxa"/>
            <w:vMerge w:val="restart"/>
            <w:noWrap w:val="0"/>
            <w:tcMar>
              <w:top w:w="57" w:type="dxa"/>
              <w:left w:w="57" w:type="dxa"/>
              <w:bottom w:w="57" w:type="dxa"/>
              <w:right w:w="57" w:type="dxa"/>
            </w:tcMar>
            <w:vAlign w:val="center"/>
          </w:tcPr>
          <w:p w14:paraId="0249F6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持有、使用伪造或者变造的检疫证明、检疫标志或者畜禽标识的</w:t>
            </w:r>
          </w:p>
        </w:tc>
        <w:tc>
          <w:tcPr>
            <w:tcW w:w="3400" w:type="dxa"/>
            <w:vMerge w:val="restart"/>
            <w:noWrap w:val="0"/>
            <w:tcMar>
              <w:top w:w="57" w:type="dxa"/>
              <w:left w:w="57" w:type="dxa"/>
              <w:bottom w:w="57" w:type="dxa"/>
              <w:right w:w="57" w:type="dxa"/>
            </w:tcMar>
            <w:vAlign w:val="center"/>
          </w:tcPr>
          <w:p w14:paraId="74D413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华人民共和国动物防疫法》第一百零三条第二款：“持有、使用伪造或者变造的检疫证明、检疫标志或者畜禽标识的，由县级以上人民政府农业农村主管部门没收检疫证明、检疫标志、畜禽标识和对应的动物、动物产品，并处三千元以上三万元以下罚款。”</w:t>
            </w:r>
          </w:p>
          <w:p w14:paraId="11E61A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5729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F6E98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持有、使用伪造或者变造的检疫证明、检疫标志或者畜禽标识</w:t>
            </w:r>
            <w:r>
              <w:rPr>
                <w:rFonts w:hint="eastAsia" w:ascii="宋体" w:hAnsi="宋体" w:eastAsia="宋体" w:cs="宋体"/>
                <w:snapToGrid w:val="0"/>
                <w:color w:val="auto"/>
                <w:kern w:val="0"/>
                <w:sz w:val="21"/>
                <w:szCs w:val="21"/>
                <w:highlight w:val="none"/>
              </w:rPr>
              <w:t>，经责令改正，能够及时改正违法行为，没有造成动物疫病发生、传播等严重危害后果的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6B3996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没收检疫证明、检疫标志、畜禽标识和对应的动物、动物产品，并</w:t>
            </w:r>
            <w:r>
              <w:rPr>
                <w:rFonts w:hint="eastAsia" w:ascii="宋体" w:hAnsi="宋体" w:eastAsia="宋体" w:cs="宋体"/>
                <w:snapToGrid w:val="0"/>
                <w:color w:val="auto"/>
                <w:kern w:val="0"/>
                <w:sz w:val="21"/>
                <w:szCs w:val="21"/>
                <w:highlight w:val="none"/>
              </w:rPr>
              <w:t>处三千元以上一万元以下罚款</w:t>
            </w:r>
          </w:p>
        </w:tc>
      </w:tr>
      <w:tr w14:paraId="227D1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87D43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BE800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1DD61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B31BF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F8B71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持有、使用伪造或者变造的检疫证明、检疫标志或者畜禽标识</w:t>
            </w:r>
            <w:r>
              <w:rPr>
                <w:rFonts w:hint="eastAsia" w:ascii="宋体" w:hAnsi="宋体" w:eastAsia="宋体" w:cs="宋体"/>
                <w:snapToGrid w:val="0"/>
                <w:color w:val="auto"/>
                <w:kern w:val="0"/>
                <w:sz w:val="21"/>
                <w:szCs w:val="21"/>
                <w:highlight w:val="none"/>
              </w:rPr>
              <w:t>，经责令改正，仍不及时改正违法行为，没有造成动物疫病发生、传播等严重危害后果的</w:t>
            </w:r>
          </w:p>
        </w:tc>
        <w:tc>
          <w:tcPr>
            <w:tcW w:w="4954" w:type="dxa"/>
            <w:noWrap w:val="0"/>
            <w:tcMar>
              <w:top w:w="57" w:type="dxa"/>
              <w:left w:w="57" w:type="dxa"/>
              <w:bottom w:w="57" w:type="dxa"/>
              <w:right w:w="57" w:type="dxa"/>
            </w:tcMar>
            <w:vAlign w:val="center"/>
          </w:tcPr>
          <w:p w14:paraId="4A99E5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没收检疫证明、检疫标志、畜禽标识和对应的动物、动物产品，并</w:t>
            </w:r>
            <w:r>
              <w:rPr>
                <w:rFonts w:hint="eastAsia" w:ascii="宋体" w:hAnsi="宋体" w:eastAsia="宋体" w:cs="宋体"/>
                <w:snapToGrid w:val="0"/>
                <w:color w:val="auto"/>
                <w:kern w:val="0"/>
                <w:sz w:val="21"/>
                <w:szCs w:val="21"/>
                <w:highlight w:val="none"/>
              </w:rPr>
              <w:t>处一万元以上二万元以下罚款</w:t>
            </w:r>
          </w:p>
        </w:tc>
      </w:tr>
      <w:tr w14:paraId="208C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F9CD4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4F411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A870D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D98A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8739F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持有、使用伪造或者变造的检疫证明、检疫标志或者畜禽标识</w:t>
            </w:r>
            <w:r>
              <w:rPr>
                <w:rFonts w:hint="eastAsia" w:ascii="宋体" w:hAnsi="宋体" w:eastAsia="宋体" w:cs="宋体"/>
                <w:snapToGrid w:val="0"/>
                <w:color w:val="auto"/>
                <w:kern w:val="0"/>
                <w:sz w:val="21"/>
                <w:szCs w:val="21"/>
                <w:highlight w:val="none"/>
              </w:rPr>
              <w:t>，造成动物疫病发生、传播等严重危害后果；或者在相关疫情发生期间有此类违法行为的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206F9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没收检疫证明、检疫标志、畜禽标识和对应的动物、动物产品，并</w:t>
            </w:r>
            <w:r>
              <w:rPr>
                <w:rFonts w:hint="eastAsia" w:ascii="宋体" w:hAnsi="宋体" w:eastAsia="宋体" w:cs="宋体"/>
                <w:snapToGrid w:val="0"/>
                <w:color w:val="auto"/>
                <w:kern w:val="0"/>
                <w:sz w:val="21"/>
                <w:szCs w:val="21"/>
                <w:highlight w:val="none"/>
              </w:rPr>
              <w:t>处二万元以上三万元以下罚款</w:t>
            </w:r>
          </w:p>
        </w:tc>
      </w:tr>
      <w:tr w14:paraId="02030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28506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269</w:t>
            </w:r>
          </w:p>
        </w:tc>
        <w:tc>
          <w:tcPr>
            <w:tcW w:w="1275" w:type="dxa"/>
            <w:vMerge w:val="restart"/>
            <w:noWrap w:val="0"/>
            <w:tcMar>
              <w:top w:w="57" w:type="dxa"/>
              <w:left w:w="57" w:type="dxa"/>
              <w:bottom w:w="57" w:type="dxa"/>
              <w:right w:w="57" w:type="dxa"/>
            </w:tcMar>
            <w:vAlign w:val="center"/>
          </w:tcPr>
          <w:p w14:paraId="52E4C2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违反规定擅自发布动物疫情的</w:t>
            </w:r>
          </w:p>
          <w:p w14:paraId="5A9023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04F90E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《中华人民共和国动物防疫法》第一百零四条第一项：“违反本法规定，有下列行为之一的，由县级以上地方人民政府农业农村主管部门责令改正，处三千元以上三万元以下罚款：</w:t>
            </w:r>
          </w:p>
          <w:p w14:paraId="242CA4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（一）擅自发布动物疫情的；</w:t>
            </w:r>
          </w:p>
          <w:p w14:paraId="452DC9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6F5809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2279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A3268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擅自发布动物疫情，传播范围较小，经责令改正，能够及时改正违法行为，对社会稳定、动物疫病防控没有造成严重不利影响和后果的</w:t>
            </w:r>
          </w:p>
        </w:tc>
        <w:tc>
          <w:tcPr>
            <w:tcW w:w="4954" w:type="dxa"/>
            <w:noWrap w:val="0"/>
            <w:tcMar>
              <w:top w:w="57" w:type="dxa"/>
              <w:left w:w="57" w:type="dxa"/>
              <w:bottom w:w="57" w:type="dxa"/>
              <w:right w:w="57" w:type="dxa"/>
            </w:tcMar>
            <w:vAlign w:val="center"/>
          </w:tcPr>
          <w:p w14:paraId="74C2A7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516CA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6AF50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0A41B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BB106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E6D0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440E8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擅自发布动物疫情，传播范围广泛，对社会稳定、动物疫病防控没有造成严重不利影响和后果的</w:t>
            </w:r>
          </w:p>
        </w:tc>
        <w:tc>
          <w:tcPr>
            <w:tcW w:w="4954" w:type="dxa"/>
            <w:noWrap w:val="0"/>
            <w:tcMar>
              <w:top w:w="57" w:type="dxa"/>
              <w:left w:w="57" w:type="dxa"/>
              <w:bottom w:w="57" w:type="dxa"/>
              <w:right w:w="57" w:type="dxa"/>
            </w:tcMar>
            <w:vAlign w:val="center"/>
          </w:tcPr>
          <w:p w14:paraId="0707F1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处一万元以上二万元以下罚款</w:t>
            </w:r>
          </w:p>
        </w:tc>
      </w:tr>
      <w:tr w14:paraId="2BE54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D5BE3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7BEBF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8893C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65DDC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1978D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擅自发布动物疫情，对社会稳定、动物疫病防控造成严重不利影响和后果；或者经责令改正，拒不改正违法行为的</w:t>
            </w:r>
          </w:p>
        </w:tc>
        <w:tc>
          <w:tcPr>
            <w:tcW w:w="4954" w:type="dxa"/>
            <w:noWrap w:val="0"/>
            <w:tcMar>
              <w:top w:w="57" w:type="dxa"/>
              <w:left w:w="57" w:type="dxa"/>
              <w:bottom w:w="57" w:type="dxa"/>
              <w:right w:w="57" w:type="dxa"/>
            </w:tcMar>
            <w:vAlign w:val="center"/>
          </w:tcPr>
          <w:p w14:paraId="74B1FA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处二万元以上三万元以下罚款</w:t>
            </w:r>
          </w:p>
        </w:tc>
      </w:tr>
      <w:tr w14:paraId="27289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8FE3D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70</w:t>
            </w:r>
          </w:p>
        </w:tc>
        <w:tc>
          <w:tcPr>
            <w:tcW w:w="1275" w:type="dxa"/>
            <w:vMerge w:val="restart"/>
            <w:noWrap w:val="0"/>
            <w:tcMar>
              <w:top w:w="57" w:type="dxa"/>
              <w:left w:w="57" w:type="dxa"/>
              <w:bottom w:w="57" w:type="dxa"/>
              <w:right w:w="57" w:type="dxa"/>
            </w:tcMar>
            <w:vAlign w:val="center"/>
          </w:tcPr>
          <w:p w14:paraId="5E2326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不遵守县级以上人民政府及其农业农村主管部门依法作出的有关控制动物疫病规定的</w:t>
            </w:r>
          </w:p>
        </w:tc>
        <w:tc>
          <w:tcPr>
            <w:tcW w:w="3400" w:type="dxa"/>
            <w:vMerge w:val="restart"/>
            <w:noWrap w:val="0"/>
            <w:tcMar>
              <w:top w:w="57" w:type="dxa"/>
              <w:left w:w="57" w:type="dxa"/>
              <w:bottom w:w="57" w:type="dxa"/>
              <w:right w:w="57" w:type="dxa"/>
            </w:tcMar>
            <w:vAlign w:val="center"/>
          </w:tcPr>
          <w:p w14:paraId="501FE5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《中华人民共和国动物防疫法》第一百零四条第二项：“违反本法规定，有下列行为之一的，由县级以上地方人民政府农业农村主管部门责令改正，处三千元以上三万元以下罚款：</w:t>
            </w:r>
          </w:p>
          <w:p w14:paraId="31977E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29" w:name="_Toc32507"/>
            <w:bookmarkStart w:id="130" w:name="_Toc11655"/>
            <w:r>
              <w:rPr>
                <w:rFonts w:hint="eastAsia" w:ascii="宋体" w:hAnsi="宋体" w:eastAsia="宋体" w:cs="宋体"/>
                <w:snapToGrid w:val="0"/>
                <w:color w:val="auto"/>
                <w:kern w:val="0"/>
                <w:sz w:val="21"/>
                <w:szCs w:val="21"/>
                <w:highlight w:val="none"/>
              </w:rPr>
              <w:t>……</w:t>
            </w:r>
            <w:bookmarkEnd w:id="129"/>
            <w:bookmarkEnd w:id="130"/>
          </w:p>
          <w:p w14:paraId="2F38D2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（二）不遵守县级以上人民政府及其农业农村主管部门依法作出的有关控制动物疫病规定的；</w:t>
            </w:r>
          </w:p>
          <w:p w14:paraId="1B2EFD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snapToGrid w:val="0"/>
                <w:color w:val="auto"/>
                <w:kern w:val="0"/>
                <w:sz w:val="21"/>
                <w:szCs w:val="21"/>
                <w:highlight w:val="none"/>
              </w:rPr>
            </w:pPr>
            <w:bookmarkStart w:id="131" w:name="_Toc24906"/>
            <w:bookmarkStart w:id="132" w:name="_Toc14956"/>
            <w:r>
              <w:rPr>
                <w:rFonts w:hint="eastAsia" w:ascii="宋体" w:hAnsi="宋体" w:eastAsia="宋体" w:cs="宋体"/>
                <w:snapToGrid w:val="0"/>
                <w:color w:val="auto"/>
                <w:kern w:val="0"/>
                <w:sz w:val="21"/>
                <w:szCs w:val="21"/>
                <w:highlight w:val="none"/>
              </w:rPr>
              <w:t>……”</w:t>
            </w:r>
            <w:bookmarkEnd w:id="131"/>
            <w:bookmarkEnd w:id="132"/>
          </w:p>
          <w:p w14:paraId="15A48A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outlineLvl w:val="9"/>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459C9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98D95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不遵守县级以上人民政府及其农业农村主管部门依法作出的有关控制动物疫病规定，经责令改正，能够及时改正违法行为，没有造成动物疫病发生、传播等严重危害后果的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1518A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outlineLvl w:val="9"/>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3E473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7EB20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022F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18A71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93D2C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37DFB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不遵守县级以上人民政府及其农业农村主管部门依法作出的有关控制动物疫病规定，经责令改正，拒不改正违法行为，没有造成动物疫病发生、传播等严重危害后果的</w:t>
            </w:r>
          </w:p>
        </w:tc>
        <w:tc>
          <w:tcPr>
            <w:tcW w:w="4954" w:type="dxa"/>
            <w:noWrap w:val="0"/>
            <w:tcMar>
              <w:top w:w="57" w:type="dxa"/>
              <w:left w:w="57" w:type="dxa"/>
              <w:bottom w:w="57" w:type="dxa"/>
              <w:right w:w="57" w:type="dxa"/>
            </w:tcMar>
            <w:vAlign w:val="center"/>
          </w:tcPr>
          <w:p w14:paraId="09FEC1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处一万元以上二万元以下罚款</w:t>
            </w:r>
          </w:p>
        </w:tc>
      </w:tr>
      <w:tr w14:paraId="60ABC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33ACB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6DB18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DBD0E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8218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83926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不遵守县级以上人民政府及其农业农村主管部门依法作出的有关控制动物疫病规定，造成动物疫病发生、传播等严重危害后果；或者在相关疫情发生期间有此类违法行为的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005FD6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处二万元以上三万元以下罚款</w:t>
            </w:r>
          </w:p>
        </w:tc>
      </w:tr>
      <w:tr w14:paraId="70246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D7734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223D71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藏匿、转移、盗掘已被依法隔离、封存、处理的动物和动物产品的</w:t>
            </w:r>
          </w:p>
          <w:p w14:paraId="4EAE94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0D3D0F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《中华人民共和国动物防疫法》第一百零四条第三项：“违反本法规定，有下列行为之一的，由县级以上地方人民政府农业农村主管部门责令改正，处三千元以上三万元以下罚款：</w:t>
            </w:r>
          </w:p>
          <w:p w14:paraId="52EC58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85EC8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（三）藏匿、转移、盗掘已被依法隔离、封存、处理的动物和动物产品的。”</w:t>
            </w:r>
          </w:p>
          <w:p w14:paraId="5994F3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B2AF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F616B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的动物、动物产品货值金额三千元以下，经责令改正，能够及时改正违法行为，涉案动物、动物产品没有流向食品安全领域，没有造成动物疫病发生、传播等严重危害后果的</w:t>
            </w:r>
          </w:p>
        </w:tc>
        <w:tc>
          <w:tcPr>
            <w:tcW w:w="4954" w:type="dxa"/>
            <w:noWrap w:val="0"/>
            <w:tcMar>
              <w:top w:w="57" w:type="dxa"/>
              <w:left w:w="57" w:type="dxa"/>
              <w:bottom w:w="57" w:type="dxa"/>
              <w:right w:w="57" w:type="dxa"/>
            </w:tcMar>
            <w:vAlign w:val="center"/>
          </w:tcPr>
          <w:p w14:paraId="315303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3D63D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39C2D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E6530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DA810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3B1C4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486BF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涉案动物、动物产品货值相当于同类检疫合格的动物、动物产品货值金额三千元以上一万元以下，涉案动物、动物产品没有流向食品安全领域，没有造成动物疫病发生、传播等严重危害后果的</w:t>
            </w:r>
          </w:p>
        </w:tc>
        <w:tc>
          <w:tcPr>
            <w:tcW w:w="4954" w:type="dxa"/>
            <w:noWrap w:val="0"/>
            <w:tcMar>
              <w:top w:w="57" w:type="dxa"/>
              <w:left w:w="57" w:type="dxa"/>
              <w:bottom w:w="57" w:type="dxa"/>
              <w:right w:w="57" w:type="dxa"/>
            </w:tcMar>
            <w:vAlign w:val="center"/>
          </w:tcPr>
          <w:p w14:paraId="60C20B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处一万元以上二万元以下罚款</w:t>
            </w:r>
          </w:p>
        </w:tc>
      </w:tr>
      <w:tr w14:paraId="4A0D7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949F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72DCF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3B266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2C44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DE4BE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涉案动物、动物产品货值相当于同类检疫合格的动物、动物产品货值金额一万元以上；或者经责令改正，拒不改正违法行为；或者涉案动物、动物产品流向食品安全领域；或者造成动物疫病发生、传播等严重危害后果；或者在相关疫情发生期间有此类违法行为的</w:t>
            </w:r>
          </w:p>
        </w:tc>
        <w:tc>
          <w:tcPr>
            <w:tcW w:w="4954" w:type="dxa"/>
            <w:noWrap w:val="0"/>
            <w:tcMar>
              <w:top w:w="57" w:type="dxa"/>
              <w:left w:w="57" w:type="dxa"/>
              <w:bottom w:w="57" w:type="dxa"/>
              <w:right w:w="57" w:type="dxa"/>
            </w:tcMar>
            <w:vAlign w:val="center"/>
          </w:tcPr>
          <w:p w14:paraId="24FEA2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处二万元以上三万元以下罚款</w:t>
            </w:r>
          </w:p>
        </w:tc>
      </w:tr>
      <w:tr w14:paraId="7818F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EEE8E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2805E3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未取得动物诊疗许可证从事动物诊疗活动的</w:t>
            </w:r>
          </w:p>
          <w:p w14:paraId="10D233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252AA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14:paraId="339EFB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2E01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4D291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未取得动物诊疗许可证从事动物诊疗活动，违法所得不足三万元的</w:t>
            </w:r>
          </w:p>
        </w:tc>
        <w:tc>
          <w:tcPr>
            <w:tcW w:w="4954" w:type="dxa"/>
            <w:noWrap w:val="0"/>
            <w:tcMar>
              <w:top w:w="57" w:type="dxa"/>
              <w:left w:w="57" w:type="dxa"/>
              <w:bottom w:w="57" w:type="dxa"/>
              <w:right w:w="57" w:type="dxa"/>
            </w:tcMar>
            <w:vAlign w:val="center"/>
          </w:tcPr>
          <w:p w14:paraId="485B50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责令停止诊疗活动，没收违法所得，并处三千元以上三万元以下罚款</w:t>
            </w:r>
          </w:p>
        </w:tc>
      </w:tr>
      <w:tr w14:paraId="682FE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9B0D6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FC6AE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9DDF5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CCB7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57CAE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未取得动物诊疗许可证从事动物诊疗活动，违法所得在三万元以上五万元以下的</w:t>
            </w:r>
          </w:p>
        </w:tc>
        <w:tc>
          <w:tcPr>
            <w:tcW w:w="4954" w:type="dxa"/>
            <w:noWrap w:val="0"/>
            <w:tcMar>
              <w:top w:w="57" w:type="dxa"/>
              <w:left w:w="57" w:type="dxa"/>
              <w:bottom w:w="57" w:type="dxa"/>
              <w:right w:w="57" w:type="dxa"/>
            </w:tcMar>
            <w:vAlign w:val="center"/>
          </w:tcPr>
          <w:p w14:paraId="471686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责令停止诊疗活动，没收违法所得，并处违法所得一倍以上二倍以下罚款</w:t>
            </w:r>
          </w:p>
        </w:tc>
      </w:tr>
      <w:tr w14:paraId="673AA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F6784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C6B73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4A8A4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9BA50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F183C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未取得动物诊疗许可证从事动物诊疗活动，违法所得在五万元以上的</w:t>
            </w:r>
          </w:p>
        </w:tc>
        <w:tc>
          <w:tcPr>
            <w:tcW w:w="4954" w:type="dxa"/>
            <w:noWrap w:val="0"/>
            <w:tcMar>
              <w:top w:w="57" w:type="dxa"/>
              <w:left w:w="57" w:type="dxa"/>
              <w:bottom w:w="57" w:type="dxa"/>
              <w:right w:w="57" w:type="dxa"/>
            </w:tcMar>
            <w:vAlign w:val="center"/>
          </w:tcPr>
          <w:p w14:paraId="1256C8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责令停止诊疗活动，没收违法所得，并处违法所得二倍以上三倍以下罚款</w:t>
            </w:r>
          </w:p>
        </w:tc>
      </w:tr>
      <w:tr w14:paraId="4E903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72C01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1C5A69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动物诊疗机构违反规定，未按照规定实施卫生安全防护、消毒、隔离和处置诊疗废弃物的</w:t>
            </w:r>
          </w:p>
        </w:tc>
        <w:tc>
          <w:tcPr>
            <w:tcW w:w="3400" w:type="dxa"/>
            <w:vMerge w:val="restart"/>
            <w:noWrap w:val="0"/>
            <w:tcMar>
              <w:top w:w="57" w:type="dxa"/>
              <w:left w:w="57" w:type="dxa"/>
              <w:bottom w:w="57" w:type="dxa"/>
              <w:right w:w="57" w:type="dxa"/>
            </w:tcMar>
            <w:vAlign w:val="center"/>
          </w:tcPr>
          <w:p w14:paraId="05CA63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14:paraId="1AD61C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A374A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129CE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动物诊疗机构违反《中华人民共和国动物防疫法》规定，未按照规定实施卫生安全防护、消毒、隔离和处置诊疗废弃物，经责令改正，能够及时改正违法行为，没有造成动物疫病扩散的</w:t>
            </w:r>
          </w:p>
        </w:tc>
        <w:tc>
          <w:tcPr>
            <w:tcW w:w="4954" w:type="dxa"/>
            <w:noWrap w:val="0"/>
            <w:tcMar>
              <w:top w:w="57" w:type="dxa"/>
              <w:left w:w="57" w:type="dxa"/>
              <w:bottom w:w="57" w:type="dxa"/>
              <w:right w:w="57" w:type="dxa"/>
            </w:tcMar>
            <w:vAlign w:val="center"/>
          </w:tcPr>
          <w:p w14:paraId="597054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处一千元以上一万元以下罚款</w:t>
            </w:r>
          </w:p>
        </w:tc>
      </w:tr>
      <w:tr w14:paraId="4CD75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79FF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1A6F8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DD276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F873E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34EC7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动物诊疗机构违反《中华人民共和国动物防疫法》规定，未按照规定实施卫生安全防护、消毒、隔离和处置诊疗废弃物，造成动物疫病扩散，能够及时向主管部门汇报，并迅速采取措施，有效控制动物疫病扩散的</w:t>
            </w:r>
          </w:p>
        </w:tc>
        <w:tc>
          <w:tcPr>
            <w:tcW w:w="4954" w:type="dxa"/>
            <w:noWrap w:val="0"/>
            <w:tcMar>
              <w:top w:w="57" w:type="dxa"/>
              <w:left w:w="57" w:type="dxa"/>
              <w:bottom w:w="57" w:type="dxa"/>
              <w:right w:w="57" w:type="dxa"/>
            </w:tcMar>
            <w:vAlign w:val="center"/>
          </w:tcPr>
          <w:p w14:paraId="05FD97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4EB79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5216D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355A0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5B7FF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66BB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32BF1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违反《中华人民共和国动物防疫法》规定，未按照规定实施卫生安全防护、消毒、隔离和处置诊疗废弃物，造成动物疫病扩散，不及时向主管部门汇报，没有及时采取有效控制措施；或者导致动物疫病大范围、跨区域扩散；或者导致出现人感染病例等严重危害后果的</w:t>
            </w:r>
          </w:p>
        </w:tc>
        <w:tc>
          <w:tcPr>
            <w:tcW w:w="4954" w:type="dxa"/>
            <w:noWrap w:val="0"/>
            <w:tcMar>
              <w:top w:w="57" w:type="dxa"/>
              <w:left w:w="57" w:type="dxa"/>
              <w:bottom w:w="57" w:type="dxa"/>
              <w:right w:w="57" w:type="dxa"/>
            </w:tcMar>
            <w:vAlign w:val="center"/>
          </w:tcPr>
          <w:p w14:paraId="77B7D2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处三万元以上五万元以下罚款，吊销动物诊疗许可证</w:t>
            </w:r>
          </w:p>
        </w:tc>
      </w:tr>
      <w:tr w14:paraId="1A131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E7E37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74</w:t>
            </w:r>
          </w:p>
        </w:tc>
        <w:tc>
          <w:tcPr>
            <w:tcW w:w="1275" w:type="dxa"/>
            <w:vMerge w:val="restart"/>
            <w:noWrap w:val="0"/>
            <w:tcMar>
              <w:top w:w="57" w:type="dxa"/>
              <w:left w:w="57" w:type="dxa"/>
              <w:bottom w:w="57" w:type="dxa"/>
              <w:right w:w="57" w:type="dxa"/>
            </w:tcMar>
            <w:vAlign w:val="center"/>
          </w:tcPr>
          <w:p w14:paraId="7BE320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未经执业兽医备案从事经营性动物诊疗活动的</w:t>
            </w:r>
          </w:p>
          <w:p w14:paraId="1FCBF0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53AB5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w:t>
            </w:r>
            <w:r>
              <w:rPr>
                <w:rFonts w:hint="eastAsia" w:ascii="宋体" w:hAnsi="宋体" w:eastAsia="宋体" w:cs="宋体"/>
                <w:bCs/>
                <w:snapToGrid w:val="0"/>
                <w:color w:val="auto"/>
                <w:kern w:val="0"/>
                <w:sz w:val="21"/>
                <w:szCs w:val="21"/>
                <w:highlight w:val="none"/>
              </w:rPr>
              <w:t>第一百零六条</w:t>
            </w:r>
            <w:r>
              <w:rPr>
                <w:rFonts w:hint="eastAsia" w:ascii="宋体" w:hAnsi="宋体" w:eastAsia="宋体" w:cs="宋体"/>
                <w:snapToGrid w:val="0"/>
                <w:color w:val="auto"/>
                <w:kern w:val="0"/>
                <w:sz w:val="21"/>
                <w:szCs w:val="21"/>
                <w:highlight w:val="none"/>
              </w:rPr>
              <w:t>第一款：“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p w14:paraId="116E77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8186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4EDA6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未经执业兽医备案从事经营性动物诊疗活动，违法所得在三千元以下，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spacing w:val="-2"/>
                <w:kern w:val="0"/>
                <w:sz w:val="21"/>
                <w:szCs w:val="21"/>
                <w:highlight w:val="none"/>
              </w:rPr>
              <w:t>动物疫病发生、传播等严重危害后果</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67FD56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责令停止动物诊疗活动，没收违法所得，并处三千元以上一万元以下罚款；对其所在的动物诊疗机构处一万元以上二万元以下罚款</w:t>
            </w:r>
          </w:p>
        </w:tc>
      </w:tr>
      <w:tr w14:paraId="11552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DF14D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A7AE2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42E75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AE4A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EFE41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未经执业兽医备案从事经营性动物诊疗活动，违法所得在三千元以上一万元以下，</w:t>
            </w:r>
            <w:r>
              <w:rPr>
                <w:rFonts w:hint="eastAsia" w:ascii="宋体" w:hAnsi="宋体" w:eastAsia="宋体" w:cs="宋体"/>
                <w:snapToGrid w:val="0"/>
                <w:color w:val="auto"/>
                <w:kern w:val="0"/>
                <w:sz w:val="21"/>
                <w:szCs w:val="21"/>
                <w:highlight w:val="none"/>
              </w:rPr>
              <w:t>经责令改正，</w:t>
            </w:r>
            <w:r>
              <w:rPr>
                <w:rFonts w:hint="eastAsia" w:ascii="宋体" w:hAnsi="宋体" w:eastAsia="宋体" w:cs="宋体"/>
                <w:color w:val="auto"/>
                <w:kern w:val="0"/>
                <w:sz w:val="21"/>
                <w:szCs w:val="21"/>
                <w:highlight w:val="none"/>
              </w:rPr>
              <w:t>能够及时改正违法行为，</w:t>
            </w:r>
            <w:r>
              <w:rPr>
                <w:rFonts w:hint="eastAsia" w:ascii="宋体" w:hAnsi="宋体" w:eastAsia="宋体" w:cs="宋体"/>
                <w:snapToGrid w:val="0"/>
                <w:color w:val="auto"/>
                <w:kern w:val="0"/>
                <w:sz w:val="21"/>
                <w:szCs w:val="21"/>
                <w:highlight w:val="none"/>
              </w:rPr>
              <w:t>没有造成</w:t>
            </w:r>
            <w:r>
              <w:rPr>
                <w:rFonts w:hint="eastAsia" w:ascii="宋体" w:hAnsi="宋体" w:eastAsia="宋体" w:cs="宋体"/>
                <w:color w:val="auto"/>
                <w:spacing w:val="-2"/>
                <w:kern w:val="0"/>
                <w:sz w:val="21"/>
                <w:szCs w:val="21"/>
                <w:highlight w:val="none"/>
              </w:rPr>
              <w:t>动物疫病发生、传播等严重危害后果</w:t>
            </w:r>
            <w:r>
              <w:rPr>
                <w:rFonts w:hint="eastAsia" w:ascii="宋体" w:hAnsi="宋体" w:eastAsia="宋体" w:cs="宋体"/>
                <w:color w:val="auto"/>
                <w:kern w:val="0"/>
                <w:sz w:val="21"/>
                <w:szCs w:val="21"/>
                <w:highlight w:val="none"/>
              </w:rPr>
              <w:t>的</w:t>
            </w:r>
          </w:p>
        </w:tc>
        <w:tc>
          <w:tcPr>
            <w:tcW w:w="4954" w:type="dxa"/>
            <w:noWrap w:val="0"/>
            <w:tcMar>
              <w:top w:w="57" w:type="dxa"/>
              <w:left w:w="57" w:type="dxa"/>
              <w:bottom w:w="57" w:type="dxa"/>
              <w:right w:w="57" w:type="dxa"/>
            </w:tcMar>
            <w:vAlign w:val="center"/>
          </w:tcPr>
          <w:p w14:paraId="64FA21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责令停止动物诊疗活动，没收违法所得，并处一万元以上二万元以下罚款；对其所在的动物诊疗机构处二万元以上四万元以下罚款</w:t>
            </w:r>
          </w:p>
        </w:tc>
      </w:tr>
      <w:tr w14:paraId="3277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CE0EC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D7E5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1BBF5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2735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35181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未经执业兽医备案从事经营性动物诊疗活动，违法所得在一万元以上；或者经责令改正，</w:t>
            </w:r>
            <w:r>
              <w:rPr>
                <w:rFonts w:hint="eastAsia" w:ascii="宋体" w:hAnsi="宋体" w:eastAsia="宋体" w:cs="宋体"/>
                <w:color w:val="auto"/>
                <w:kern w:val="0"/>
                <w:sz w:val="21"/>
                <w:szCs w:val="21"/>
                <w:highlight w:val="none"/>
              </w:rPr>
              <w:t>拒不改正违法行为</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kern w:val="0"/>
                <w:sz w:val="21"/>
                <w:szCs w:val="21"/>
                <w:highlight w:val="none"/>
              </w:rPr>
              <w:t>或者</w:t>
            </w:r>
            <w:r>
              <w:rPr>
                <w:rFonts w:hint="eastAsia" w:ascii="宋体" w:hAnsi="宋体" w:eastAsia="宋体" w:cs="宋体"/>
                <w:snapToGrid w:val="0"/>
                <w:color w:val="auto"/>
                <w:kern w:val="0"/>
                <w:sz w:val="21"/>
                <w:szCs w:val="21"/>
                <w:highlight w:val="none"/>
              </w:rPr>
              <w:t>造成动物疫病发生、传播等严重危害后果的</w:t>
            </w:r>
          </w:p>
        </w:tc>
        <w:tc>
          <w:tcPr>
            <w:tcW w:w="4954" w:type="dxa"/>
            <w:noWrap w:val="0"/>
            <w:tcMar>
              <w:top w:w="57" w:type="dxa"/>
              <w:left w:w="57" w:type="dxa"/>
              <w:bottom w:w="57" w:type="dxa"/>
              <w:right w:w="57" w:type="dxa"/>
            </w:tcMar>
            <w:vAlign w:val="center"/>
          </w:tcPr>
          <w:p w14:paraId="5D0DEC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责令停止动物诊疗活动，没收违法所得，并处二万元以上三万元以下罚款；对其所在的动物诊疗机构处四万元以上五万元以下罚款</w:t>
            </w:r>
          </w:p>
        </w:tc>
      </w:tr>
      <w:tr w14:paraId="397D5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9AF4F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75</w:t>
            </w:r>
          </w:p>
        </w:tc>
        <w:tc>
          <w:tcPr>
            <w:tcW w:w="1275" w:type="dxa"/>
            <w:vMerge w:val="restart"/>
            <w:noWrap w:val="0"/>
            <w:tcMar>
              <w:top w:w="57" w:type="dxa"/>
              <w:left w:w="57" w:type="dxa"/>
              <w:bottom w:w="57" w:type="dxa"/>
              <w:right w:w="57" w:type="dxa"/>
            </w:tcMar>
            <w:vAlign w:val="center"/>
          </w:tcPr>
          <w:p w14:paraId="24ED0E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执业兽医违反有关动物诊疗的操作技术规范，造成或者可能造成动物疫病传播、流行的</w:t>
            </w:r>
          </w:p>
        </w:tc>
        <w:tc>
          <w:tcPr>
            <w:tcW w:w="3400" w:type="dxa"/>
            <w:vMerge w:val="restart"/>
            <w:noWrap w:val="0"/>
            <w:tcMar>
              <w:top w:w="57" w:type="dxa"/>
              <w:left w:w="57" w:type="dxa"/>
              <w:bottom w:w="57" w:type="dxa"/>
              <w:right w:w="57" w:type="dxa"/>
            </w:tcMar>
            <w:vAlign w:val="center"/>
          </w:tcPr>
          <w:p w14:paraId="73D30C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w:t>
            </w:r>
            <w:r>
              <w:rPr>
                <w:rFonts w:hint="eastAsia" w:ascii="宋体" w:hAnsi="宋体" w:eastAsia="宋体" w:cs="宋体"/>
                <w:bCs/>
                <w:snapToGrid w:val="0"/>
                <w:color w:val="auto"/>
                <w:kern w:val="0"/>
                <w:sz w:val="21"/>
                <w:szCs w:val="21"/>
                <w:highlight w:val="none"/>
              </w:rPr>
              <w:t>第一百零六条</w:t>
            </w:r>
            <w:r>
              <w:rPr>
                <w:rFonts w:hint="eastAsia" w:ascii="宋体" w:hAnsi="宋体" w:eastAsia="宋体" w:cs="宋体"/>
                <w:snapToGrid w:val="0"/>
                <w:color w:val="auto"/>
                <w:kern w:val="0"/>
                <w:sz w:val="21"/>
                <w:szCs w:val="21"/>
                <w:highlight w:val="none"/>
              </w:rPr>
              <w:t>第二款第一项：“执业兽医有下列行为之一的，由县级以上地方人民政府农业农村主管部门给予警告，责令暂停六个月以上一年以下动物诊疗活动；情节严重的，吊销执业兽医资格证书：</w:t>
            </w:r>
          </w:p>
          <w:p w14:paraId="08B0D6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（一）违反有关动物诊疗的操作技术规范，造成或者可能造成动物疫病传播、流行的；</w:t>
            </w:r>
          </w:p>
          <w:p w14:paraId="0487F6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E995F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13EF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61FCD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违反有关动物诊疗的操作技术规范，可能造成动物疫病传播、流行，经责令改正，能够及时改正违法行为，没有造成动物疫病传播、流行等严重危害后果的</w:t>
            </w:r>
          </w:p>
          <w:p w14:paraId="4E5681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4954" w:type="dxa"/>
            <w:noWrap w:val="0"/>
            <w:tcMar>
              <w:top w:w="57" w:type="dxa"/>
              <w:left w:w="57" w:type="dxa"/>
              <w:bottom w:w="57" w:type="dxa"/>
              <w:right w:w="57" w:type="dxa"/>
            </w:tcMar>
            <w:vAlign w:val="center"/>
          </w:tcPr>
          <w:p w14:paraId="01008A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给予警告，责令暂停六个月以上九个月以下动物诊疗活动</w:t>
            </w:r>
          </w:p>
        </w:tc>
      </w:tr>
      <w:tr w14:paraId="4B561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252B7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A8118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06CA4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9686C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00714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一年内有两次或者两次以上违反有关动物诊疗的操作技术规范，经责令改正，能够及时改正违法行为，没有造成动物疫病传播、流行等严重危害后果的</w:t>
            </w:r>
          </w:p>
        </w:tc>
        <w:tc>
          <w:tcPr>
            <w:tcW w:w="4954" w:type="dxa"/>
            <w:noWrap w:val="0"/>
            <w:tcMar>
              <w:top w:w="57" w:type="dxa"/>
              <w:left w:w="57" w:type="dxa"/>
              <w:bottom w:w="57" w:type="dxa"/>
              <w:right w:w="57" w:type="dxa"/>
            </w:tcMar>
            <w:vAlign w:val="center"/>
          </w:tcPr>
          <w:p w14:paraId="413644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给予警告，责令暂停九个月以上一年以下动物诊疗活动</w:t>
            </w:r>
          </w:p>
        </w:tc>
      </w:tr>
      <w:tr w14:paraId="5EED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C7836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923E3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88BCE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9E3B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6DD9B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违反有关动物诊疗的操作技术规范，造成动物疫病传播、流行；或者</w:t>
            </w:r>
            <w:r>
              <w:rPr>
                <w:rFonts w:hint="eastAsia" w:ascii="宋体" w:hAnsi="宋体" w:eastAsia="宋体" w:cs="宋体"/>
                <w:color w:val="auto"/>
                <w:kern w:val="0"/>
                <w:sz w:val="21"/>
                <w:szCs w:val="21"/>
                <w:highlight w:val="none"/>
              </w:rPr>
              <w:t>经责令改正，</w:t>
            </w:r>
            <w:r>
              <w:rPr>
                <w:rFonts w:hint="eastAsia" w:ascii="宋体" w:hAnsi="宋体" w:eastAsia="宋体" w:cs="宋体"/>
                <w:snapToGrid w:val="0"/>
                <w:color w:val="auto"/>
                <w:kern w:val="0"/>
                <w:sz w:val="21"/>
                <w:szCs w:val="21"/>
                <w:highlight w:val="none"/>
              </w:rPr>
              <w:t>拒不改正违法行为的</w:t>
            </w:r>
          </w:p>
        </w:tc>
        <w:tc>
          <w:tcPr>
            <w:tcW w:w="4954" w:type="dxa"/>
            <w:noWrap w:val="0"/>
            <w:tcMar>
              <w:top w:w="57" w:type="dxa"/>
              <w:left w:w="57" w:type="dxa"/>
              <w:bottom w:w="57" w:type="dxa"/>
              <w:right w:w="57" w:type="dxa"/>
            </w:tcMar>
            <w:vAlign w:val="center"/>
          </w:tcPr>
          <w:p w14:paraId="71D740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吊销执业兽医资格证书</w:t>
            </w:r>
          </w:p>
        </w:tc>
      </w:tr>
      <w:tr w14:paraId="425BF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04415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76</w:t>
            </w:r>
          </w:p>
        </w:tc>
        <w:tc>
          <w:tcPr>
            <w:tcW w:w="1275" w:type="dxa"/>
            <w:vMerge w:val="restart"/>
            <w:noWrap w:val="0"/>
            <w:tcMar>
              <w:top w:w="57" w:type="dxa"/>
              <w:left w:w="57" w:type="dxa"/>
              <w:bottom w:w="57" w:type="dxa"/>
              <w:right w:w="57" w:type="dxa"/>
            </w:tcMar>
            <w:vAlign w:val="center"/>
          </w:tcPr>
          <w:p w14:paraId="5321C9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执业兽医使用不符合规定的兽药和兽医器械的</w:t>
            </w:r>
          </w:p>
          <w:p w14:paraId="1BB419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5F541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w:t>
            </w:r>
            <w:r>
              <w:rPr>
                <w:rFonts w:hint="eastAsia" w:ascii="宋体" w:hAnsi="宋体" w:eastAsia="宋体" w:cs="宋体"/>
                <w:bCs/>
                <w:snapToGrid w:val="0"/>
                <w:color w:val="auto"/>
                <w:kern w:val="0"/>
                <w:sz w:val="21"/>
                <w:szCs w:val="21"/>
                <w:highlight w:val="none"/>
              </w:rPr>
              <w:t>第一百零六条</w:t>
            </w:r>
            <w:r>
              <w:rPr>
                <w:rFonts w:hint="eastAsia" w:ascii="宋体" w:hAnsi="宋体" w:eastAsia="宋体" w:cs="宋体"/>
                <w:snapToGrid w:val="0"/>
                <w:color w:val="auto"/>
                <w:kern w:val="0"/>
                <w:sz w:val="21"/>
                <w:szCs w:val="21"/>
                <w:highlight w:val="none"/>
              </w:rPr>
              <w:t>第二款第二项：“执业兽医有下列行为之一的，由县级以上地方人民政府农业农村主管部门给予警告，责令暂停六个月以上一年以下动物诊疗活动；情节严重的，吊销执业兽医资格证书：</w:t>
            </w:r>
          </w:p>
          <w:p w14:paraId="398A93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FBC5D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（二）使用不符合规定的兽药和兽医器械的；</w:t>
            </w:r>
          </w:p>
          <w:p w14:paraId="4A10F2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0098DA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FD8F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3C43E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使用不符合国家规定的兽药和兽医器械，经责令改正，能够及时改正违法行为，没有造成动物疫病发生、传播，没有发生动物诊疗事故等严重危害后果的</w:t>
            </w:r>
          </w:p>
        </w:tc>
        <w:tc>
          <w:tcPr>
            <w:tcW w:w="4954" w:type="dxa"/>
            <w:noWrap w:val="0"/>
            <w:tcMar>
              <w:top w:w="57" w:type="dxa"/>
              <w:left w:w="57" w:type="dxa"/>
              <w:bottom w:w="57" w:type="dxa"/>
              <w:right w:w="57" w:type="dxa"/>
            </w:tcMar>
            <w:vAlign w:val="center"/>
          </w:tcPr>
          <w:p w14:paraId="540B41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给予警告，责令暂停六个月以上九个月以下动物诊疗活动</w:t>
            </w:r>
          </w:p>
        </w:tc>
      </w:tr>
      <w:tr w14:paraId="07C5B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9368B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31D40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510E7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CED27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A2740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一年内有两次或者两次以上使用不符合国家规定的兽药和兽医器械，经责令改正，能够及时改正违法行为，没有造成动物疫病发生、传播，没有发生动物诊疗事故等严重危害后果的</w:t>
            </w:r>
          </w:p>
        </w:tc>
        <w:tc>
          <w:tcPr>
            <w:tcW w:w="4954" w:type="dxa"/>
            <w:noWrap w:val="0"/>
            <w:tcMar>
              <w:top w:w="57" w:type="dxa"/>
              <w:left w:w="57" w:type="dxa"/>
              <w:bottom w:w="57" w:type="dxa"/>
              <w:right w:w="57" w:type="dxa"/>
            </w:tcMar>
            <w:vAlign w:val="center"/>
          </w:tcPr>
          <w:p w14:paraId="0C3705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给予警告，责令暂停九个月以上一年以下动物诊疗活动</w:t>
            </w:r>
          </w:p>
        </w:tc>
      </w:tr>
      <w:tr w14:paraId="58EE5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B802B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63732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69159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623A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01BC1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使用不符合国家规定的兽药和兽医器械，经责令改正，拒不改正违法行为；或者导致造成动物疫病发生、传播；或者发生动物诊疗事故等严重危害后果的</w:t>
            </w:r>
          </w:p>
        </w:tc>
        <w:tc>
          <w:tcPr>
            <w:tcW w:w="4954" w:type="dxa"/>
            <w:noWrap w:val="0"/>
            <w:tcMar>
              <w:top w:w="57" w:type="dxa"/>
              <w:left w:w="57" w:type="dxa"/>
              <w:bottom w:w="57" w:type="dxa"/>
              <w:right w:w="57" w:type="dxa"/>
            </w:tcMar>
            <w:vAlign w:val="center"/>
          </w:tcPr>
          <w:p w14:paraId="6996A7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吊销执业兽医资格证书</w:t>
            </w:r>
          </w:p>
        </w:tc>
      </w:tr>
      <w:tr w14:paraId="5F58B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BF41E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77</w:t>
            </w:r>
          </w:p>
        </w:tc>
        <w:tc>
          <w:tcPr>
            <w:tcW w:w="1275" w:type="dxa"/>
            <w:vMerge w:val="restart"/>
            <w:noWrap w:val="0"/>
            <w:tcMar>
              <w:top w:w="57" w:type="dxa"/>
              <w:left w:w="57" w:type="dxa"/>
              <w:bottom w:w="57" w:type="dxa"/>
              <w:right w:w="57" w:type="dxa"/>
            </w:tcMar>
            <w:vAlign w:val="center"/>
          </w:tcPr>
          <w:p w14:paraId="68EAB6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未按照当地人民政府或者农业农村主管部门要求参加动物疫病预防、控制和动物疫情扑灭活动的</w:t>
            </w:r>
          </w:p>
          <w:p w14:paraId="7EE605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8ED46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w:t>
            </w:r>
            <w:r>
              <w:rPr>
                <w:rFonts w:hint="eastAsia" w:ascii="宋体" w:hAnsi="宋体" w:eastAsia="宋体" w:cs="宋体"/>
                <w:bCs/>
                <w:snapToGrid w:val="0"/>
                <w:color w:val="auto"/>
                <w:kern w:val="0"/>
                <w:sz w:val="21"/>
                <w:szCs w:val="21"/>
                <w:highlight w:val="none"/>
              </w:rPr>
              <w:t>第一百零六条</w:t>
            </w:r>
            <w:r>
              <w:rPr>
                <w:rFonts w:hint="eastAsia" w:ascii="宋体" w:hAnsi="宋体" w:eastAsia="宋体" w:cs="宋体"/>
                <w:snapToGrid w:val="0"/>
                <w:color w:val="auto"/>
                <w:kern w:val="0"/>
                <w:sz w:val="21"/>
                <w:szCs w:val="21"/>
                <w:highlight w:val="none"/>
              </w:rPr>
              <w:t>第二款第三项：“执业兽医有下列行为之一的，由县级以上地方人民政府农业农村主管部门给予警告，责令暂停六个月以上一年以下动物诊疗活动；情节严重的，吊销执业兽医资格证书：</w:t>
            </w:r>
          </w:p>
          <w:p w14:paraId="56C1E7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602FC9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（三）未按照当地人民政府或者农业农村主管部门要求参加动物疫病预防、控制和动物疫情扑灭活动的。”</w:t>
            </w:r>
          </w:p>
          <w:p w14:paraId="657D8B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C801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167C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未按照当地人民政府或者农业农村主管部门要求参加动物疫病预防、控制和动物疫情扑灭活动，经责令改正，能够及时改正违法行为的</w:t>
            </w:r>
          </w:p>
        </w:tc>
        <w:tc>
          <w:tcPr>
            <w:tcW w:w="4954" w:type="dxa"/>
            <w:noWrap w:val="0"/>
            <w:tcMar>
              <w:top w:w="57" w:type="dxa"/>
              <w:left w:w="57" w:type="dxa"/>
              <w:bottom w:w="57" w:type="dxa"/>
              <w:right w:w="57" w:type="dxa"/>
            </w:tcMar>
            <w:vAlign w:val="center"/>
          </w:tcPr>
          <w:p w14:paraId="5ACA72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给予警告，责令暂停六个月以上九个月以下动物诊疗活动。</w:t>
            </w:r>
          </w:p>
        </w:tc>
      </w:tr>
      <w:tr w14:paraId="675E9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4550D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E79DD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2E78E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017F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386FF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未按照当地人民政府或者农业农村主管部门要求参加动物疫病预防、控制和动物疫情扑灭活动，一年内有两次或者两次以上同种违法行为的</w:t>
            </w:r>
          </w:p>
        </w:tc>
        <w:tc>
          <w:tcPr>
            <w:tcW w:w="4954" w:type="dxa"/>
            <w:noWrap w:val="0"/>
            <w:tcMar>
              <w:top w:w="57" w:type="dxa"/>
              <w:left w:w="57" w:type="dxa"/>
              <w:bottom w:w="57" w:type="dxa"/>
              <w:right w:w="57" w:type="dxa"/>
            </w:tcMar>
            <w:vAlign w:val="center"/>
          </w:tcPr>
          <w:p w14:paraId="136FC3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给予警告，责令暂停九个月以上一年以下动物诊疗活动</w:t>
            </w:r>
          </w:p>
        </w:tc>
      </w:tr>
      <w:tr w14:paraId="5BDE0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04411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F15D6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D2FDE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82A5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CA4C1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未按照当地人民政府或者农业农村主管部门要求参加动物疫病预防、控制和动物疫情扑灭活动，经责令改正，拒不改正违法行为；或者发生动物疫情时，未按照要求参加相关活动的</w:t>
            </w:r>
          </w:p>
        </w:tc>
        <w:tc>
          <w:tcPr>
            <w:tcW w:w="4954" w:type="dxa"/>
            <w:noWrap w:val="0"/>
            <w:tcMar>
              <w:top w:w="57" w:type="dxa"/>
              <w:left w:w="57" w:type="dxa"/>
              <w:bottom w:w="57" w:type="dxa"/>
              <w:right w:w="57" w:type="dxa"/>
            </w:tcMar>
            <w:vAlign w:val="center"/>
          </w:tcPr>
          <w:p w14:paraId="06E0F5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吊销执业兽医资格证书</w:t>
            </w:r>
          </w:p>
        </w:tc>
      </w:tr>
      <w:tr w14:paraId="7A0C5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38738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78</w:t>
            </w:r>
          </w:p>
        </w:tc>
        <w:tc>
          <w:tcPr>
            <w:tcW w:w="1275" w:type="dxa"/>
            <w:vMerge w:val="restart"/>
            <w:noWrap w:val="0"/>
            <w:tcMar>
              <w:top w:w="57" w:type="dxa"/>
              <w:left w:w="57" w:type="dxa"/>
              <w:bottom w:w="57" w:type="dxa"/>
              <w:right w:w="57" w:type="dxa"/>
            </w:tcMar>
            <w:vAlign w:val="center"/>
          </w:tcPr>
          <w:p w14:paraId="09FF4F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生产经营兽医器械，产品质量不符合要求的</w:t>
            </w:r>
          </w:p>
          <w:p w14:paraId="5DB6BD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BE6D6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七条：“违反本法规定，生产经营兽医器械，产品质量不符合要求的，由县级以上地方人民政府农业农村主管部门责令限期整改；情节严重的，责令停业整顿，并处二万元以上十万元以下罚款。</w:t>
            </w:r>
          </w:p>
          <w:p w14:paraId="76235D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7890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62104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生产经营兽医器械，产品质量不符合要求，涉案产品价格在一千元以下，经责令改正，能够及时改正违法行为，产品没有流向市场或者能够全部召回，没有发生动物诊疗事故等严重危害后果的</w:t>
            </w:r>
          </w:p>
        </w:tc>
        <w:tc>
          <w:tcPr>
            <w:tcW w:w="4954" w:type="dxa"/>
            <w:noWrap w:val="0"/>
            <w:tcMar>
              <w:top w:w="57" w:type="dxa"/>
              <w:left w:w="57" w:type="dxa"/>
              <w:bottom w:w="57" w:type="dxa"/>
              <w:right w:w="57" w:type="dxa"/>
            </w:tcMar>
            <w:vAlign w:val="center"/>
          </w:tcPr>
          <w:p w14:paraId="60CF6E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不予处罚</w:t>
            </w:r>
          </w:p>
        </w:tc>
      </w:tr>
      <w:tr w14:paraId="07D54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BA1C6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93E56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FDE24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62A8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33D44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生产经营兽医器械，产品质量不符合要求，涉案产品价格在一千元以上一万元以下，经责令改正，能够及时改正违法行为，产品没有流向市场或者能够全部召回，没有发生动物诊疗事故等严重危害后果的</w:t>
            </w:r>
          </w:p>
        </w:tc>
        <w:tc>
          <w:tcPr>
            <w:tcW w:w="4954" w:type="dxa"/>
            <w:noWrap w:val="0"/>
            <w:tcMar>
              <w:top w:w="57" w:type="dxa"/>
              <w:left w:w="57" w:type="dxa"/>
              <w:bottom w:w="57" w:type="dxa"/>
              <w:right w:w="57" w:type="dxa"/>
            </w:tcMar>
            <w:vAlign w:val="center"/>
          </w:tcPr>
          <w:p w14:paraId="05B666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责令停业整顿，并处二万元以上五万元以下罚款</w:t>
            </w:r>
          </w:p>
        </w:tc>
      </w:tr>
      <w:tr w14:paraId="60292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04E74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77881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1F62F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B1603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1EE3D2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生产经营兽医器械，产品质量不符合要求，涉案产品价格在一万元以上五万元以下，经责令改正，能够及时改正违法行为，产品没有流向市场或者能够全部召回，没有发生动物诊疗事故等严重危害后果的</w:t>
            </w:r>
          </w:p>
        </w:tc>
        <w:tc>
          <w:tcPr>
            <w:tcW w:w="4954" w:type="dxa"/>
            <w:noWrap w:val="0"/>
            <w:tcMar>
              <w:top w:w="57" w:type="dxa"/>
              <w:left w:w="57" w:type="dxa"/>
              <w:bottom w:w="57" w:type="dxa"/>
              <w:right w:w="57" w:type="dxa"/>
            </w:tcMar>
            <w:vAlign w:val="center"/>
          </w:tcPr>
          <w:p w14:paraId="5EDA66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责令停业整顿，并处五万元以上八万元以下罚款</w:t>
            </w:r>
          </w:p>
        </w:tc>
      </w:tr>
      <w:tr w14:paraId="5DF08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7C129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5A1F9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3224D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4B05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AC438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生产经营兽医器械，产品质量不符合要求，涉案产品价格五万元以上；或者经责令改正，拒不改正违法行为；或者产品流向市场不能全部召回；或者导致发生动物诊疗事故等严重危害后果的</w:t>
            </w:r>
          </w:p>
        </w:tc>
        <w:tc>
          <w:tcPr>
            <w:tcW w:w="4954" w:type="dxa"/>
            <w:noWrap w:val="0"/>
            <w:tcMar>
              <w:top w:w="57" w:type="dxa"/>
              <w:left w:w="57" w:type="dxa"/>
              <w:bottom w:w="57" w:type="dxa"/>
              <w:right w:w="57" w:type="dxa"/>
            </w:tcMar>
            <w:vAlign w:val="center"/>
          </w:tcPr>
          <w:p w14:paraId="002FD2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责令停业整顿，并处八万元以上十万元以下罚款</w:t>
            </w:r>
          </w:p>
        </w:tc>
      </w:tr>
      <w:tr w14:paraId="3DC38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9A4D0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79</w:t>
            </w:r>
          </w:p>
        </w:tc>
        <w:tc>
          <w:tcPr>
            <w:tcW w:w="1275" w:type="dxa"/>
            <w:vMerge w:val="restart"/>
            <w:noWrap w:val="0"/>
            <w:tcMar>
              <w:top w:w="57" w:type="dxa"/>
              <w:left w:w="57" w:type="dxa"/>
              <w:bottom w:w="57" w:type="dxa"/>
              <w:right w:w="57" w:type="dxa"/>
            </w:tcMar>
            <w:vAlign w:val="center"/>
          </w:tcPr>
          <w:p w14:paraId="646ABA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从事动物疫病研究、诊疗和动物饲养、屠宰、经营、隔离、运输，以及动物产品生产、经营、加工、贮藏、无害化处理等活动的单位和个人，发现动物染疫、疑似染疫未报告，或者未采取隔离等控制措施的</w:t>
            </w:r>
          </w:p>
          <w:p w14:paraId="6B8B06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2D14C9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八条第一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14:paraId="009EA8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（一）发现动物染疫、疑似染疫未报告，或者未采取隔离等控制措施的；</w:t>
            </w:r>
          </w:p>
          <w:p w14:paraId="22CC9C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1A1B3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86CD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05D42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发现动物染疫、疑似染疫未报告，或者未采取隔离等控制措施，经责令改正，能够及时改正违法行为的</w:t>
            </w:r>
          </w:p>
        </w:tc>
        <w:tc>
          <w:tcPr>
            <w:tcW w:w="4954" w:type="dxa"/>
            <w:noWrap w:val="0"/>
            <w:tcMar>
              <w:top w:w="57" w:type="dxa"/>
              <w:left w:w="57" w:type="dxa"/>
              <w:bottom w:w="57" w:type="dxa"/>
              <w:right w:w="57" w:type="dxa"/>
            </w:tcMar>
            <w:vAlign w:val="center"/>
          </w:tcPr>
          <w:p w14:paraId="0166A6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可以处一万元以下罚款</w:t>
            </w:r>
          </w:p>
        </w:tc>
      </w:tr>
      <w:tr w14:paraId="23DF7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B17D2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DD29B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B54AD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AEFAB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48132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发现动物染疫、疑似染疫未报告，或者未采取隔离等控制措施，经责令改正，拒不改正违法行为，没有造成动物疫情发生、传播等严重危害后果的</w:t>
            </w:r>
          </w:p>
        </w:tc>
        <w:tc>
          <w:tcPr>
            <w:tcW w:w="4954" w:type="dxa"/>
            <w:noWrap w:val="0"/>
            <w:tcMar>
              <w:top w:w="57" w:type="dxa"/>
              <w:left w:w="57" w:type="dxa"/>
              <w:bottom w:w="57" w:type="dxa"/>
              <w:right w:w="57" w:type="dxa"/>
            </w:tcMar>
            <w:vAlign w:val="center"/>
          </w:tcPr>
          <w:p w14:paraId="092636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4F8EE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21ABD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F0648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FE28E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B0C6D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63A81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发现动物染疫、疑似染疫未报告，或者未采取隔离等控制措施，经责令改正，拒不改正违法行为，造成动物疫情发生、传播等严重危害后果的</w:t>
            </w:r>
          </w:p>
        </w:tc>
        <w:tc>
          <w:tcPr>
            <w:tcW w:w="4954" w:type="dxa"/>
            <w:noWrap w:val="0"/>
            <w:tcMar>
              <w:top w:w="57" w:type="dxa"/>
              <w:left w:w="57" w:type="dxa"/>
              <w:bottom w:w="57" w:type="dxa"/>
              <w:right w:w="57" w:type="dxa"/>
            </w:tcMar>
            <w:vAlign w:val="center"/>
          </w:tcPr>
          <w:p w14:paraId="6DA0AA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1B8C9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0EC9E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1A6272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从</w:t>
            </w:r>
            <w:r>
              <w:rPr>
                <w:rFonts w:hint="eastAsia" w:ascii="宋体" w:hAnsi="宋体" w:eastAsia="宋体" w:cs="宋体"/>
                <w:snapToGrid w:val="0"/>
                <w:color w:val="auto"/>
                <w:kern w:val="0"/>
                <w:sz w:val="21"/>
                <w:szCs w:val="21"/>
                <w:highlight w:val="none"/>
              </w:rPr>
              <w:t>事动物疫病研究、诊疗和动物饲养、屠宰、经营、隔离、运输，以及动物产品生产、经营、加工、贮藏、无害化处理等活动的单位和个人，不如实提供与动物防疫有关的资料的</w:t>
            </w:r>
          </w:p>
          <w:p w14:paraId="144E8E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81BB0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八条第二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14:paraId="636E82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462F4471">
            <w:pPr>
              <w:keepNext w:val="0"/>
              <w:keepLines w:val="0"/>
              <w:pageBreakBefore w:val="0"/>
              <w:widowControl/>
              <w:numPr>
                <w:ilvl w:val="0"/>
                <w:numId w:val="1"/>
              </w:numPr>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不如实提供与动物防疫有关的资料的；</w:t>
            </w:r>
          </w:p>
          <w:p w14:paraId="0F92E0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3BD877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580AB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1055E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不如实提供与动物防疫有关的资料，能够及时改正违法行为的</w:t>
            </w:r>
          </w:p>
        </w:tc>
        <w:tc>
          <w:tcPr>
            <w:tcW w:w="4954" w:type="dxa"/>
            <w:noWrap w:val="0"/>
            <w:tcMar>
              <w:top w:w="57" w:type="dxa"/>
              <w:left w:w="57" w:type="dxa"/>
              <w:bottom w:w="57" w:type="dxa"/>
              <w:right w:w="57" w:type="dxa"/>
            </w:tcMar>
            <w:vAlign w:val="center"/>
          </w:tcPr>
          <w:p w14:paraId="48B54D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可以处一万元以下罚</w:t>
            </w:r>
            <w:r>
              <w:rPr>
                <w:rFonts w:hint="eastAsia" w:ascii="宋体" w:hAnsi="宋体" w:eastAsia="宋体" w:cs="宋体"/>
                <w:snapToGrid w:val="0"/>
                <w:color w:val="auto"/>
                <w:kern w:val="0"/>
                <w:sz w:val="21"/>
                <w:szCs w:val="21"/>
                <w:highlight w:val="none"/>
                <w:lang w:val="en-US" w:eastAsia="zh-CN"/>
              </w:rPr>
              <w:t>款</w:t>
            </w:r>
          </w:p>
        </w:tc>
      </w:tr>
      <w:tr w14:paraId="18E0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7A754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BEDCE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BF6C5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BCD6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B37AF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不如实提供与动物防疫活动有关资料，经责令改正，拒不改正违法行为，没有造成动物疫病发生、传播等严重危害后果的</w:t>
            </w:r>
          </w:p>
        </w:tc>
        <w:tc>
          <w:tcPr>
            <w:tcW w:w="4954" w:type="dxa"/>
            <w:noWrap w:val="0"/>
            <w:tcMar>
              <w:top w:w="57" w:type="dxa"/>
              <w:left w:w="57" w:type="dxa"/>
              <w:bottom w:w="57" w:type="dxa"/>
              <w:right w:w="57" w:type="dxa"/>
            </w:tcMar>
            <w:vAlign w:val="center"/>
          </w:tcPr>
          <w:p w14:paraId="5A3C2F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6F311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8AC5E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77E64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85D13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31DB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A4D41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不如实提供与动物防疫活动有关资料，经责令改正，拒不改正违法行为，造成动物疫病发生、传播等严重危害后果的</w:t>
            </w:r>
          </w:p>
        </w:tc>
        <w:tc>
          <w:tcPr>
            <w:tcW w:w="4954" w:type="dxa"/>
            <w:noWrap w:val="0"/>
            <w:tcMar>
              <w:top w:w="57" w:type="dxa"/>
              <w:left w:w="57" w:type="dxa"/>
              <w:bottom w:w="57" w:type="dxa"/>
              <w:right w:w="57" w:type="dxa"/>
            </w:tcMar>
            <w:vAlign w:val="center"/>
          </w:tcPr>
          <w:p w14:paraId="680AE2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711D4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54CA9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569B0F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从事动物疫病研究、诊疗和动物饲养、屠宰、经营、隔离、运输，以及动物产品生产、经营、加工、贮藏、无害化处理等活动的单位和个人，拒绝或者阻碍农业农村主管部门进行监督检查，拒绝或者阻碍动物疫病预防控制机构进行动物疫病监测、检测、评估，拒绝或者阻碍官方兽医依法履行职责的</w:t>
            </w:r>
          </w:p>
        </w:tc>
        <w:tc>
          <w:tcPr>
            <w:tcW w:w="3400" w:type="dxa"/>
            <w:vMerge w:val="restart"/>
            <w:noWrap w:val="0"/>
            <w:tcMar>
              <w:top w:w="57" w:type="dxa"/>
              <w:left w:w="57" w:type="dxa"/>
              <w:bottom w:w="57" w:type="dxa"/>
              <w:right w:w="57" w:type="dxa"/>
            </w:tcMar>
            <w:vAlign w:val="center"/>
          </w:tcPr>
          <w:p w14:paraId="1B211A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华人民共和国动物防疫法》第一百零八条第三项、第四项、第五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14:paraId="2A468D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0D04B3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（三）拒绝或者阻碍农业农村主管部门进行监督检查的；</w:t>
            </w:r>
          </w:p>
          <w:p w14:paraId="6D3FD5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（四）拒绝或者阻碍动物疫病预防控制机构进行动物疫病监测、检测、评估的；</w:t>
            </w:r>
          </w:p>
          <w:p w14:paraId="4C7922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（五）拒绝或者阻碍官方兽医依法履行职责的。”</w:t>
            </w:r>
          </w:p>
          <w:p w14:paraId="7CF193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1B93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938E4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有上述违法行为之一，能够及时改正违法行为，依法履行相关义务的</w:t>
            </w:r>
          </w:p>
        </w:tc>
        <w:tc>
          <w:tcPr>
            <w:tcW w:w="4954" w:type="dxa"/>
            <w:noWrap w:val="0"/>
            <w:tcMar>
              <w:top w:w="57" w:type="dxa"/>
              <w:left w:w="57" w:type="dxa"/>
              <w:bottom w:w="57" w:type="dxa"/>
              <w:right w:w="57" w:type="dxa"/>
            </w:tcMar>
            <w:vAlign w:val="center"/>
          </w:tcPr>
          <w:p w14:paraId="3F8EDC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可以处一万元以下罚款</w:t>
            </w:r>
          </w:p>
        </w:tc>
      </w:tr>
      <w:tr w14:paraId="7504A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0E657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A45C1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BC0D2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DDA2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3D2AB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有上述违法行为之一，经责令改正，拒不改正违法行为，推诿拖延履行相关义务，没有造成动物疫病发生、传播等严重危害后果的</w:t>
            </w:r>
          </w:p>
        </w:tc>
        <w:tc>
          <w:tcPr>
            <w:tcW w:w="4954" w:type="dxa"/>
            <w:noWrap w:val="0"/>
            <w:tcMar>
              <w:top w:w="57" w:type="dxa"/>
              <w:left w:w="57" w:type="dxa"/>
              <w:bottom w:w="57" w:type="dxa"/>
              <w:right w:w="57" w:type="dxa"/>
            </w:tcMar>
            <w:vAlign w:val="center"/>
          </w:tcPr>
          <w:p w14:paraId="41A2C3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5E863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5275C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92BB7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5BC28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A3224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41240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有上述违法行为之一，经责令改正，拒不改正违法行为，造成动物疫病发生、传播等严重危害后果的</w:t>
            </w:r>
          </w:p>
        </w:tc>
        <w:tc>
          <w:tcPr>
            <w:tcW w:w="4954" w:type="dxa"/>
            <w:noWrap w:val="0"/>
            <w:tcMar>
              <w:top w:w="57" w:type="dxa"/>
              <w:left w:w="57" w:type="dxa"/>
              <w:bottom w:w="57" w:type="dxa"/>
              <w:right w:w="57" w:type="dxa"/>
            </w:tcMar>
            <w:vAlign w:val="center"/>
          </w:tcPr>
          <w:p w14:paraId="7FA8AE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26032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ABDF1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50604F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拒绝、阻碍进行重大动物疫情监测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或者发现动物出现群体发病或者死亡不报告的</w:t>
            </w:r>
          </w:p>
          <w:p w14:paraId="0E3FFF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5EDD9C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重大动物疫情应急条例》第四十六条：“违反本条例规定，拒绝、阻碍动物防疫监督机构进行重大动物疫情监测，或者发现动物出现群体发病或者死亡，不向当地动物防疫监督机构报告的，由动物防疫监督机构给予警告，并处2000元以上5000元以下的罚款</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构成犯罪的，依法追究刑事责任。”</w:t>
            </w:r>
          </w:p>
          <w:p w14:paraId="042248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F3085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A72E6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拒绝、阻碍进行重大动物疫情监测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或者发现动物出现群体发病或者死亡不报告，经批评教育，能够认识到行为危害性，并及时改正违法行为，没有造成动物疫病发生、传播等严重危害后果的</w:t>
            </w:r>
          </w:p>
        </w:tc>
        <w:tc>
          <w:tcPr>
            <w:tcW w:w="4954" w:type="dxa"/>
            <w:noWrap w:val="0"/>
            <w:tcMar>
              <w:top w:w="57" w:type="dxa"/>
              <w:left w:w="57" w:type="dxa"/>
              <w:bottom w:w="57" w:type="dxa"/>
              <w:right w:w="57" w:type="dxa"/>
            </w:tcMar>
            <w:vAlign w:val="center"/>
          </w:tcPr>
          <w:p w14:paraId="272F74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给予警告，并处2000元以上3000元以下罚款</w:t>
            </w:r>
          </w:p>
        </w:tc>
      </w:tr>
      <w:tr w14:paraId="4A7E4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D0026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2AA7E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AE812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B9B6B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329BB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拒绝、阻碍进行重大动物疫情监测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或者发现动物出现群体发病或者死亡不报告，经批评教育，不及时改正违法行为，没有造成动物疫病发生、传播等严重危害后果的</w:t>
            </w:r>
          </w:p>
        </w:tc>
        <w:tc>
          <w:tcPr>
            <w:tcW w:w="4954" w:type="dxa"/>
            <w:noWrap w:val="0"/>
            <w:tcMar>
              <w:top w:w="57" w:type="dxa"/>
              <w:left w:w="57" w:type="dxa"/>
              <w:bottom w:w="57" w:type="dxa"/>
              <w:right w:w="57" w:type="dxa"/>
            </w:tcMar>
            <w:vAlign w:val="center"/>
          </w:tcPr>
          <w:p w14:paraId="237C68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给予警告，并处3000元以上4000元以下罚款</w:t>
            </w:r>
          </w:p>
        </w:tc>
      </w:tr>
      <w:tr w14:paraId="45B1B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904E6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6CF5C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9441C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9626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784D73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拒绝、阻碍进行重大动物疫情监测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或者发现动物出现群体发病或者死亡不报告，多次出现同类违法行为，没有造成动物疫病发生、传播等严重危害后果的</w:t>
            </w:r>
          </w:p>
        </w:tc>
        <w:tc>
          <w:tcPr>
            <w:tcW w:w="4954" w:type="dxa"/>
            <w:noWrap w:val="0"/>
            <w:tcMar>
              <w:top w:w="57" w:type="dxa"/>
              <w:left w:w="57" w:type="dxa"/>
              <w:bottom w:w="57" w:type="dxa"/>
              <w:right w:w="57" w:type="dxa"/>
            </w:tcMar>
            <w:vAlign w:val="center"/>
          </w:tcPr>
          <w:p w14:paraId="765751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给予警告，并处4000元以上4500元以下罚款</w:t>
            </w:r>
          </w:p>
        </w:tc>
      </w:tr>
      <w:tr w14:paraId="7BD69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DCBF6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66DA6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20DAF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6AAC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6772E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动物疫情发生期间，拒绝、阻碍进行重大动物疫情监测</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或者发现动物出现群体发病或者死亡不报告；或者导致造成动物疫病发生、传播等严重危害后果的</w:t>
            </w:r>
          </w:p>
        </w:tc>
        <w:tc>
          <w:tcPr>
            <w:tcW w:w="4954" w:type="dxa"/>
            <w:noWrap w:val="0"/>
            <w:tcMar>
              <w:top w:w="57" w:type="dxa"/>
              <w:left w:w="57" w:type="dxa"/>
              <w:bottom w:w="57" w:type="dxa"/>
              <w:right w:w="57" w:type="dxa"/>
            </w:tcMar>
            <w:vAlign w:val="center"/>
          </w:tcPr>
          <w:p w14:paraId="65B8DE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给予警告，并处4500元以上5000元以下罚款</w:t>
            </w:r>
          </w:p>
        </w:tc>
      </w:tr>
      <w:tr w14:paraId="7B962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FFC2D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32F01A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擅自采集重大动物疫病病料，或者在重大动物疫病病原分离时不遵守国家有关生物安全管理规定的</w:t>
            </w:r>
          </w:p>
        </w:tc>
        <w:tc>
          <w:tcPr>
            <w:tcW w:w="3400" w:type="dxa"/>
            <w:vMerge w:val="restart"/>
            <w:noWrap w:val="0"/>
            <w:tcMar>
              <w:top w:w="57" w:type="dxa"/>
              <w:left w:w="57" w:type="dxa"/>
              <w:bottom w:w="57" w:type="dxa"/>
              <w:right w:w="57" w:type="dxa"/>
            </w:tcMar>
            <w:vAlign w:val="center"/>
          </w:tcPr>
          <w:p w14:paraId="3C8F0E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重大动物疫情应急条例》第四十七条：“违反本条例规定，擅自采集重大动物疫病病料，或者在重大动物疫病病原分离时不遵守国家有关生物安全管理规定的，由动物防疫监督机构给予警告，并处5000元以下的罚款；构成犯罪的，依法追究刑事责任。”</w:t>
            </w:r>
          </w:p>
          <w:p w14:paraId="679B86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8F94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D052B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擅自采集重大动物疫病病料，或者在重大动物疫病病原分离时不遵守国家有关生物安全管理规定，能够认识到行为危害性，并及时改正违法行为，没有造成动物疫病发生、传播等严重危害后果的</w:t>
            </w:r>
          </w:p>
        </w:tc>
        <w:tc>
          <w:tcPr>
            <w:tcW w:w="4954" w:type="dxa"/>
            <w:noWrap w:val="0"/>
            <w:tcMar>
              <w:top w:w="57" w:type="dxa"/>
              <w:left w:w="57" w:type="dxa"/>
              <w:bottom w:w="57" w:type="dxa"/>
              <w:right w:w="57" w:type="dxa"/>
            </w:tcMar>
            <w:vAlign w:val="center"/>
          </w:tcPr>
          <w:p w14:paraId="4B6D22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给予警告，并处1000元以下罚款</w:t>
            </w:r>
          </w:p>
        </w:tc>
      </w:tr>
      <w:tr w14:paraId="22B2E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81414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2CE74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60D4B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C423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C4E4C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擅自采集重大动物疫病病料，或者在重大动物疫病病原分离时不遵守国家有关生物安全管理规定，经批评教育，拒不改正违法行为，没有造成动物疫病发生、传播等严重危害后果的</w:t>
            </w:r>
          </w:p>
        </w:tc>
        <w:tc>
          <w:tcPr>
            <w:tcW w:w="4954" w:type="dxa"/>
            <w:noWrap w:val="0"/>
            <w:tcMar>
              <w:top w:w="57" w:type="dxa"/>
              <w:left w:w="57" w:type="dxa"/>
              <w:bottom w:w="57" w:type="dxa"/>
              <w:right w:w="57" w:type="dxa"/>
            </w:tcMar>
            <w:vAlign w:val="center"/>
          </w:tcPr>
          <w:p w14:paraId="08DD45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给予警告，并处1000元以上2000元以下罚款</w:t>
            </w:r>
          </w:p>
        </w:tc>
      </w:tr>
      <w:tr w14:paraId="7CF9B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DF093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7B8AF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1BB82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CFFA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5B5F09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擅自采集重大动物疫病病料，或者在重大动物疫病病原分离时不遵守国家有关生物安全管理规定，多次出现同类违法行为，没有造成动物疫病发生、传播等严重危害后果的</w:t>
            </w:r>
          </w:p>
        </w:tc>
        <w:tc>
          <w:tcPr>
            <w:tcW w:w="4954" w:type="dxa"/>
            <w:noWrap w:val="0"/>
            <w:tcMar>
              <w:top w:w="57" w:type="dxa"/>
              <w:left w:w="57" w:type="dxa"/>
              <w:bottom w:w="57" w:type="dxa"/>
              <w:right w:w="57" w:type="dxa"/>
            </w:tcMar>
            <w:vAlign w:val="center"/>
          </w:tcPr>
          <w:p w14:paraId="3E90D7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给予警告，并处2000元以上4000元以下罚款</w:t>
            </w:r>
          </w:p>
        </w:tc>
      </w:tr>
      <w:tr w14:paraId="7B72C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99C30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F57FB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B9E32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93D01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E5F9A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擅自采集重大动物疫病病料，或者在重大动物疫病病原分离时不遵守国家有关生物安全管理规定，导致造成动物疫病发生、传播等严重危害后果，或者擅自采集重大动物疫病病料供国外科研、教学、生产等机构使用的</w:t>
            </w:r>
          </w:p>
        </w:tc>
        <w:tc>
          <w:tcPr>
            <w:tcW w:w="4954" w:type="dxa"/>
            <w:noWrap w:val="0"/>
            <w:tcMar>
              <w:top w:w="57" w:type="dxa"/>
              <w:left w:w="57" w:type="dxa"/>
              <w:bottom w:w="57" w:type="dxa"/>
              <w:right w:w="57" w:type="dxa"/>
            </w:tcMar>
            <w:vAlign w:val="center"/>
          </w:tcPr>
          <w:p w14:paraId="62A216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给予警告，并处4000元以上5000元以下罚款</w:t>
            </w:r>
          </w:p>
        </w:tc>
      </w:tr>
      <w:tr w14:paraId="25F51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48CE8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84</w:t>
            </w:r>
          </w:p>
        </w:tc>
        <w:tc>
          <w:tcPr>
            <w:tcW w:w="1275" w:type="dxa"/>
            <w:vMerge w:val="restart"/>
            <w:noWrap w:val="0"/>
            <w:tcMar>
              <w:top w:w="57" w:type="dxa"/>
              <w:left w:w="57" w:type="dxa"/>
              <w:bottom w:w="57" w:type="dxa"/>
              <w:right w:w="57" w:type="dxa"/>
            </w:tcMar>
            <w:vAlign w:val="center"/>
          </w:tcPr>
          <w:p w14:paraId="56B060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违反本办法规定运输畜禽的</w:t>
            </w:r>
          </w:p>
        </w:tc>
        <w:tc>
          <w:tcPr>
            <w:tcW w:w="3400" w:type="dxa"/>
            <w:vMerge w:val="restart"/>
            <w:noWrap w:val="0"/>
            <w:tcMar>
              <w:top w:w="57" w:type="dxa"/>
              <w:left w:w="57" w:type="dxa"/>
              <w:bottom w:w="57" w:type="dxa"/>
              <w:right w:w="57" w:type="dxa"/>
            </w:tcMar>
            <w:vAlign w:val="center"/>
          </w:tcPr>
          <w:p w14:paraId="34F23D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《动物检疫管理办法》第四十九条：“违反本办法规定运输畜禽，有下列行为之一的，由县级以上地方人民政府农业农村主管部门处一千元以上三千元以下罚款；情节严重的，处三千元以上三万元以下罚款：</w:t>
            </w:r>
          </w:p>
          <w:p w14:paraId="24C19B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（一）运输用于继续饲养或者屠宰的畜禽到达目的地后，未向启运地动物卫生监督机构报告的；</w:t>
            </w:r>
          </w:p>
          <w:p w14:paraId="1B7648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（二）未按照动物检疫证明载明的目的地运输的；</w:t>
            </w:r>
          </w:p>
          <w:p w14:paraId="16423D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（三）未按照动物检疫证明规定时间运达且无正当理由的；</w:t>
            </w:r>
          </w:p>
          <w:p w14:paraId="794C0F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（四）实际运输的数量少于动物检疫证明载明数量且无正当理由的。”</w:t>
            </w:r>
          </w:p>
          <w:p w14:paraId="2F93F0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EC7D8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3B778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违反本办法规定运输畜禽，有上述行为之一，涉案畜禽货值相当于同类检疫合格畜禽货值金额一万元以下，没有造成动物疫病发生、传播等严重危害后果的</w:t>
            </w:r>
          </w:p>
        </w:tc>
        <w:tc>
          <w:tcPr>
            <w:tcW w:w="4954" w:type="dxa"/>
            <w:noWrap w:val="0"/>
            <w:tcMar>
              <w:top w:w="57" w:type="dxa"/>
              <w:left w:w="57" w:type="dxa"/>
              <w:bottom w:w="57" w:type="dxa"/>
              <w:right w:w="57" w:type="dxa"/>
            </w:tcMar>
            <w:vAlign w:val="center"/>
          </w:tcPr>
          <w:p w14:paraId="1B2BC3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74A08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FE9A3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93B38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7A8EF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5BAAD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58CEA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违反本办法规定运输畜禽，有上述行为之一，涉案畜禽货值相当于同类检疫合格畜禽货值金额一万元以上五万元以下，没有造成动物疫病发生、传播等严重危害后果的</w:t>
            </w:r>
          </w:p>
        </w:tc>
        <w:tc>
          <w:tcPr>
            <w:tcW w:w="4954" w:type="dxa"/>
            <w:noWrap w:val="0"/>
            <w:tcMar>
              <w:top w:w="57" w:type="dxa"/>
              <w:left w:w="57" w:type="dxa"/>
              <w:bottom w:w="57" w:type="dxa"/>
              <w:right w:w="57" w:type="dxa"/>
            </w:tcMar>
            <w:vAlign w:val="center"/>
          </w:tcPr>
          <w:p w14:paraId="0E70E1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处三千元以上二万元以下罚款</w:t>
            </w:r>
          </w:p>
        </w:tc>
      </w:tr>
      <w:tr w14:paraId="0221F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863A0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4F03D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4A438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515D2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96B4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违反本办法规定运输畜禽，有上述行为之一，涉案畜禽货值相当于同类检疫合格畜禽货值金额五万元以上；或者在相关疫情发生期间有此类违法行为；或者造成动物疫病发生、传播等严重危害后果的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417F1B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处二万元以上三万元以下罚款</w:t>
            </w:r>
          </w:p>
        </w:tc>
      </w:tr>
      <w:tr w14:paraId="79BF8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59852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85</w:t>
            </w:r>
          </w:p>
        </w:tc>
        <w:tc>
          <w:tcPr>
            <w:tcW w:w="1275" w:type="dxa"/>
            <w:vMerge w:val="restart"/>
            <w:noWrap w:val="0"/>
            <w:tcMar>
              <w:top w:w="57" w:type="dxa"/>
              <w:left w:w="57" w:type="dxa"/>
              <w:bottom w:w="57" w:type="dxa"/>
              <w:right w:w="57" w:type="dxa"/>
            </w:tcMar>
            <w:vAlign w:val="center"/>
          </w:tcPr>
          <w:p w14:paraId="373E5A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动物饲养场、动物隔离场所、动物屠宰加工场所以及动物和动物产品无害化处理场所变更场所地址或者经营范围，未按规定重新办理动物防疫条件合格证的</w:t>
            </w:r>
          </w:p>
        </w:tc>
        <w:tc>
          <w:tcPr>
            <w:tcW w:w="3400" w:type="dxa"/>
            <w:vMerge w:val="restart"/>
            <w:noWrap w:val="0"/>
            <w:tcMar>
              <w:top w:w="57" w:type="dxa"/>
              <w:left w:w="57" w:type="dxa"/>
              <w:bottom w:w="57" w:type="dxa"/>
              <w:right w:w="57" w:type="dxa"/>
            </w:tcMar>
            <w:vAlign w:val="center"/>
          </w:tcPr>
          <w:p w14:paraId="22820A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1、《动物防疫条件审查办法》第二十四条第一项：“违反本办法规定，有下列行为之一的，依照《中华人民共和国动物防疫法》第九十八条的规定予以处罚</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w:t>
            </w:r>
          </w:p>
          <w:p w14:paraId="796C07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（一）动物饲养场、动物隔离场所、动物屠宰加工场所以及动物和动物产品无害化处理场所变更场所地址或者经营范围，未按规定重新办理动物防疫条件合格证的； </w:t>
            </w:r>
          </w:p>
          <w:p w14:paraId="09866B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6255A2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14:paraId="681A52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47BFDA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1E6A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6520D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上述场所，变更场所地址或者经营范围，未按规定重新办理动物防疫条件合格证，经责令改正，能够及时改正违法行为，没有造成动物疫病发生、传播等严重危害后果的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82E59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5F6E7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ED1D9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BE21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B4B95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ED47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02289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上述场所，变更场所地址或者经营范围，未按规定重新办理动物防疫条件合格证，经责令改正，拒不改正违法行为，或者整改不到位，没有造成动物疫病发生、传播等严重危害后果的</w:t>
            </w:r>
          </w:p>
        </w:tc>
        <w:tc>
          <w:tcPr>
            <w:tcW w:w="4954" w:type="dxa"/>
            <w:noWrap w:val="0"/>
            <w:tcMar>
              <w:top w:w="57" w:type="dxa"/>
              <w:left w:w="57" w:type="dxa"/>
              <w:bottom w:w="57" w:type="dxa"/>
              <w:right w:w="57" w:type="dxa"/>
            </w:tcMar>
            <w:vAlign w:val="center"/>
          </w:tcPr>
          <w:p w14:paraId="3AA633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33291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88E6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272AA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31449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513BD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7F0F7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上述场所，变更场所地址或者经营范围，未按规定重新办理动物防疫条件合格证，造成动物疫病发生、传播等严重危害后果的</w:t>
            </w:r>
          </w:p>
        </w:tc>
        <w:tc>
          <w:tcPr>
            <w:tcW w:w="4954" w:type="dxa"/>
            <w:noWrap w:val="0"/>
            <w:tcMar>
              <w:top w:w="57" w:type="dxa"/>
              <w:left w:w="57" w:type="dxa"/>
              <w:bottom w:w="57" w:type="dxa"/>
              <w:right w:w="57" w:type="dxa"/>
            </w:tcMar>
            <w:vAlign w:val="center"/>
          </w:tcPr>
          <w:p w14:paraId="298C5F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1D52A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74BDE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86</w:t>
            </w:r>
          </w:p>
        </w:tc>
        <w:tc>
          <w:tcPr>
            <w:tcW w:w="1275" w:type="dxa"/>
            <w:vMerge w:val="restart"/>
            <w:noWrap w:val="0"/>
            <w:tcMar>
              <w:top w:w="57" w:type="dxa"/>
              <w:left w:w="57" w:type="dxa"/>
              <w:bottom w:w="57" w:type="dxa"/>
              <w:right w:w="57" w:type="dxa"/>
            </w:tcMar>
            <w:vAlign w:val="center"/>
          </w:tcPr>
          <w:p w14:paraId="5F20BA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经营动物和动物产品的集贸市场不符合动物防疫条件的</w:t>
            </w:r>
          </w:p>
        </w:tc>
        <w:tc>
          <w:tcPr>
            <w:tcW w:w="3400" w:type="dxa"/>
            <w:vMerge w:val="restart"/>
            <w:noWrap w:val="0"/>
            <w:tcMar>
              <w:top w:w="57" w:type="dxa"/>
              <w:left w:w="57" w:type="dxa"/>
              <w:bottom w:w="57" w:type="dxa"/>
              <w:right w:w="57" w:type="dxa"/>
            </w:tcMar>
            <w:vAlign w:val="center"/>
          </w:tcPr>
          <w:p w14:paraId="567F9E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1.《动物防疫条件审查办法》第二十四条第二项：“违反本办法规定，有下列行为之一的，依照《中华人民共和国动物防疫法》第九十八条的规定予以处罚</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w:t>
            </w:r>
          </w:p>
          <w:p w14:paraId="004DEB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4BAA74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（二）经营动物和动物产品的集贸市场不符合本办法第十一条、第十二条动物防疫条件的。”</w:t>
            </w:r>
          </w:p>
          <w:p w14:paraId="12A537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2.《动物防疫条件审查办法》第十一条：“经营动物和动物产品的集贸市场应当符合下列条件： </w:t>
            </w:r>
          </w:p>
          <w:p w14:paraId="55D581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（一）场内设管理区、交易区和废弃物处理区，且各区相对独立； </w:t>
            </w:r>
          </w:p>
          <w:p w14:paraId="3C5271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（二）动物交易区与动物产品交易区相对隔离，动物交易区内不同种类动物交易场所相对独立； </w:t>
            </w:r>
          </w:p>
          <w:p w14:paraId="1E8421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（三）配备与其经营规模相适应的污水、污物处理设施和清洗消毒设施设备； </w:t>
            </w:r>
          </w:p>
          <w:p w14:paraId="286BA6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（四）建立定期休市、清洗消毒等动物防疫制度。 </w:t>
            </w:r>
          </w:p>
          <w:p w14:paraId="5B0E54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经营动物的集贸市场，除符合前款规定外，周围应当建有隔离设施，运输动物车辆出入口处设置消毒通道或者消毒池。”</w:t>
            </w:r>
          </w:p>
          <w:p w14:paraId="249EF6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3、《动物防疫条件审查办法》第十二条：“活禽交易市场除符合本办法第十一条规定外，还应当符合下列条件：    </w:t>
            </w:r>
          </w:p>
          <w:p w14:paraId="0DA3F1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（一）活禽销售应单独分区，有独立出入口；市场内水禽与其他家禽应相对隔离；活禽宰杀间应相对封闭，宰杀间、销售区域、消费者之间应实施物理隔离； </w:t>
            </w:r>
          </w:p>
          <w:p w14:paraId="6D293A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（二）配备通风、无害化处理等设施设备，设置排污通道； </w:t>
            </w:r>
          </w:p>
          <w:p w14:paraId="022EB4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（三）建立日常监测、从业人员卫生防护、突发事件应急处置等动物防疫制度。”</w:t>
            </w:r>
          </w:p>
          <w:p w14:paraId="3AA82E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14:paraId="527D8A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58F882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A636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ADD10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经营动物和动物产品的集贸市场不符合本办法第十一条、第十二条动物防疫条件，经责令改正，能够及时改正违法行为，没有造成动物疫病发生、传播等严重危害后果的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6EDBBB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34619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F5D88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EBA18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0810C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4469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31492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经营动物和动物产品的集贸市场不符合本办法第十一条、第十二条动物防疫条件，经责令改正，拒不改正违法行为或者整改不到位，没有造成动物疫病发生、传播等严重危害后果的</w:t>
            </w:r>
          </w:p>
        </w:tc>
        <w:tc>
          <w:tcPr>
            <w:tcW w:w="4954" w:type="dxa"/>
            <w:noWrap w:val="0"/>
            <w:tcMar>
              <w:top w:w="57" w:type="dxa"/>
              <w:left w:w="57" w:type="dxa"/>
              <w:bottom w:w="57" w:type="dxa"/>
              <w:right w:w="57" w:type="dxa"/>
            </w:tcMar>
            <w:vAlign w:val="center"/>
          </w:tcPr>
          <w:p w14:paraId="64732B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2B1B7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66A84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ABEAA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4420B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FD2BF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01162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经营动物和动物产品的集贸市场不符合本办法第十一条、第十二条动物防疫条件，造成动物疫病发生、传播等严重危害后果的</w:t>
            </w:r>
          </w:p>
        </w:tc>
        <w:tc>
          <w:tcPr>
            <w:tcW w:w="4954" w:type="dxa"/>
            <w:noWrap w:val="0"/>
            <w:tcMar>
              <w:top w:w="57" w:type="dxa"/>
              <w:left w:w="57" w:type="dxa"/>
              <w:bottom w:w="57" w:type="dxa"/>
              <w:right w:w="57" w:type="dxa"/>
            </w:tcMar>
            <w:vAlign w:val="center"/>
          </w:tcPr>
          <w:p w14:paraId="270649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5CCE0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2CEFE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87</w:t>
            </w:r>
          </w:p>
        </w:tc>
        <w:tc>
          <w:tcPr>
            <w:tcW w:w="1275" w:type="dxa"/>
            <w:vMerge w:val="restart"/>
            <w:noWrap w:val="0"/>
            <w:tcMar>
              <w:top w:w="57" w:type="dxa"/>
              <w:left w:w="57" w:type="dxa"/>
              <w:bottom w:w="57" w:type="dxa"/>
              <w:right w:w="57" w:type="dxa"/>
            </w:tcMar>
            <w:vAlign w:val="center"/>
          </w:tcPr>
          <w:p w14:paraId="243BFD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动物饲养场、动物隔离场所、动物屠宰加工场所以及动物和动物产品无害化处理场所未经审查变更布局、设施设备和制度，不再符合规定的动物防疫条件继续从事相关活动的 </w:t>
            </w:r>
          </w:p>
          <w:p w14:paraId="53B5D0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2E407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1.《动物防疫条件审查办法》第二十五条：“违反本办法规定， 动物饲养场、动物隔离场所、动物屠宰加工场所以及动物和动物产品无害化处理场所未经审查变更布局、设施设备和制度，不再符合规定的动物防疫条件继续从事相关活动的，依照《中华人民共和国动物防疫法》第九十九条的规定予以处罚。”</w:t>
            </w:r>
          </w:p>
          <w:p w14:paraId="40274B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九十九条：“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14:paraId="352545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071B2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DED57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经审查变更布局、设施设备和制度，不再符合规定的动物防疫条件继续从事相关活动，经责令限期改正，能够及时改正违法行为的</w:t>
            </w:r>
          </w:p>
        </w:tc>
        <w:tc>
          <w:tcPr>
            <w:tcW w:w="4954" w:type="dxa"/>
            <w:noWrap w:val="0"/>
            <w:tcMar>
              <w:top w:w="57" w:type="dxa"/>
              <w:left w:w="57" w:type="dxa"/>
              <w:bottom w:w="57" w:type="dxa"/>
              <w:right w:w="57" w:type="dxa"/>
            </w:tcMar>
            <w:vAlign w:val="center"/>
          </w:tcPr>
          <w:p w14:paraId="0C4E22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w:t>
            </w:r>
          </w:p>
        </w:tc>
      </w:tr>
      <w:tr w14:paraId="16CDF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1DCC5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B9B94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5A605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78B6D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C0614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经审查变更布局、设施设备和制度，不再符合规定的动物防疫条件继续从事相关活动，经责令限期改正，逾期仍达不到规定条件的</w:t>
            </w:r>
          </w:p>
        </w:tc>
        <w:tc>
          <w:tcPr>
            <w:tcW w:w="4954" w:type="dxa"/>
            <w:noWrap w:val="0"/>
            <w:tcMar>
              <w:top w:w="57" w:type="dxa"/>
              <w:left w:w="57" w:type="dxa"/>
              <w:bottom w:w="57" w:type="dxa"/>
              <w:right w:w="57" w:type="dxa"/>
            </w:tcMar>
            <w:vAlign w:val="center"/>
          </w:tcPr>
          <w:p w14:paraId="1A4F5D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吊销动物防疫条件合格证，并通报市场监督管理部门依法处理</w:t>
            </w:r>
          </w:p>
        </w:tc>
      </w:tr>
      <w:tr w14:paraId="54B5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8AECA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88</w:t>
            </w:r>
          </w:p>
        </w:tc>
        <w:tc>
          <w:tcPr>
            <w:tcW w:w="1275" w:type="dxa"/>
            <w:vMerge w:val="restart"/>
            <w:noWrap w:val="0"/>
            <w:tcMar>
              <w:top w:w="57" w:type="dxa"/>
              <w:left w:w="57" w:type="dxa"/>
              <w:bottom w:w="57" w:type="dxa"/>
              <w:right w:w="57" w:type="dxa"/>
            </w:tcMar>
            <w:vAlign w:val="center"/>
          </w:tcPr>
          <w:p w14:paraId="648B97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动物饲养场、动物隔离场所、动物屠宰加工场所以及动物和动物产品无害化处理场所变更单位名称或者法定代表人（负责人）未办理变更手续的</w:t>
            </w:r>
          </w:p>
          <w:p w14:paraId="5B9F9B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9758F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防疫条件审查办法》第二十六条：“违反本办法规定，动物饲养场、动物隔离场所、动物屠宰加工场所以及动物和动物产品无害化处理场所变更单位名称或者法定代表人（负责人）未办理变更手续的，由县级以上地方人民政府农业农村主管部门责令限期改正；逾期不改正的，处一千元以上五千元以下罚款。”</w:t>
            </w:r>
          </w:p>
          <w:p w14:paraId="348794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9F61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82198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动物饲养场、动物隔离场所、动物屠宰加工场所以及动物和动物产品无害化处理场所变更单位名称或者法定代表人（负责人）未办理变更手续，经责令限期改正，能够及时改正违法行为的</w:t>
            </w:r>
          </w:p>
        </w:tc>
        <w:tc>
          <w:tcPr>
            <w:tcW w:w="4954" w:type="dxa"/>
            <w:noWrap w:val="0"/>
            <w:tcMar>
              <w:top w:w="57" w:type="dxa"/>
              <w:left w:w="57" w:type="dxa"/>
              <w:bottom w:w="57" w:type="dxa"/>
              <w:right w:w="57" w:type="dxa"/>
            </w:tcMar>
            <w:vAlign w:val="center"/>
          </w:tcPr>
          <w:p w14:paraId="3F8AAE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不予处罚</w:t>
            </w:r>
          </w:p>
        </w:tc>
      </w:tr>
      <w:tr w14:paraId="25281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FD48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CA51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5ED2D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62DA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0FFDF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动物饲养场、动物隔离场所、动物屠宰加工场所以及动物和动物产品无害化处理场所变更单位名称或者法定代表人（负责人）未办理变更手续，经责令限期改正，逾期不改正违法行为，逾期改正时间不超过30日的</w:t>
            </w:r>
          </w:p>
        </w:tc>
        <w:tc>
          <w:tcPr>
            <w:tcW w:w="4954" w:type="dxa"/>
            <w:noWrap w:val="0"/>
            <w:tcMar>
              <w:top w:w="57" w:type="dxa"/>
              <w:left w:w="57" w:type="dxa"/>
              <w:bottom w:w="57" w:type="dxa"/>
              <w:right w:w="57" w:type="dxa"/>
            </w:tcMar>
            <w:vAlign w:val="center"/>
          </w:tcPr>
          <w:p w14:paraId="5983A3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1B588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796CA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927D6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5628B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7C6CD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185853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单位名称或者法定代表人（负责人）未办理变更手续，经责令限期改正，逾期不改正违法行为，逾期改正时间在31日（含本数）至60日（含本数）之间的</w:t>
            </w:r>
          </w:p>
        </w:tc>
        <w:tc>
          <w:tcPr>
            <w:tcW w:w="4954" w:type="dxa"/>
            <w:noWrap w:val="0"/>
            <w:tcMar>
              <w:top w:w="57" w:type="dxa"/>
              <w:left w:w="57" w:type="dxa"/>
              <w:bottom w:w="57" w:type="dxa"/>
              <w:right w:w="57" w:type="dxa"/>
            </w:tcMar>
            <w:vAlign w:val="center"/>
          </w:tcPr>
          <w:p w14:paraId="59EA93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67CD7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7B1E9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13D82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9374A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8085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D839E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变更单位名称或者法定代表人（负责人）未办理变更手续，经责令限期改正，逾期不改正违法行为，逾期改正时间在61日（含本数）以上或者拒不改正的</w:t>
            </w:r>
          </w:p>
        </w:tc>
        <w:tc>
          <w:tcPr>
            <w:tcW w:w="4954" w:type="dxa"/>
            <w:noWrap w:val="0"/>
            <w:tcMar>
              <w:top w:w="57" w:type="dxa"/>
              <w:left w:w="57" w:type="dxa"/>
              <w:bottom w:w="57" w:type="dxa"/>
              <w:right w:w="57" w:type="dxa"/>
            </w:tcMar>
            <w:vAlign w:val="center"/>
          </w:tcPr>
          <w:p w14:paraId="2DCA7F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2695E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FDD13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89</w:t>
            </w:r>
          </w:p>
        </w:tc>
        <w:tc>
          <w:tcPr>
            <w:tcW w:w="1275" w:type="dxa"/>
            <w:vMerge w:val="restart"/>
            <w:noWrap w:val="0"/>
            <w:tcMar>
              <w:top w:w="57" w:type="dxa"/>
              <w:left w:w="57" w:type="dxa"/>
              <w:bottom w:w="57" w:type="dxa"/>
              <w:right w:w="57" w:type="dxa"/>
            </w:tcMar>
            <w:vAlign w:val="center"/>
          </w:tcPr>
          <w:p w14:paraId="262F33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动物饲养场、动物隔离场所、动物屠宰加工场所以及动物和动物产品无害化处理场所未按规定报告动物防疫条件情况和防疫制度执行情况的</w:t>
            </w:r>
          </w:p>
          <w:p w14:paraId="72AC43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117C6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防疫条件审查办法》第二十七条：“违反本办法规定，动物饲养场、动物隔离场所、动物屠宰加工场所以及动物和动物产品无害化处理场所未按规定报告动物防疫条件情况和防疫制度执行情况的，依照《中华人民共和国动物防疫法》第一百零八条的规定予以处罚。”</w:t>
            </w:r>
          </w:p>
          <w:p w14:paraId="6DE755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中华人民共和国动物防疫法》第一百零八条：“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 </w:t>
            </w:r>
          </w:p>
          <w:p w14:paraId="04FF32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198B6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2C4F6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02D38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动物饲养场、动物隔离场所、动物屠宰加工场所以及动物和动物产品无害化处理场所未按规定报告动物防疫条件情况和防疫制度执行情况，经责令改正，能够及时改正违法行为的</w:t>
            </w:r>
          </w:p>
        </w:tc>
        <w:tc>
          <w:tcPr>
            <w:tcW w:w="4954" w:type="dxa"/>
            <w:noWrap w:val="0"/>
            <w:tcMar>
              <w:top w:w="57" w:type="dxa"/>
              <w:left w:w="57" w:type="dxa"/>
              <w:bottom w:w="57" w:type="dxa"/>
              <w:right w:w="57" w:type="dxa"/>
            </w:tcMar>
            <w:vAlign w:val="center"/>
          </w:tcPr>
          <w:p w14:paraId="0409C6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可以处一万元以下罚款</w:t>
            </w:r>
          </w:p>
        </w:tc>
      </w:tr>
      <w:tr w14:paraId="2ACF9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8FAB8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4C1B1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3EA2A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46BF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639C4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按规定报告动物防疫条件情况和防疫制度执行情况，经责令改正，拒不改正违法行为，期间没有出现动物疫病发生、传播等严重危害后果的</w:t>
            </w:r>
          </w:p>
        </w:tc>
        <w:tc>
          <w:tcPr>
            <w:tcW w:w="4954" w:type="dxa"/>
            <w:noWrap w:val="0"/>
            <w:tcMar>
              <w:top w:w="57" w:type="dxa"/>
              <w:left w:w="57" w:type="dxa"/>
              <w:bottom w:w="57" w:type="dxa"/>
              <w:right w:w="57" w:type="dxa"/>
            </w:tcMar>
            <w:vAlign w:val="center"/>
          </w:tcPr>
          <w:p w14:paraId="5BD51E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6EABB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AB784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A9BB3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55A85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724E9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7DDDB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饲养场、动物隔离场所、动物屠宰加工场所以及动物和动物产品无害化处理场所未按规定报告动物防疫条件情况和防疫制度执行情况，经责令改正，拒不改正违法行为，期间出现动物疫病发生、传播等严重危害后果的</w:t>
            </w:r>
          </w:p>
        </w:tc>
        <w:tc>
          <w:tcPr>
            <w:tcW w:w="4954" w:type="dxa"/>
            <w:noWrap w:val="0"/>
            <w:tcMar>
              <w:top w:w="57" w:type="dxa"/>
              <w:left w:w="57" w:type="dxa"/>
              <w:bottom w:w="57" w:type="dxa"/>
              <w:right w:w="57" w:type="dxa"/>
            </w:tcMar>
            <w:vAlign w:val="center"/>
          </w:tcPr>
          <w:p w14:paraId="0D2226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2DAF4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FB51C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325387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执业兽医在责令暂停动物诊疗活动期间从事动物诊疗活动，或者超出备案所在县域或者执业范围从事动物诊疗活动的；执业助理兽医师直接开展手术，或者开具处方、填写诊断书、出具动物诊疗有关证明文件的</w:t>
            </w:r>
          </w:p>
          <w:p w14:paraId="07C72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97DF6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1.《执业兽医和乡村兽医管理办法》第二十九条：“违反本办法规定，执业兽医有下列行为之一的，依照《中华人民共和国动物防疫法》第一百零六条第一款的规定予以处罚： </w:t>
            </w:r>
          </w:p>
          <w:p w14:paraId="6EC81B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（一）在责令暂停动物诊疗活动期间从事动物诊疗活动的； </w:t>
            </w:r>
          </w:p>
          <w:p w14:paraId="36AD2E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（二）超出备案所在县域或者执业范围从事动物诊疗活动的； </w:t>
            </w:r>
          </w:p>
          <w:p w14:paraId="514DBF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（三）执业助理兽医师直接开展手术，或者开具处方、填写诊断书、出具动物诊疗有关证明文件的。”</w:t>
            </w:r>
          </w:p>
          <w:p w14:paraId="767762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14:paraId="191240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480A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0CD8D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执业兽医有上述违法行为之一，违法所得在三千元以下，经责令改正，能够及时改正违法行为，没有造成动物疫病发生、传播或者动物诊疗事故等严重危害后果的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28A470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责令停止动物诊疗活动，没收违法所得，并处三千元以上一万元以下罚款；对其所在的动物诊疗机构处一万元以上二万元以下罚款</w:t>
            </w:r>
          </w:p>
        </w:tc>
      </w:tr>
      <w:tr w14:paraId="366BE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EA563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12255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E4D3C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D094D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DDFB0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执业兽医有上述违法行为之一，违法所得在三千元以上一万元以下，经责令改正，能够及时改正违法行为，没有造成动物疫病发生、传播或者动物诊疗事故等严重危害后果的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752CEE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责令停止动物诊疗活动，没收违法所得，并处一万元以上二万元以下罚款；对其所在的动物诊疗机构处二万元以上四万元以下罚款</w:t>
            </w:r>
          </w:p>
        </w:tc>
      </w:tr>
      <w:tr w14:paraId="07F71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F81DE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390A0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AD106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FFFE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3B206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执业兽医有上述违法行为之一，违法所得在一万元以上；或者经责令改正，拒不改正违法行为；或者造成动物疫病发生、传播或者动物诊疗事故等严重危害后果的</w:t>
            </w:r>
          </w:p>
        </w:tc>
        <w:tc>
          <w:tcPr>
            <w:tcW w:w="4954" w:type="dxa"/>
            <w:noWrap w:val="0"/>
            <w:tcMar>
              <w:top w:w="57" w:type="dxa"/>
              <w:left w:w="57" w:type="dxa"/>
              <w:bottom w:w="57" w:type="dxa"/>
              <w:right w:w="57" w:type="dxa"/>
            </w:tcMar>
            <w:vAlign w:val="center"/>
          </w:tcPr>
          <w:p w14:paraId="412AC4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责令停止动物诊疗活动，没收违法所得，并处二万元以上三万元以下罚款；对其所在的动物诊疗机构处四万元以上五万元以下罚款</w:t>
            </w:r>
          </w:p>
        </w:tc>
      </w:tr>
      <w:tr w14:paraId="414C9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FC5C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5086C4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执业兽医对患有或者疑似患有国家规定应当扑杀的疫病的动物进行治疗，造成或者可能造成动物疫病传播、流行的</w:t>
            </w:r>
          </w:p>
          <w:p w14:paraId="22F9DA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098D33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执业兽医和乡村兽医管理办法》第三十条：“违反本办法规定，执业兽医对患有或者疑似患有国家规定应当扑杀的疫病的动物进行治疗，造成或者可能造成动物疫病传播、流行的，依照《中华人民共和国动物防疫法》第一百零六条第二款的规定予以处罚。”</w:t>
            </w:r>
          </w:p>
          <w:p w14:paraId="4ABB75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w:t>
            </w:r>
            <w:r>
              <w:rPr>
                <w:rFonts w:hint="eastAsia" w:ascii="宋体" w:hAnsi="宋体" w:cs="宋体"/>
                <w:snapToGrid w:val="0"/>
                <w:color w:val="auto"/>
                <w:kern w:val="0"/>
                <w:sz w:val="21"/>
                <w:szCs w:val="21"/>
                <w:highlight w:val="none"/>
                <w:lang w:val="en-US" w:eastAsia="zh-CN"/>
              </w:rPr>
              <w:t>华</w:t>
            </w:r>
            <w:bookmarkStart w:id="139" w:name="_GoBack"/>
            <w:bookmarkEnd w:id="139"/>
            <w:r>
              <w:rPr>
                <w:rFonts w:hint="eastAsia" w:ascii="宋体" w:hAnsi="宋体" w:eastAsia="宋体" w:cs="宋体"/>
                <w:snapToGrid w:val="0"/>
                <w:color w:val="auto"/>
                <w:kern w:val="0"/>
                <w:sz w:val="21"/>
                <w:szCs w:val="21"/>
                <w:highlight w:val="none"/>
              </w:rPr>
              <w:t>人民共和国动物防疫法》第一百零六条第二款：“执业兽医有下列行为之一的，由县级以上地方人民政府农业农村主管部门给予警告，责令暂停六个月以上一年以下动物诊疗活动；情节严重的，吊销执业兽医资格证书：</w:t>
            </w:r>
          </w:p>
          <w:p w14:paraId="240587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359D2B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819E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4BE93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经责令改正，执业兽医能够及时改正此类违法行为，没有造成动物疫病发生、传播或者动物诊疗事故等严重危害后果的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26A364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给予警告，责令暂停六个月以上九个月以下动物诊疗活动</w:t>
            </w:r>
          </w:p>
        </w:tc>
      </w:tr>
      <w:tr w14:paraId="79345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9434A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249C5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2D2B9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791D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52B70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执业兽医一年内有两次或者两次以上此类违法行为，经责令改正，能够及时改正违法行为，没有造成动物疫病发生、传播或者动物诊疗事故等严重危害后果的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4F3F60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给予警告，责令暂停九个月以上一年以下动物诊疗活动</w:t>
            </w:r>
          </w:p>
        </w:tc>
      </w:tr>
      <w:tr w14:paraId="3145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0AC55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81FA9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76140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58C08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254AE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执业兽医此类违法行为，造成动物疫病发生、传播或者动物诊疗事故等严重危害后果；或者经责令改正，拒不改正违法行为的</w:t>
            </w:r>
          </w:p>
        </w:tc>
        <w:tc>
          <w:tcPr>
            <w:tcW w:w="4954" w:type="dxa"/>
            <w:noWrap w:val="0"/>
            <w:tcMar>
              <w:top w:w="57" w:type="dxa"/>
              <w:left w:w="57" w:type="dxa"/>
              <w:bottom w:w="57" w:type="dxa"/>
              <w:right w:w="57" w:type="dxa"/>
            </w:tcMar>
            <w:vAlign w:val="center"/>
          </w:tcPr>
          <w:p w14:paraId="22D561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吊销执业兽医资格证书</w:t>
            </w:r>
          </w:p>
        </w:tc>
      </w:tr>
      <w:tr w14:paraId="1EDA5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EF7AE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75410D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执业兽医未按县级人民政府农业农村主管部门要求如实形成兽医执业活动情况报告的</w:t>
            </w:r>
          </w:p>
        </w:tc>
        <w:tc>
          <w:tcPr>
            <w:tcW w:w="3400" w:type="dxa"/>
            <w:vMerge w:val="restart"/>
            <w:noWrap w:val="0"/>
            <w:tcMar>
              <w:top w:w="57" w:type="dxa"/>
              <w:left w:w="57" w:type="dxa"/>
              <w:bottom w:w="57" w:type="dxa"/>
              <w:right w:w="57" w:type="dxa"/>
            </w:tcMar>
            <w:vAlign w:val="center"/>
          </w:tcPr>
          <w:p w14:paraId="4A8162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执业兽医和乡村兽医管理办法》第三十一条：“违反本办法规定，执业兽医未按县级人民政府农业农村主管部门要求如实形成兽医执业活动情况报告的，依照《中华人民共和国动物防疫法》第一百零八条的规定予以处罚。”</w:t>
            </w:r>
          </w:p>
          <w:p w14:paraId="2993FF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中华人民共和国动物防疫法》第一百零八条：“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 </w:t>
            </w:r>
          </w:p>
          <w:p w14:paraId="532945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B380F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EE77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96A7B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执业兽医未按县级人民政府农业农村主管部门要求如实形成兽医执业活动情况报告，经责令改正，能够及时改正违法行为的</w:t>
            </w:r>
          </w:p>
        </w:tc>
        <w:tc>
          <w:tcPr>
            <w:tcW w:w="4954" w:type="dxa"/>
            <w:noWrap w:val="0"/>
            <w:tcMar>
              <w:top w:w="57" w:type="dxa"/>
              <w:left w:w="57" w:type="dxa"/>
              <w:bottom w:w="57" w:type="dxa"/>
              <w:right w:w="57" w:type="dxa"/>
            </w:tcMar>
            <w:vAlign w:val="center"/>
          </w:tcPr>
          <w:p w14:paraId="38566A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可以处一万元以下罚款</w:t>
            </w:r>
          </w:p>
        </w:tc>
      </w:tr>
      <w:tr w14:paraId="3883E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7F433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721D3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24D11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3F31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75369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执业兽医未按县级人民政府农业农村主管部门要求如实形成兽医执业活动情况报告，经责令改正，拒不改正违法行为，期间没有出现动物疫病发生、传播或者动物诊疗事故等严重危害后果的</w:t>
            </w:r>
          </w:p>
        </w:tc>
        <w:tc>
          <w:tcPr>
            <w:tcW w:w="4954" w:type="dxa"/>
            <w:noWrap w:val="0"/>
            <w:tcMar>
              <w:top w:w="57" w:type="dxa"/>
              <w:left w:w="57" w:type="dxa"/>
              <w:bottom w:w="57" w:type="dxa"/>
              <w:right w:w="57" w:type="dxa"/>
            </w:tcMar>
            <w:vAlign w:val="center"/>
          </w:tcPr>
          <w:p w14:paraId="1E81F4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08B11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77FB7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17B5A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5A62E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D828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297CC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执业兽医未按县级人民政府农业农村主管部门要求如实形成兽医执业活动情况报告，经责令改正，拒不改正违法行为，期间出现动物疫情发生、传播或者动物诊疗事故等严重危害后果的</w:t>
            </w:r>
          </w:p>
        </w:tc>
        <w:tc>
          <w:tcPr>
            <w:tcW w:w="4954" w:type="dxa"/>
            <w:noWrap w:val="0"/>
            <w:tcMar>
              <w:top w:w="57" w:type="dxa"/>
              <w:left w:w="57" w:type="dxa"/>
              <w:bottom w:w="57" w:type="dxa"/>
              <w:right w:w="57" w:type="dxa"/>
            </w:tcMar>
            <w:vAlign w:val="center"/>
          </w:tcPr>
          <w:p w14:paraId="6199FA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5233E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F8EF7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221E16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执业兽医违反本办法规定从事动物诊疗活动的</w:t>
            </w:r>
          </w:p>
        </w:tc>
        <w:tc>
          <w:tcPr>
            <w:tcW w:w="3400" w:type="dxa"/>
            <w:vMerge w:val="restart"/>
            <w:noWrap w:val="0"/>
            <w:tcMar>
              <w:top w:w="57" w:type="dxa"/>
              <w:left w:w="57" w:type="dxa"/>
              <w:bottom w:w="57" w:type="dxa"/>
              <w:right w:w="57" w:type="dxa"/>
            </w:tcMar>
            <w:vAlign w:val="center"/>
          </w:tcPr>
          <w:p w14:paraId="71A1A0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《执业兽医和乡村兽医管理办法》第三十二条：“违反本办法规定，执业兽医在动物诊疗活动中有下列行为之一的，由县级以上地方人民政府农业农村主管部门责令限期改正，处一千元以上五千元以下罚款： </w:t>
            </w:r>
          </w:p>
          <w:p w14:paraId="125316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（一）不使用病历，或者应当开具处方未开具处方的； </w:t>
            </w:r>
          </w:p>
          <w:p w14:paraId="416432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（二）不规范填写处方笺、病历的； </w:t>
            </w:r>
          </w:p>
          <w:p w14:paraId="1699D7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（三）未经亲自诊断、治疗，开具处方、填写诊断书、出具动物诊疗有关证明文件的； </w:t>
            </w:r>
          </w:p>
          <w:p w14:paraId="399AA5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（四）伪造诊断结果，出具虚假动物诊疗证明文件的。”</w:t>
            </w:r>
          </w:p>
          <w:p w14:paraId="13543A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E8D5A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36DD2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执业兽医在动物诊疗活动中有上述行为之一，经责令限期改正，能够及时改正违法行为，没有造成动物疫病发生、传播或者动物诊疗事故等严重危害后果的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2AE45B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1B4C1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6076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7327F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B664F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FD5F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D782B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执业兽医在动物诊疗活动中有上述行为之一，经责令限期改正，逾期不改正违法行为；或者一年内有两次或者两次以上同类违法行为，没有造成动物疫病发生、传播或者动物诊疗事故等严重危害后果的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67A3AC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26F8A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81E5F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CF7E3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5F7B1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B0B13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0FC6B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执业兽医在动物诊疗活动中有上述行为之一，在动物疫情发生期间有此类违法行为；或者期间造成动物疫病发生、传播或者动物诊疗事故等严重危害后果的</w:t>
            </w:r>
          </w:p>
        </w:tc>
        <w:tc>
          <w:tcPr>
            <w:tcW w:w="4954" w:type="dxa"/>
            <w:noWrap w:val="0"/>
            <w:tcMar>
              <w:top w:w="57" w:type="dxa"/>
              <w:left w:w="57" w:type="dxa"/>
              <w:bottom w:w="57" w:type="dxa"/>
              <w:right w:w="57" w:type="dxa"/>
            </w:tcMar>
            <w:vAlign w:val="center"/>
          </w:tcPr>
          <w:p w14:paraId="325BD3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701E6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79E85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294</w:t>
            </w:r>
          </w:p>
        </w:tc>
        <w:tc>
          <w:tcPr>
            <w:tcW w:w="1275" w:type="dxa"/>
            <w:vMerge w:val="restart"/>
            <w:noWrap w:val="0"/>
            <w:tcMar>
              <w:top w:w="57" w:type="dxa"/>
              <w:left w:w="57" w:type="dxa"/>
              <w:bottom w:w="57" w:type="dxa"/>
              <w:right w:w="57" w:type="dxa"/>
            </w:tcMar>
            <w:vAlign w:val="center"/>
          </w:tcPr>
          <w:p w14:paraId="6094FF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乡村兽医不按照备案规定区域从事动物诊疗活动的</w:t>
            </w:r>
          </w:p>
          <w:p w14:paraId="2272BB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58C3B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执业兽医和乡村兽医管理办法》第三十三条：“违反本办法规定，乡村兽医不按照备案规定区域从事动物诊疗活动的，由县级以上地方人民政府农业农村主管部门责令限期改正，处一千元以上五千元以下罚款。”</w:t>
            </w:r>
          </w:p>
        </w:tc>
        <w:tc>
          <w:tcPr>
            <w:tcW w:w="725" w:type="dxa"/>
            <w:noWrap w:val="0"/>
            <w:tcMar>
              <w:top w:w="57" w:type="dxa"/>
              <w:left w:w="57" w:type="dxa"/>
              <w:bottom w:w="57" w:type="dxa"/>
              <w:right w:w="57" w:type="dxa"/>
            </w:tcMar>
            <w:vAlign w:val="center"/>
          </w:tcPr>
          <w:p w14:paraId="4CAF28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2F98D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乡村兽医不按照备案规定区域从事动物诊疗活动，违法所得在三千元以下，经责令限期改正，能够及时改正违法行为，没有造成动物疫病发生、传播或者动物诊疗事故等严重危害后果的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5C1BCE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792EB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44916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311CE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1B0B9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4D33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3FC11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乡村兽医不按照备案规定区域从事动物诊疗活动，违法所得在三千元以上一万元以下，经责令限期改正，能够及时改正违法行为，没有造成动物疫病发生、传播或者动物诊疗事故等严重危害后果的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6017DA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48A5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AA18B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9DB0F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72304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28CF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D339D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乡村兽医不按照备案规定区域从事动物诊疗活动，违法所得在一万元以上；或者经责令限期改正，逾期不改正违法行为；或者造成动物疫病发生、传播或者动物诊疗事故等严重危害后果的</w:t>
            </w:r>
          </w:p>
        </w:tc>
        <w:tc>
          <w:tcPr>
            <w:tcW w:w="4954" w:type="dxa"/>
            <w:noWrap w:val="0"/>
            <w:tcMar>
              <w:top w:w="57" w:type="dxa"/>
              <w:left w:w="57" w:type="dxa"/>
              <w:bottom w:w="57" w:type="dxa"/>
              <w:right w:w="57" w:type="dxa"/>
            </w:tcMar>
            <w:vAlign w:val="center"/>
          </w:tcPr>
          <w:p w14:paraId="57748E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58B6A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A766E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295</w:t>
            </w:r>
          </w:p>
        </w:tc>
        <w:tc>
          <w:tcPr>
            <w:tcW w:w="1275" w:type="dxa"/>
            <w:vMerge w:val="restart"/>
            <w:noWrap w:val="0"/>
            <w:tcMar>
              <w:top w:w="57" w:type="dxa"/>
              <w:left w:w="57" w:type="dxa"/>
              <w:bottom w:w="57" w:type="dxa"/>
              <w:right w:w="57" w:type="dxa"/>
            </w:tcMar>
            <w:vAlign w:val="center"/>
          </w:tcPr>
          <w:p w14:paraId="429040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动物诊疗机构超出动物诊疗许可证核定的诊疗活动范围从事动物诊疗活动或者变更从业地点、诊疗活动范围未重新办理动物诊疗许可证的</w:t>
            </w:r>
          </w:p>
        </w:tc>
        <w:tc>
          <w:tcPr>
            <w:tcW w:w="3400" w:type="dxa"/>
            <w:vMerge w:val="restart"/>
            <w:noWrap w:val="0"/>
            <w:tcMar>
              <w:top w:w="57" w:type="dxa"/>
              <w:left w:w="57" w:type="dxa"/>
              <w:bottom w:w="57" w:type="dxa"/>
              <w:right w:w="57" w:type="dxa"/>
            </w:tcMar>
            <w:vAlign w:val="center"/>
          </w:tcPr>
          <w:p w14:paraId="77DD74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1.《动物诊疗机构管理办法》第三十二条：“违反本办法规定，动物诊疗机构有下列行为之一的，依照《中华人民共和国动物防疫法》第一百零五条第一款的规定予以处罚：</w:t>
            </w:r>
          </w:p>
          <w:p w14:paraId="2EDFA9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（一）超出动物诊疗许可证核定的诊疗活动范围从事动物诊疗活动的； </w:t>
            </w:r>
          </w:p>
          <w:p w14:paraId="2FEB39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（二）变更从业地点、诊疗活动范围未重新办理动物诊疗许可证的。”</w:t>
            </w:r>
          </w:p>
          <w:p w14:paraId="624A25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14:paraId="047325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055F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F2685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动物诊疗机构超出动物诊疗许可证核定的诊疗活动范围从事动物诊疗活动或者变更从业地点、诊疗活动范围未重新办理动物诊疗许可证，违法所得不足三万元的</w:t>
            </w:r>
          </w:p>
        </w:tc>
        <w:tc>
          <w:tcPr>
            <w:tcW w:w="4954" w:type="dxa"/>
            <w:noWrap w:val="0"/>
            <w:tcMar>
              <w:top w:w="57" w:type="dxa"/>
              <w:left w:w="57" w:type="dxa"/>
              <w:bottom w:w="57" w:type="dxa"/>
              <w:right w:w="57" w:type="dxa"/>
            </w:tcMar>
            <w:vAlign w:val="center"/>
          </w:tcPr>
          <w:p w14:paraId="13B0A7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责令停止诊疗活动，没收违法所得，并处三千元以上三万元以下罚款</w:t>
            </w:r>
          </w:p>
        </w:tc>
      </w:tr>
      <w:tr w14:paraId="3280A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53063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C0FBC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01DE2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6DD0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AC2BB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动物诊疗机构超出动物诊疗许可证核定的诊疗活动范围从事动物诊疗活动或者变更从业地点、诊疗活动范围未重新办理动物诊疗许可证，违法所得在三万元以上五万元以下的</w:t>
            </w:r>
          </w:p>
        </w:tc>
        <w:tc>
          <w:tcPr>
            <w:tcW w:w="4954" w:type="dxa"/>
            <w:noWrap w:val="0"/>
            <w:tcMar>
              <w:top w:w="57" w:type="dxa"/>
              <w:left w:w="57" w:type="dxa"/>
              <w:bottom w:w="57" w:type="dxa"/>
              <w:right w:w="57" w:type="dxa"/>
            </w:tcMar>
            <w:vAlign w:val="center"/>
          </w:tcPr>
          <w:p w14:paraId="60DAB1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责令停止诊疗活动，没收违法所得，并处违法所得一倍以上二倍以下罚款</w:t>
            </w:r>
          </w:p>
        </w:tc>
      </w:tr>
      <w:tr w14:paraId="28D10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F3566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3A6A1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1202F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F727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8CE16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动物诊疗机构超出动物诊疗许可证核定的诊疗活动范围从事动物诊疗活动或者变更从业地点、诊疗活动范围未重新办理动物诊疗许可证，违法所得在五万元以上的</w:t>
            </w:r>
          </w:p>
        </w:tc>
        <w:tc>
          <w:tcPr>
            <w:tcW w:w="4954" w:type="dxa"/>
            <w:noWrap w:val="0"/>
            <w:tcMar>
              <w:top w:w="57" w:type="dxa"/>
              <w:left w:w="57" w:type="dxa"/>
              <w:bottom w:w="57" w:type="dxa"/>
              <w:right w:w="57" w:type="dxa"/>
            </w:tcMar>
            <w:vAlign w:val="center"/>
          </w:tcPr>
          <w:p w14:paraId="3553BB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责令停止诊疗活动，没收违法所得，并处违法所得二倍以上三倍以下罚款</w:t>
            </w:r>
          </w:p>
        </w:tc>
      </w:tr>
      <w:tr w14:paraId="392AA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6539B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296</w:t>
            </w:r>
          </w:p>
        </w:tc>
        <w:tc>
          <w:tcPr>
            <w:tcW w:w="1275" w:type="dxa"/>
            <w:vMerge w:val="restart"/>
            <w:noWrap w:val="0"/>
            <w:tcMar>
              <w:top w:w="57" w:type="dxa"/>
              <w:left w:w="57" w:type="dxa"/>
              <w:bottom w:w="57" w:type="dxa"/>
              <w:right w:w="57" w:type="dxa"/>
            </w:tcMar>
            <w:vAlign w:val="center"/>
          </w:tcPr>
          <w:p w14:paraId="18CCB7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使用伪造、变造、受让、租用、借用的动物诊疗许可证的</w:t>
            </w:r>
          </w:p>
          <w:p w14:paraId="4FB56B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B9E1B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诊疗机构管理办法》第三十三条：“使用伪造、变造、受让、租用、借用的动物诊疗许可证的，县级以上地方人民政府农业农村主管部门应当依法收缴，并依照《中华人民共和国动物防疫法》第一百零五条第一款的规定予以处罚。”</w:t>
            </w:r>
          </w:p>
          <w:p w14:paraId="13E68A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p w14:paraId="250715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BB461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C28E1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使用伪造、变造、受让、租用、借用的动物诊疗许可证，违法所得不足三万元的</w:t>
            </w:r>
          </w:p>
        </w:tc>
        <w:tc>
          <w:tcPr>
            <w:tcW w:w="4954" w:type="dxa"/>
            <w:noWrap w:val="0"/>
            <w:tcMar>
              <w:top w:w="57" w:type="dxa"/>
              <w:left w:w="57" w:type="dxa"/>
              <w:bottom w:w="57" w:type="dxa"/>
              <w:right w:w="57" w:type="dxa"/>
            </w:tcMar>
            <w:vAlign w:val="center"/>
          </w:tcPr>
          <w:p w14:paraId="141877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责令停止诊疗活动，没收违法所得，并处三千元以上三万元以下罚款</w:t>
            </w:r>
          </w:p>
        </w:tc>
      </w:tr>
      <w:tr w14:paraId="29E33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93F39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6461A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E8360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FF736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AC9E3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使用伪造、变造、受让、租用、借用的动物诊疗许可证，违法所得在三万元以上五万元以下的</w:t>
            </w:r>
          </w:p>
        </w:tc>
        <w:tc>
          <w:tcPr>
            <w:tcW w:w="4954" w:type="dxa"/>
            <w:noWrap w:val="0"/>
            <w:tcMar>
              <w:top w:w="57" w:type="dxa"/>
              <w:left w:w="57" w:type="dxa"/>
              <w:bottom w:w="57" w:type="dxa"/>
              <w:right w:w="57" w:type="dxa"/>
            </w:tcMar>
            <w:vAlign w:val="center"/>
          </w:tcPr>
          <w:p w14:paraId="36D804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责令停止诊疗活动，没收违法所得，并处违法所得一倍以上二倍以下罚款</w:t>
            </w:r>
          </w:p>
        </w:tc>
      </w:tr>
      <w:tr w14:paraId="3F9E2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D11FC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45A5E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85753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BC74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81B1A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使用伪造、变造、受让、租用、借用的动物诊疗许可证，违法所得在五万元以上的</w:t>
            </w:r>
          </w:p>
        </w:tc>
        <w:tc>
          <w:tcPr>
            <w:tcW w:w="4954" w:type="dxa"/>
            <w:noWrap w:val="0"/>
            <w:tcMar>
              <w:top w:w="57" w:type="dxa"/>
              <w:left w:w="57" w:type="dxa"/>
              <w:bottom w:w="57" w:type="dxa"/>
              <w:right w:w="57" w:type="dxa"/>
            </w:tcMar>
            <w:vAlign w:val="center"/>
          </w:tcPr>
          <w:p w14:paraId="4A61BE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责令停止诊疗活动，没收违法所得，并处违法所得二倍以上三倍以下罚款</w:t>
            </w:r>
          </w:p>
        </w:tc>
      </w:tr>
      <w:tr w14:paraId="60F27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6A1E47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297</w:t>
            </w:r>
          </w:p>
        </w:tc>
        <w:tc>
          <w:tcPr>
            <w:tcW w:w="1275" w:type="dxa"/>
            <w:vMerge w:val="restart"/>
            <w:noWrap w:val="0"/>
            <w:tcMar>
              <w:top w:w="57" w:type="dxa"/>
              <w:left w:w="57" w:type="dxa"/>
              <w:bottom w:w="57" w:type="dxa"/>
              <w:right w:w="57" w:type="dxa"/>
            </w:tcMar>
            <w:vAlign w:val="center"/>
          </w:tcPr>
          <w:p w14:paraId="1F3528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动物诊疗场所不符合规定条件，继续从事动物诊疗活动的</w:t>
            </w:r>
          </w:p>
          <w:p w14:paraId="6B5135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84F51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诊疗机构管理办法》第三十四条：“动物诊疗场所不再具备本办法第六条、第七条、第八条规定条件，继续从事动物诊疗活动的，由县级以上地方人民政府农业农村主管部门给予警告，责令限期改正；逾期仍达不到规定条件的，由原发证机关收回、注销其动物诊疗许可证。”</w:t>
            </w:r>
          </w:p>
          <w:p w14:paraId="19FFEC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2.《动物诊疗机构管理办法》第六条：“从事动物诊疗活动的机构，应当具备下列条件： </w:t>
            </w:r>
          </w:p>
          <w:p w14:paraId="28DF67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（一）有固定的动物诊疗场所，且动物诊疗场所使用面积符合省、自治区、直辖市人民政府农业农村主管部门的规定； </w:t>
            </w:r>
          </w:p>
          <w:p w14:paraId="67CD74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（二）动物诊疗场所选址距离动物饲养场、动物屠宰加工场所、经营动物的集贸市场不少于二百米； </w:t>
            </w:r>
          </w:p>
          <w:p w14:paraId="58EAD2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（三）动物诊疗场所设有独立的出入口，出入口不得设在居民住宅楼内或者院内，不得与同一建筑物的其他用户共用通道； </w:t>
            </w:r>
          </w:p>
          <w:p w14:paraId="73AA39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（四）具有布局合理的诊疗室、隔离室、药房等功能区； </w:t>
            </w:r>
          </w:p>
          <w:p w14:paraId="491ADF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（五）具有诊断、消毒、冷藏、常规化验、污水处理等器械设备； </w:t>
            </w:r>
          </w:p>
          <w:p w14:paraId="2251F5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（六）具有诊疗废弃物暂存处理设施，并委托专业处理机构处理； </w:t>
            </w:r>
          </w:p>
          <w:p w14:paraId="6677EB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（七）具有染疫或者疑似染疫动物的隔离控制措施及设施设备； </w:t>
            </w:r>
          </w:p>
          <w:p w14:paraId="565B22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（八）具有与动物诊疗活动相适应的执业兽医； </w:t>
            </w:r>
          </w:p>
          <w:p w14:paraId="712671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（九）具有完善的诊疗服务、疫情报告、卫生安全防护、消毒、隔离、诊疗废弃物暂存、兽医器械、兽医处方、药物和无害化处理等管理制度。”</w:t>
            </w:r>
          </w:p>
          <w:p w14:paraId="290692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3.《动物诊疗机构管理办法》第七条：“动物诊所除具备本办法第六条规定的条件外，还应当具备下列条件： </w:t>
            </w:r>
          </w:p>
          <w:p w14:paraId="6C7AA5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（一）具有一名以上执业兽医师； </w:t>
            </w:r>
          </w:p>
          <w:p w14:paraId="0E45BD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（二）具有布局合理的手术室和手术设备。 ”</w:t>
            </w:r>
          </w:p>
          <w:p w14:paraId="087D53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4、《动物诊疗机构管理办法》第八条：“动物医院除具备本办法第六条规定的条件外，还应当具备下列条件： </w:t>
            </w:r>
          </w:p>
          <w:p w14:paraId="11E178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（一）具有三名以上执业兽医师； </w:t>
            </w:r>
          </w:p>
          <w:p w14:paraId="70C0C6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（二）具有X光机或者B超等器械设备； </w:t>
            </w:r>
          </w:p>
          <w:p w14:paraId="74075C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（三）具有布局合理的手术室和手术设备。 </w:t>
            </w:r>
          </w:p>
          <w:p w14:paraId="3E4E2D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除前款规定的动物医院外，其他动物诊疗机构不得从事动物颅腔、胸腔和腹腔手术。”</w:t>
            </w:r>
          </w:p>
          <w:p w14:paraId="15BC5B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A327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w:t>
            </w:r>
          </w:p>
        </w:tc>
        <w:tc>
          <w:tcPr>
            <w:tcW w:w="2100" w:type="dxa"/>
            <w:noWrap w:val="0"/>
            <w:tcMar>
              <w:top w:w="57" w:type="dxa"/>
              <w:left w:w="57" w:type="dxa"/>
              <w:bottom w:w="57" w:type="dxa"/>
              <w:right w:w="57" w:type="dxa"/>
            </w:tcMar>
            <w:vAlign w:val="center"/>
          </w:tcPr>
          <w:p w14:paraId="33814E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动物诊疗场所不再具备本办法第六条、第七条、第八条规定条件，继续从事动物诊疗活动，经责令限期改正，能够及时改正违法行为的</w:t>
            </w:r>
          </w:p>
        </w:tc>
        <w:tc>
          <w:tcPr>
            <w:tcW w:w="4954" w:type="dxa"/>
            <w:noWrap w:val="0"/>
            <w:tcMar>
              <w:top w:w="57" w:type="dxa"/>
              <w:left w:w="57" w:type="dxa"/>
              <w:bottom w:w="57" w:type="dxa"/>
              <w:right w:w="57" w:type="dxa"/>
            </w:tcMar>
            <w:vAlign w:val="center"/>
          </w:tcPr>
          <w:p w14:paraId="3BFE32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w:t>
            </w:r>
          </w:p>
        </w:tc>
      </w:tr>
      <w:tr w14:paraId="2D103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B6967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58ADF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41C40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7FEC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84A5D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动物诊疗场所不再具备本办法第六条、第七条、第八条规定条件，继续从事动物诊疗活动，经责令限期改正，逾期仍达不到规定条件的</w:t>
            </w:r>
          </w:p>
        </w:tc>
        <w:tc>
          <w:tcPr>
            <w:tcW w:w="4954" w:type="dxa"/>
            <w:noWrap w:val="0"/>
            <w:tcMar>
              <w:top w:w="57" w:type="dxa"/>
              <w:left w:w="57" w:type="dxa"/>
              <w:bottom w:w="57" w:type="dxa"/>
              <w:right w:w="57" w:type="dxa"/>
            </w:tcMar>
            <w:vAlign w:val="center"/>
          </w:tcPr>
          <w:p w14:paraId="00CE05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由原发证机关收回、注销其动物诊疗许可证</w:t>
            </w:r>
          </w:p>
        </w:tc>
      </w:tr>
      <w:tr w14:paraId="159FD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17095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D2E5B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E4E01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F798C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p>
        </w:tc>
        <w:tc>
          <w:tcPr>
            <w:tcW w:w="2100" w:type="dxa"/>
            <w:noWrap w:val="0"/>
            <w:tcMar>
              <w:top w:w="57" w:type="dxa"/>
              <w:left w:w="57" w:type="dxa"/>
              <w:bottom w:w="57" w:type="dxa"/>
              <w:right w:w="57" w:type="dxa"/>
            </w:tcMar>
            <w:vAlign w:val="center"/>
          </w:tcPr>
          <w:p w14:paraId="4D0B56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4954" w:type="dxa"/>
            <w:noWrap w:val="0"/>
            <w:tcMar>
              <w:top w:w="57" w:type="dxa"/>
              <w:left w:w="57" w:type="dxa"/>
              <w:bottom w:w="57" w:type="dxa"/>
              <w:right w:w="57" w:type="dxa"/>
            </w:tcMar>
            <w:vAlign w:val="center"/>
          </w:tcPr>
          <w:p w14:paraId="5B3D7A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4C2C0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D082C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298</w:t>
            </w:r>
          </w:p>
        </w:tc>
        <w:tc>
          <w:tcPr>
            <w:tcW w:w="1275" w:type="dxa"/>
            <w:vMerge w:val="restart"/>
            <w:noWrap w:val="0"/>
            <w:tcMar>
              <w:top w:w="57" w:type="dxa"/>
              <w:left w:w="57" w:type="dxa"/>
              <w:bottom w:w="57" w:type="dxa"/>
              <w:right w:w="57" w:type="dxa"/>
            </w:tcMar>
            <w:vAlign w:val="center"/>
          </w:tcPr>
          <w:p w14:paraId="289A1B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动物诊疗机构变更机构名称或者法定代表人（负责人）未办理变更手续、未在诊疗场所悬挂动物诊疗许可证或者公示诊疗活动从业人员基本情况的</w:t>
            </w:r>
          </w:p>
        </w:tc>
        <w:tc>
          <w:tcPr>
            <w:tcW w:w="3400" w:type="dxa"/>
            <w:vMerge w:val="restart"/>
            <w:noWrap w:val="0"/>
            <w:tcMar>
              <w:top w:w="57" w:type="dxa"/>
              <w:left w:w="57" w:type="dxa"/>
              <w:bottom w:w="57" w:type="dxa"/>
              <w:right w:w="57" w:type="dxa"/>
            </w:tcMar>
            <w:vAlign w:val="center"/>
          </w:tcPr>
          <w:p w14:paraId="74212C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《动物诊疗机构管理办法》第三十五条第一项、第二项：“违反本办法规定，动物诊疗机构有下列行为之一的，由县级以上地方人民政府农业农村主管部门责令限期改正，处一千元以上五千元以下罚款：</w:t>
            </w:r>
          </w:p>
          <w:p w14:paraId="526519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（一）变更机构名称或者法定代表人（负责人）未办理变更手续的；</w:t>
            </w:r>
          </w:p>
          <w:p w14:paraId="38CA22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（二）未在诊疗场所悬挂动物诊疗许可证或者公示诊疗活动从业人员基本情况的；</w:t>
            </w:r>
          </w:p>
          <w:p w14:paraId="7FB0A3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51F090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0006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4A2AB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动物诊疗机构有上述行为之一，经责令限期改正，能够及时改正违法行为的</w:t>
            </w:r>
          </w:p>
        </w:tc>
        <w:tc>
          <w:tcPr>
            <w:tcW w:w="4954" w:type="dxa"/>
            <w:noWrap w:val="0"/>
            <w:tcMar>
              <w:top w:w="57" w:type="dxa"/>
              <w:left w:w="57" w:type="dxa"/>
              <w:bottom w:w="57" w:type="dxa"/>
              <w:right w:w="57" w:type="dxa"/>
            </w:tcMar>
            <w:vAlign w:val="center"/>
          </w:tcPr>
          <w:p w14:paraId="09706C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4EBC0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ED0F9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5398C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1D77D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4CEAE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E6617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动物诊疗机构有上述行为之一，经责令限期改正，逾期不改正违法行为，逾期改正时间不超过30日的</w:t>
            </w:r>
          </w:p>
        </w:tc>
        <w:tc>
          <w:tcPr>
            <w:tcW w:w="4954" w:type="dxa"/>
            <w:noWrap w:val="0"/>
            <w:tcMar>
              <w:top w:w="57" w:type="dxa"/>
              <w:left w:w="57" w:type="dxa"/>
              <w:bottom w:w="57" w:type="dxa"/>
              <w:right w:w="57" w:type="dxa"/>
            </w:tcMar>
            <w:vAlign w:val="center"/>
          </w:tcPr>
          <w:p w14:paraId="3544AA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6A061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47DA3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600D5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161C7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1BC7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82811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动物诊疗机构有上述行为之一，经责令限期改正，逾期不改正违法行为，逾期改正时间在31日（含本数）以上或者拒不改正的</w:t>
            </w:r>
          </w:p>
        </w:tc>
        <w:tc>
          <w:tcPr>
            <w:tcW w:w="4954" w:type="dxa"/>
            <w:noWrap w:val="0"/>
            <w:tcMar>
              <w:top w:w="57" w:type="dxa"/>
              <w:left w:w="57" w:type="dxa"/>
              <w:bottom w:w="57" w:type="dxa"/>
              <w:right w:w="57" w:type="dxa"/>
            </w:tcMar>
            <w:vAlign w:val="center"/>
          </w:tcPr>
          <w:p w14:paraId="2C0C79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4FA43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3B65B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299</w:t>
            </w:r>
          </w:p>
        </w:tc>
        <w:tc>
          <w:tcPr>
            <w:tcW w:w="1275" w:type="dxa"/>
            <w:vMerge w:val="restart"/>
            <w:noWrap w:val="0"/>
            <w:tcMar>
              <w:top w:w="57" w:type="dxa"/>
              <w:left w:w="57" w:type="dxa"/>
              <w:bottom w:w="57" w:type="dxa"/>
              <w:right w:w="57" w:type="dxa"/>
            </w:tcMar>
            <w:vAlign w:val="center"/>
          </w:tcPr>
          <w:p w14:paraId="1BE03F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动物诊疗机构未使用规范的病历、未按规定为执业兽医师提供处方笺或者不按规定保存病历档案的</w:t>
            </w:r>
          </w:p>
        </w:tc>
        <w:tc>
          <w:tcPr>
            <w:tcW w:w="3400" w:type="dxa"/>
            <w:vMerge w:val="restart"/>
            <w:noWrap w:val="0"/>
            <w:tcMar>
              <w:top w:w="57" w:type="dxa"/>
              <w:left w:w="57" w:type="dxa"/>
              <w:bottom w:w="57" w:type="dxa"/>
              <w:right w:w="57" w:type="dxa"/>
            </w:tcMar>
            <w:vAlign w:val="center"/>
          </w:tcPr>
          <w:p w14:paraId="767501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《动物诊疗机构管理办法》第三十五条第三项：“违反本办法规定，动物诊疗机构有下列行为之一的，由县级以上地方人民政府农业农村主管部门责令限期改正，处一千元以上五千元以下罚款：</w:t>
            </w:r>
          </w:p>
          <w:p w14:paraId="3479B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15A976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（三）未使用规范的病历或未按规定为执业兽医师提供处方笺的，或者不按规定保存病历档案的；</w:t>
            </w:r>
          </w:p>
          <w:p w14:paraId="594BE6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61F33B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0B69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CDA78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动物诊疗机构未使用规范的病历、未按规定为执业兽医师提供处方笺或者不按规定保存病历档案，经责令限期改正，能够及时改正违法行为，没有造成动物诊疗活动无法被详细追溯的</w:t>
            </w:r>
          </w:p>
        </w:tc>
        <w:tc>
          <w:tcPr>
            <w:tcW w:w="4954" w:type="dxa"/>
            <w:noWrap w:val="0"/>
            <w:tcMar>
              <w:top w:w="57" w:type="dxa"/>
              <w:left w:w="57" w:type="dxa"/>
              <w:bottom w:w="57" w:type="dxa"/>
              <w:right w:w="57" w:type="dxa"/>
            </w:tcMar>
            <w:vAlign w:val="center"/>
          </w:tcPr>
          <w:p w14:paraId="14C51D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62E49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653AE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6CCE4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AA3C4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6BCB3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36804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动物诊疗机构未使用规范的病历、未按规定为执业兽医师提供处方笺或者不按规定保存病历档案，经责令限期改正，能够及时改正违法行为，造成1年以前的动物诊疗活动无法被详细追溯的</w:t>
            </w:r>
          </w:p>
        </w:tc>
        <w:tc>
          <w:tcPr>
            <w:tcW w:w="4954" w:type="dxa"/>
            <w:noWrap w:val="0"/>
            <w:tcMar>
              <w:top w:w="57" w:type="dxa"/>
              <w:left w:w="57" w:type="dxa"/>
              <w:bottom w:w="57" w:type="dxa"/>
              <w:right w:w="57" w:type="dxa"/>
            </w:tcMar>
            <w:vAlign w:val="center"/>
          </w:tcPr>
          <w:p w14:paraId="0B30F5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24C0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1DE0E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8F252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03D3E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FAA4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D4280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动物诊疗机构未使用规范的病历、未按规定为执业兽医师提供处方笺或者不按规定保存病历档案，造成1年以内的动物诊疗活动无法被详细追溯；或者经责令限期改正，逾期不改正违法行为的</w:t>
            </w:r>
          </w:p>
        </w:tc>
        <w:tc>
          <w:tcPr>
            <w:tcW w:w="4954" w:type="dxa"/>
            <w:noWrap w:val="0"/>
            <w:tcMar>
              <w:top w:w="57" w:type="dxa"/>
              <w:left w:w="57" w:type="dxa"/>
              <w:bottom w:w="57" w:type="dxa"/>
              <w:right w:w="57" w:type="dxa"/>
            </w:tcMar>
            <w:vAlign w:val="center"/>
          </w:tcPr>
          <w:p w14:paraId="320FEA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077C7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A5DAF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260D52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使用未在本机构备案从业的执业兽医从事动物诊疗活动的</w:t>
            </w:r>
          </w:p>
          <w:p w14:paraId="294AE8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62C803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《动物诊疗机构管理办法》第三十五条第四项：“违反本办法规定，动物诊疗机构有下列行为之一的，由县级以上地方人民政府农业农村主管部门责令限期改正，处一千元以上五千元以下罚款：</w:t>
            </w:r>
          </w:p>
          <w:p w14:paraId="29B262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54F19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（四）使用未在本机构备案从业的执业兽医从事动物诊疗活动的。”</w:t>
            </w:r>
          </w:p>
          <w:p w14:paraId="3C0147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5DEB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3E935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使用未在本机构备案从业的执业兽医从事动物诊疗活动，经责令限期改正，能够及时改正违法行为，二年内违法行为累计或持续时间在六个月以下的，没有造成动物疫病发生、传播或者动物诊疗事故等严重危害后果的</w:t>
            </w:r>
          </w:p>
        </w:tc>
        <w:tc>
          <w:tcPr>
            <w:tcW w:w="4954" w:type="dxa"/>
            <w:noWrap w:val="0"/>
            <w:tcMar>
              <w:top w:w="57" w:type="dxa"/>
              <w:left w:w="57" w:type="dxa"/>
              <w:bottom w:w="57" w:type="dxa"/>
              <w:right w:w="57" w:type="dxa"/>
            </w:tcMar>
            <w:vAlign w:val="center"/>
          </w:tcPr>
          <w:p w14:paraId="76C4F5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183C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940C1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D07B4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BA3E3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4A88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B3AC3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使用未在本机构备案从业的执业兽医从事动物诊疗活动，经责令限期改正，能够及时改正违法行为，二年内违法行为累计或持续时间六个月以上一年以下，没有造成动物疫病发生、传播或者动物诊疗事故等严重危害后果的</w:t>
            </w:r>
          </w:p>
        </w:tc>
        <w:tc>
          <w:tcPr>
            <w:tcW w:w="4954" w:type="dxa"/>
            <w:noWrap w:val="0"/>
            <w:tcMar>
              <w:top w:w="57" w:type="dxa"/>
              <w:left w:w="57" w:type="dxa"/>
              <w:bottom w:w="57" w:type="dxa"/>
              <w:right w:w="57" w:type="dxa"/>
            </w:tcMar>
            <w:vAlign w:val="center"/>
          </w:tcPr>
          <w:p w14:paraId="352452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处二千元以上四千元以下罚款</w:t>
            </w:r>
          </w:p>
        </w:tc>
      </w:tr>
      <w:tr w14:paraId="125F7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D1840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A08EB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3DB0B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AA5F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A50B7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使用未在本机构备案从业的执业兽医从事动物诊疗活动，经责令限期改正，逾期不改正违法行为；或者二年内违法行为累计或持续时间一年以上；或者造成动物疫病发生、传播或者动物诊疗事故等严重危害后果的</w:t>
            </w:r>
          </w:p>
        </w:tc>
        <w:tc>
          <w:tcPr>
            <w:tcW w:w="4954" w:type="dxa"/>
            <w:noWrap w:val="0"/>
            <w:tcMar>
              <w:top w:w="57" w:type="dxa"/>
              <w:left w:w="57" w:type="dxa"/>
              <w:bottom w:w="57" w:type="dxa"/>
              <w:right w:w="57" w:type="dxa"/>
            </w:tcMar>
            <w:vAlign w:val="center"/>
          </w:tcPr>
          <w:p w14:paraId="6F3A66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处四千元以上五千元以下罚款</w:t>
            </w:r>
          </w:p>
        </w:tc>
      </w:tr>
      <w:tr w14:paraId="2430A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28246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7F9326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动物诊疗机构未按规定实施卫生安全防护、消毒、隔离和处置诊疗废弃物的</w:t>
            </w:r>
          </w:p>
          <w:p w14:paraId="17684E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E3F57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1.《动物诊疗机构管理办法》第三十六条：“动物诊疗机构未按规定实施卫生安全防护、消毒、隔离和处置诊疗废弃物的，依照《中华人民共和国动物防疫法》第一百零五条第二款的规定予以处罚。”</w:t>
            </w:r>
          </w:p>
          <w:p w14:paraId="551AA9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14:paraId="3B43B9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9D63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F9588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动物诊疗机构未按规定实施卫生安全防护、消毒、隔离和处置诊疗废弃物，经责令改正，能够及时改正违法行为，没有造成动物疫病扩散的</w:t>
            </w:r>
          </w:p>
        </w:tc>
        <w:tc>
          <w:tcPr>
            <w:tcW w:w="4954" w:type="dxa"/>
            <w:noWrap w:val="0"/>
            <w:tcMar>
              <w:top w:w="57" w:type="dxa"/>
              <w:left w:w="57" w:type="dxa"/>
              <w:bottom w:w="57" w:type="dxa"/>
              <w:right w:w="57" w:type="dxa"/>
            </w:tcMar>
            <w:vAlign w:val="center"/>
          </w:tcPr>
          <w:p w14:paraId="310645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处一千元以上一万元以下罚款</w:t>
            </w:r>
          </w:p>
        </w:tc>
      </w:tr>
      <w:tr w14:paraId="00441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D8CAC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FDFE3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AE20A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B85A6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4FAD3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动物诊疗机构未按规定实施卫生安全防护、消毒、隔离和处置诊疗废弃物，造成动物疫病扩散，能够及时向主管部门汇报，并迅速采取措施，有效控制动物疫病扩散的</w:t>
            </w:r>
          </w:p>
        </w:tc>
        <w:tc>
          <w:tcPr>
            <w:tcW w:w="4954" w:type="dxa"/>
            <w:noWrap w:val="0"/>
            <w:tcMar>
              <w:top w:w="57" w:type="dxa"/>
              <w:left w:w="57" w:type="dxa"/>
              <w:bottom w:w="57" w:type="dxa"/>
              <w:right w:w="57" w:type="dxa"/>
            </w:tcMar>
            <w:vAlign w:val="center"/>
          </w:tcPr>
          <w:p w14:paraId="6CE718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0023D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06C1C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5D31C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88FF0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B8D3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1FECB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实施卫生安全防护、消毒、隔离和处置诊疗废弃物，造成动物疫病扩散，不及时向主管部门汇报，没有及时采取有效控制措施；或者导致动物疫病大范围、跨区域扩散；或者导致出现人感染病例等严重危害后果的。</w:t>
            </w:r>
          </w:p>
          <w:p w14:paraId="6178ED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c>
          <w:tcPr>
            <w:tcW w:w="4954" w:type="dxa"/>
            <w:noWrap w:val="0"/>
            <w:tcMar>
              <w:top w:w="57" w:type="dxa"/>
              <w:left w:w="57" w:type="dxa"/>
              <w:bottom w:w="57" w:type="dxa"/>
              <w:right w:w="57" w:type="dxa"/>
            </w:tcMar>
            <w:vAlign w:val="center"/>
          </w:tcPr>
          <w:p w14:paraId="5F2669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处三万元以上五万元以下罚款，吊销动物诊疗许可证</w:t>
            </w:r>
          </w:p>
        </w:tc>
      </w:tr>
      <w:tr w14:paraId="28A53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6B4C2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3988CC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诊疗活动从业人员违反本办法规定从事动物诊疗活动的</w:t>
            </w:r>
          </w:p>
          <w:p w14:paraId="1EED4E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09451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《动物诊疗机构管理办法》第三十七条第一项、第二项、第三项：“诊疗活动从业人员有下列行为之一的，依照《中华人民共和国动物防疫法》第一百零六条第一款的规定，对其所在的动物诊疗机构予以处罚：</w:t>
            </w:r>
          </w:p>
          <w:p w14:paraId="60A395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（一）执业兽医超出备案所在县域或者执业范围从事动物诊疗活动的；</w:t>
            </w:r>
          </w:p>
          <w:p w14:paraId="4252EF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（二）执业兽医被责令暂停动物诊疗活动期间从事动物诊疗活动的；</w:t>
            </w:r>
          </w:p>
          <w:p w14:paraId="1FE067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（三）执业助理兽医师未按规定开展手术活动，或者开具处方、填写诊断书、出具动物诊疗有关证明文件的；</w:t>
            </w:r>
          </w:p>
          <w:p w14:paraId="738618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9475E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14:paraId="77276D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698E9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E8D58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诊疗活动从业人员有上述违法行为之一，违法所得在三千元以下，经责令改正，能够及时改正违法行为，没有造成动物疫病发生、传播或者动物诊疗事故等严重危害后果的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4B348C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对其所在的动物诊疗机构处一万元以上二万元以下罚款</w:t>
            </w:r>
          </w:p>
        </w:tc>
      </w:tr>
      <w:tr w14:paraId="0C346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85FA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E4B07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8DF48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0E40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A82C8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诊疗活动从业人员有上述违法行为之一，违法所得在三千元以上一万元以下，经责令改正，能够及时改正违法行为，没有造成动物疫病发生、传播或者动物诊疗事故等严重危害后果的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2142ED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对其所在的动物诊疗机构处二万元以上四万元以下罚款</w:t>
            </w:r>
          </w:p>
        </w:tc>
      </w:tr>
      <w:tr w14:paraId="12B83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718C8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F57DB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0CCB3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22F4F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B9A66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诊疗活动从业人员有上述违法行为之一，违法所得在一万元以上；或者经责令改正，拒不改正违法行为；或者造成动物疫病发生、传播或者动物诊疗事故等严重危害后果的</w:t>
            </w:r>
          </w:p>
        </w:tc>
        <w:tc>
          <w:tcPr>
            <w:tcW w:w="4954" w:type="dxa"/>
            <w:noWrap w:val="0"/>
            <w:tcMar>
              <w:top w:w="57" w:type="dxa"/>
              <w:left w:w="57" w:type="dxa"/>
              <w:bottom w:w="57" w:type="dxa"/>
              <w:right w:w="57" w:type="dxa"/>
            </w:tcMar>
            <w:vAlign w:val="center"/>
          </w:tcPr>
          <w:p w14:paraId="407B54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对其所在的动物诊疗机构处四万元以上五万元以下罚款</w:t>
            </w:r>
          </w:p>
        </w:tc>
      </w:tr>
      <w:tr w14:paraId="53532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CA850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5DB3CF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参加教学实践的学生或者工作实践的毕业生未经执业兽医师指导开展动物诊疗活动的</w:t>
            </w:r>
          </w:p>
          <w:p w14:paraId="77F650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5EAB5A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《动物诊疗机构管理办法》第三十七条第四项：“诊疗活动从业人员有下列行为之一的，依照《中华人民共和国动物防疫法》第一百零六条第一款的规定，对其所在的动物诊疗机构予以处罚：</w:t>
            </w:r>
          </w:p>
          <w:p w14:paraId="625EFD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4C36B5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（四）参加教学实践的学生或者工作实践的毕业生未经执业兽医师指导开展动物诊疗活动的。”</w:t>
            </w:r>
          </w:p>
          <w:p w14:paraId="1B0B34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14:paraId="3DCDF2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5D75D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BB050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参加教学实践的学生或者工作实践的毕业生未经执业兽医师指导开展动物诊疗活动，累计或持续实践时间不超过30日，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01A3B1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对其所在的动物诊疗机构处一万元以上二万元以下罚款</w:t>
            </w:r>
          </w:p>
        </w:tc>
      </w:tr>
      <w:tr w14:paraId="0E6AE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A5339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85C8A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6C47C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EEB28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18E46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参加教学实践的学生或者工作实践的毕业生未经执业兽医师指导开展动物诊疗活动，累计或持续实践时间在31日（含本数）至60日（含本数）之间的，经责令改正，能够及时改正违法行为，没有造成动物疫病发生、传播或者动物诊疗事故等严重危害后果的</w:t>
            </w:r>
          </w:p>
        </w:tc>
        <w:tc>
          <w:tcPr>
            <w:tcW w:w="4954" w:type="dxa"/>
            <w:noWrap w:val="0"/>
            <w:tcMar>
              <w:top w:w="57" w:type="dxa"/>
              <w:left w:w="57" w:type="dxa"/>
              <w:bottom w:w="57" w:type="dxa"/>
              <w:right w:w="57" w:type="dxa"/>
            </w:tcMar>
            <w:vAlign w:val="center"/>
          </w:tcPr>
          <w:p w14:paraId="0D073A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对其所在的动物诊疗机构处二万元以上四万元以下罚款</w:t>
            </w:r>
          </w:p>
        </w:tc>
      </w:tr>
      <w:tr w14:paraId="0DB70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6AB78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6E9E4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62D4E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1204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8681C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参加教学实践的学生或者工作实践的毕业生未经执业兽医师指导开展动物诊疗活动，累计或持续实践时间在61日（含本数）以上；或者经责令改正，拒不改正违法行为；或者造成动物疫病发生、传播或者动物诊疗事故等严重危害后果的</w:t>
            </w:r>
          </w:p>
        </w:tc>
        <w:tc>
          <w:tcPr>
            <w:tcW w:w="4954" w:type="dxa"/>
            <w:noWrap w:val="0"/>
            <w:tcMar>
              <w:top w:w="57" w:type="dxa"/>
              <w:left w:w="57" w:type="dxa"/>
              <w:bottom w:w="57" w:type="dxa"/>
              <w:right w:w="57" w:type="dxa"/>
            </w:tcMar>
            <w:vAlign w:val="center"/>
          </w:tcPr>
          <w:p w14:paraId="70567D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对其所在的动物诊疗机构处四万元以上五万元以下罚款</w:t>
            </w:r>
          </w:p>
        </w:tc>
      </w:tr>
      <w:tr w14:paraId="385BC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215C8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04</w:t>
            </w:r>
          </w:p>
        </w:tc>
        <w:tc>
          <w:tcPr>
            <w:tcW w:w="1275" w:type="dxa"/>
            <w:vMerge w:val="restart"/>
            <w:noWrap w:val="0"/>
            <w:tcMar>
              <w:top w:w="57" w:type="dxa"/>
              <w:left w:w="57" w:type="dxa"/>
              <w:bottom w:w="57" w:type="dxa"/>
              <w:right w:w="57" w:type="dxa"/>
            </w:tcMar>
            <w:vAlign w:val="center"/>
          </w:tcPr>
          <w:p w14:paraId="5C71D7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动物诊疗机构未按规定报告动物诊疗活动情况的</w:t>
            </w:r>
          </w:p>
        </w:tc>
        <w:tc>
          <w:tcPr>
            <w:tcW w:w="3400" w:type="dxa"/>
            <w:vMerge w:val="restart"/>
            <w:noWrap w:val="0"/>
            <w:tcMar>
              <w:top w:w="57" w:type="dxa"/>
              <w:left w:w="57" w:type="dxa"/>
              <w:bottom w:w="57" w:type="dxa"/>
              <w:right w:w="57" w:type="dxa"/>
            </w:tcMar>
            <w:vAlign w:val="center"/>
          </w:tcPr>
          <w:p w14:paraId="186BA3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1.《动物诊疗机构管理办法》第三十八条：“违反本办法规定，动物诊疗机构未按规定报告动物诊疗活动情况的，依照《中华人民共和国动物防疫法》第一百零八条的规定予以处罚。”</w:t>
            </w:r>
          </w:p>
          <w:p w14:paraId="482FE5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2.《中华人民共和国动物防疫法》第一百零八条</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14:paraId="0F8648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28F388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7637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63F69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动物诊疗机构未按规定报告动物诊疗活动情况，经责令改正，能够及时改正违法行为的</w:t>
            </w:r>
          </w:p>
        </w:tc>
        <w:tc>
          <w:tcPr>
            <w:tcW w:w="4954" w:type="dxa"/>
            <w:noWrap w:val="0"/>
            <w:tcMar>
              <w:top w:w="57" w:type="dxa"/>
              <w:left w:w="57" w:type="dxa"/>
              <w:bottom w:w="57" w:type="dxa"/>
              <w:right w:w="57" w:type="dxa"/>
            </w:tcMar>
            <w:vAlign w:val="center"/>
          </w:tcPr>
          <w:p w14:paraId="079224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可以处一万元以下罚款</w:t>
            </w:r>
          </w:p>
        </w:tc>
      </w:tr>
      <w:tr w14:paraId="56946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91684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0A180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22137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16DC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C2146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动物诊疗机构未按规定报告动物诊疗活动情况，经责令改正，拒不改正违法行为，期间没有出现动物疫病发生、传播或者动物诊疗事故等严重危害后果的</w:t>
            </w:r>
          </w:p>
        </w:tc>
        <w:tc>
          <w:tcPr>
            <w:tcW w:w="4954" w:type="dxa"/>
            <w:noWrap w:val="0"/>
            <w:tcMar>
              <w:top w:w="57" w:type="dxa"/>
              <w:left w:w="57" w:type="dxa"/>
              <w:bottom w:w="57" w:type="dxa"/>
              <w:right w:w="57" w:type="dxa"/>
            </w:tcMar>
            <w:vAlign w:val="center"/>
          </w:tcPr>
          <w:p w14:paraId="30195E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处一万元以上三万元以下罚款，并可以责令停业整顿</w:t>
            </w:r>
          </w:p>
        </w:tc>
      </w:tr>
      <w:tr w14:paraId="1139E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1605F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54878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ED3D3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EB2F5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3D3A7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动物诊疗机构未按规定报告动物诊疗活动情况，经责令改正，拒不改正违法行为，期间出现动物疫病发生、传播或者动物诊疗事故等严重危害后果的</w:t>
            </w:r>
          </w:p>
        </w:tc>
        <w:tc>
          <w:tcPr>
            <w:tcW w:w="4954" w:type="dxa"/>
            <w:noWrap w:val="0"/>
            <w:tcMar>
              <w:top w:w="57" w:type="dxa"/>
              <w:left w:w="57" w:type="dxa"/>
              <w:bottom w:w="57" w:type="dxa"/>
              <w:right w:w="57" w:type="dxa"/>
            </w:tcMar>
            <w:vAlign w:val="center"/>
          </w:tcPr>
          <w:p w14:paraId="0F1ECA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6FEAE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EA489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05</w:t>
            </w:r>
          </w:p>
        </w:tc>
        <w:tc>
          <w:tcPr>
            <w:tcW w:w="1275" w:type="dxa"/>
            <w:vMerge w:val="restart"/>
            <w:noWrap w:val="0"/>
            <w:tcMar>
              <w:top w:w="57" w:type="dxa"/>
              <w:left w:w="57" w:type="dxa"/>
              <w:bottom w:w="57" w:type="dxa"/>
              <w:right w:w="57" w:type="dxa"/>
            </w:tcMar>
            <w:vAlign w:val="center"/>
          </w:tcPr>
          <w:p w14:paraId="6ADF71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拒绝或者阻碍动物疫病流行病学调查的</w:t>
            </w:r>
          </w:p>
          <w:p w14:paraId="0715A8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5E0021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《山东省动物防疫条例》第五十一条：“违反本条例规定，拒绝或者阻碍动物疫病流行病学调查的，由县级以上人民政府动物防疫主管部门责令改正</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可以处二千元以上一万元以下罚款；拒不改正的，处一万元以上五万元以下罚款，并可以责令停业整顿。”</w:t>
            </w:r>
          </w:p>
          <w:p w14:paraId="275554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620B2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4317C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拒绝或者阻碍动物疫病流行病学调查，经责令改正，能够及时改正违法行为的</w:t>
            </w:r>
          </w:p>
        </w:tc>
        <w:tc>
          <w:tcPr>
            <w:tcW w:w="4954" w:type="dxa"/>
            <w:noWrap w:val="0"/>
            <w:tcMar>
              <w:top w:w="57" w:type="dxa"/>
              <w:left w:w="57" w:type="dxa"/>
              <w:bottom w:w="57" w:type="dxa"/>
              <w:right w:w="57" w:type="dxa"/>
            </w:tcMar>
            <w:vAlign w:val="center"/>
          </w:tcPr>
          <w:p w14:paraId="69E39D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可以处二千元以上一万元以下罚款</w:t>
            </w:r>
          </w:p>
        </w:tc>
      </w:tr>
      <w:tr w14:paraId="5FB05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36057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5D06D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5ADD5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84EA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68B12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拒绝或者阻碍动物疫病流行病学调查，经责令改正，拒不改正违法行为，没有造成动物疫病发生、传播等严重危害后果的</w:t>
            </w:r>
          </w:p>
        </w:tc>
        <w:tc>
          <w:tcPr>
            <w:tcW w:w="4954" w:type="dxa"/>
            <w:noWrap w:val="0"/>
            <w:tcMar>
              <w:top w:w="57" w:type="dxa"/>
              <w:left w:w="57" w:type="dxa"/>
              <w:bottom w:w="57" w:type="dxa"/>
              <w:right w:w="57" w:type="dxa"/>
            </w:tcMar>
            <w:vAlign w:val="center"/>
          </w:tcPr>
          <w:p w14:paraId="4E09A3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处一万元以上三万元以下罚款，可以责令停业整顿</w:t>
            </w:r>
          </w:p>
        </w:tc>
      </w:tr>
      <w:tr w14:paraId="7907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32140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309F3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808B3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986F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0E774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拒绝或者阻碍动物疫病流行病学调查，经责令改正，拒不改正违法行为，在相关疫情发生期间有此类违法行为，或者造成动物疫病发生、传播等严重危害后果的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32F247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处三万元以上五万元以下罚款，责令停业整顿</w:t>
            </w:r>
          </w:p>
        </w:tc>
      </w:tr>
      <w:tr w14:paraId="36D26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55493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06</w:t>
            </w:r>
          </w:p>
        </w:tc>
        <w:tc>
          <w:tcPr>
            <w:tcW w:w="1275" w:type="dxa"/>
            <w:vMerge w:val="restart"/>
            <w:noWrap w:val="0"/>
            <w:tcMar>
              <w:top w:w="57" w:type="dxa"/>
              <w:left w:w="57" w:type="dxa"/>
              <w:bottom w:w="57" w:type="dxa"/>
              <w:right w:w="57" w:type="dxa"/>
            </w:tcMar>
            <w:vAlign w:val="center"/>
          </w:tcPr>
          <w:p w14:paraId="1CAE65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从事动物饲养、屠宰、经营、隔离、运输、诊疗、演出、比赛、展示、研究实验以及动物产品生产、经营、加工、贮藏、运输等活动的单位和个人，未按照规定做好免疫、消毒、检测、隔离、净化、消灭、清洗等工作的</w:t>
            </w:r>
          </w:p>
        </w:tc>
        <w:tc>
          <w:tcPr>
            <w:tcW w:w="3400" w:type="dxa"/>
            <w:vMerge w:val="restart"/>
            <w:noWrap w:val="0"/>
            <w:tcMar>
              <w:top w:w="57" w:type="dxa"/>
              <w:left w:w="57" w:type="dxa"/>
              <w:bottom w:w="57" w:type="dxa"/>
              <w:right w:w="57" w:type="dxa"/>
            </w:tcMar>
            <w:vAlign w:val="center"/>
          </w:tcPr>
          <w:p w14:paraId="6ED038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山东省动物防疫条例》第五十二条：“违反本条例规定，从事动物饲养、屠宰、经营、隔离、运输、诊疗、演出、比赛、展示、研究实验以及动物产品生产、经营、加工、贮藏、运输等活动的单位和个人，未按照规定做好免疫、消毒、检测、隔离、净化、消灭、清洗等工作的，由县级以上人民政府动物防疫主管部门责令限期改正，处五百元以上一千元以下罚款；逾期不改正的，处一千元以上五千元以下罚款。</w:t>
            </w:r>
          </w:p>
        </w:tc>
        <w:tc>
          <w:tcPr>
            <w:tcW w:w="725" w:type="dxa"/>
            <w:noWrap w:val="0"/>
            <w:tcMar>
              <w:top w:w="57" w:type="dxa"/>
              <w:left w:w="57" w:type="dxa"/>
              <w:bottom w:w="57" w:type="dxa"/>
              <w:right w:w="57" w:type="dxa"/>
            </w:tcMar>
            <w:vAlign w:val="center"/>
          </w:tcPr>
          <w:p w14:paraId="7AA2B6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F17F3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饲养、屠宰、经营、隔离、运输、诊疗、演出、比赛、展示、研究实验以及动物产品生产、经营、加工、贮藏、运输等活动的单位和个人，未按照规定做好免疫、消毒、检测、隔离、净化、消灭、清洗等工作，经责令限期改正，能够及时改正违法行为的</w:t>
            </w:r>
          </w:p>
        </w:tc>
        <w:tc>
          <w:tcPr>
            <w:tcW w:w="4954" w:type="dxa"/>
            <w:noWrap w:val="0"/>
            <w:tcMar>
              <w:top w:w="57" w:type="dxa"/>
              <w:left w:w="57" w:type="dxa"/>
              <w:bottom w:w="57" w:type="dxa"/>
              <w:right w:w="57" w:type="dxa"/>
            </w:tcMar>
            <w:vAlign w:val="center"/>
          </w:tcPr>
          <w:p w14:paraId="22D670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处五百元以上一千元以下罚款</w:t>
            </w:r>
          </w:p>
        </w:tc>
      </w:tr>
      <w:tr w14:paraId="17DF0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A9829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583F0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CCC81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39978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BD8F2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饲养、屠宰、经营、隔离、运输、诊疗、演出、比赛、展示、研究实验以及动物产品生产、经营、加工、贮藏、运输等活动的单位和个人，未按照规定做好免疫、消毒、检测、隔离、净化、消灭、清洗等工作，经责令限期改正，逾期不改正违法行为，没有造成动物疫病发生、传播等严重危害后果的</w:t>
            </w:r>
          </w:p>
        </w:tc>
        <w:tc>
          <w:tcPr>
            <w:tcW w:w="4954" w:type="dxa"/>
            <w:noWrap w:val="0"/>
            <w:tcMar>
              <w:top w:w="57" w:type="dxa"/>
              <w:left w:w="57" w:type="dxa"/>
              <w:bottom w:w="57" w:type="dxa"/>
              <w:right w:w="57" w:type="dxa"/>
            </w:tcMar>
            <w:vAlign w:val="center"/>
          </w:tcPr>
          <w:p w14:paraId="24213E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处一千元以上三千元以下罚款</w:t>
            </w:r>
          </w:p>
        </w:tc>
      </w:tr>
      <w:tr w14:paraId="753E3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8B9B0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2F508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C12C2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2C2BA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6A4B0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饲养、屠宰、经营、隔离、运输、诊疗、演出、比赛、展示、研究实验以及动物产品生产、经营、加工、贮藏、运输等活动的单位和个人，未按照规定做好免疫、消毒、检测、隔离、净化、消灭、清洗等工作，经责令限期改正，逾期不改正违法行为，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059C39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47A9F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EA960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07</w:t>
            </w:r>
          </w:p>
        </w:tc>
        <w:tc>
          <w:tcPr>
            <w:tcW w:w="1275" w:type="dxa"/>
            <w:vMerge w:val="restart"/>
            <w:noWrap w:val="0"/>
            <w:tcMar>
              <w:top w:w="57" w:type="dxa"/>
              <w:left w:w="57" w:type="dxa"/>
              <w:bottom w:w="57" w:type="dxa"/>
              <w:right w:w="57" w:type="dxa"/>
            </w:tcMar>
            <w:vAlign w:val="center"/>
          </w:tcPr>
          <w:p w14:paraId="13606F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出售或者收购未经布鲁氏菌病、结核病等动物疫病检测或者检测不合格的乳用动物及其产品的</w:t>
            </w:r>
          </w:p>
          <w:p w14:paraId="1986F3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059EBE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三条：“违反本条例规定，出售或者收购未经布鲁氏菌病、结核病等动物疫病检测或者检测不合格的乳用动物及其产品的，由县级以上人民政府动物防疫主管部门责令改正，采取补救措施，没收违法所得和乳用动物及其产品，并处同类检测合格乳用动物及其产品货值金额一倍以上五倍以下罚款。”</w:t>
            </w:r>
          </w:p>
          <w:p w14:paraId="2AE0B7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C77D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729ED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出售或者收购未经布鲁氏菌病、结核病等动物疫病检测或者检测不合格的乳用动物及其产品，货值相当于同类检测合格动物、动物产品货值金额一万元以下，经责令改正，能够及时改正违法行为，采取补救措施，没有造成动物疫病发生、传播等严重危害后果的</w:t>
            </w:r>
          </w:p>
        </w:tc>
        <w:tc>
          <w:tcPr>
            <w:tcW w:w="4954" w:type="dxa"/>
            <w:noWrap w:val="0"/>
            <w:tcMar>
              <w:top w:w="57" w:type="dxa"/>
              <w:left w:w="57" w:type="dxa"/>
              <w:bottom w:w="57" w:type="dxa"/>
              <w:right w:w="57" w:type="dxa"/>
            </w:tcMar>
            <w:vAlign w:val="center"/>
          </w:tcPr>
          <w:p w14:paraId="23CC60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没收违法所得和乳用动物及其产品，并处同类检测合格乳用动物及其产品货值金额一倍以上二倍以下罚款</w:t>
            </w:r>
          </w:p>
        </w:tc>
      </w:tr>
      <w:tr w14:paraId="36BEE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6131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5D3D5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85E6F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13315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7B3F8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出售或者收购未经布鲁氏菌病、结核病等动物疫病检测或者检测不合格的乳用动物及其产品，货值相当于同类检测合格动物、动物产品货值金额一万元以上五万元以下，经责令改正，能够及时改正违法行为，采取补救措施，没有造成动物疫病发生、传播等严重危害后果的</w:t>
            </w:r>
          </w:p>
        </w:tc>
        <w:tc>
          <w:tcPr>
            <w:tcW w:w="4954" w:type="dxa"/>
            <w:noWrap w:val="0"/>
            <w:tcMar>
              <w:top w:w="57" w:type="dxa"/>
              <w:left w:w="57" w:type="dxa"/>
              <w:bottom w:w="57" w:type="dxa"/>
              <w:right w:w="57" w:type="dxa"/>
            </w:tcMar>
            <w:vAlign w:val="center"/>
          </w:tcPr>
          <w:p w14:paraId="7475AF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没收违法所得和乳用动物及其产品，并处同类检测合格乳用动物及其产品货值金额二倍以上三倍以下罚款</w:t>
            </w:r>
          </w:p>
        </w:tc>
      </w:tr>
      <w:tr w14:paraId="47909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0FAC1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441E5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F1E41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96D2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51E02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出售或者收购未经布鲁氏菌病、结核病等动物疫病检测或者检测不合格的乳用动物及其产品，货值相当于同类检测合格动物、动物产品货值金额五万元以上十万元以下，经责令改正，能够及时改正违法行为，采取补救措施，没有造成动物疫病发生、传播等严重危害后果的</w:t>
            </w:r>
          </w:p>
        </w:tc>
        <w:tc>
          <w:tcPr>
            <w:tcW w:w="4954" w:type="dxa"/>
            <w:noWrap w:val="0"/>
            <w:tcMar>
              <w:top w:w="57" w:type="dxa"/>
              <w:left w:w="57" w:type="dxa"/>
              <w:bottom w:w="57" w:type="dxa"/>
              <w:right w:w="57" w:type="dxa"/>
            </w:tcMar>
            <w:vAlign w:val="center"/>
          </w:tcPr>
          <w:p w14:paraId="693A6A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没收违法所得和乳用动物及其产品，并处同类检测合格乳用动物及其产品货值金额三倍以上四倍以下罚款</w:t>
            </w:r>
          </w:p>
        </w:tc>
      </w:tr>
      <w:tr w14:paraId="231D5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D24A4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3EA4B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C8C58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3B86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B3F06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出售或者收购未经布鲁氏菌病、结核病等动物疫病检测或者检测不合格的乳用动物及其产品，货值相当于同类检测合格动物、动物产品货值金额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0D8ECE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没收违法所得和乳用动物及其产品，并处同类检测合格乳用动物及其产品货值金额四倍以上五倍以下罚款</w:t>
            </w:r>
          </w:p>
        </w:tc>
      </w:tr>
      <w:tr w14:paraId="17585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586393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08</w:t>
            </w:r>
          </w:p>
        </w:tc>
        <w:tc>
          <w:tcPr>
            <w:tcW w:w="1275" w:type="dxa"/>
            <w:vMerge w:val="restart"/>
            <w:noWrap w:val="0"/>
            <w:tcMar>
              <w:top w:w="57" w:type="dxa"/>
              <w:left w:w="57" w:type="dxa"/>
              <w:bottom w:w="57" w:type="dxa"/>
              <w:right w:w="57" w:type="dxa"/>
            </w:tcMar>
            <w:vAlign w:val="center"/>
          </w:tcPr>
          <w:p w14:paraId="5867C8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动物、动物产品的检疫信息，与动物检疫合格证明标注的数量、种类、标识、用途、生产单位、启运地、到达地等信息不一致的</w:t>
            </w:r>
          </w:p>
          <w:p w14:paraId="385D7D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411F83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四条：“违反本条例规定，动物、动物产品的检疫信息，与动物检疫合格证明标注的数量、种类、标识、用途、生产单位、启运地、到达地等信息不一致的，由县级以上人民政府动物防疫主管部门责令改正，处同类检疫合格动物、动物产品货值金额一倍以下罚款；对货主以外的承运人处运输费用三倍以上五倍以下罚款，情节严重的，处五倍以上十倍以下罚款。”</w:t>
            </w:r>
          </w:p>
          <w:p w14:paraId="705372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778E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471962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检疫信息，与动物检疫合格证明标注的数量、种类、标识、用途、生产单位、启运地、到达地等信息不一致，涉案动物、动物产品货值相当于同类检疫合格动物、动物产品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7D01C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处同类检疫合格动物、动物产品货值金额百分之三十以下罚款；对货主以外的承运人处运输费用三倍以上五倍以下罚款</w:t>
            </w:r>
          </w:p>
        </w:tc>
      </w:tr>
      <w:tr w14:paraId="68854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5F923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1B790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15E6B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0B11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1A00D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检疫信息，与动物检疫合格证明标注的数量、种类、标识、用途、生产单位、启运地、到达地等信息不一致，涉案动物、动物产品货值相当于同类检疫合格动物、动物产品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A11FF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处同类检疫合格动物、动物产品货值金额百分之三十以上百分之六十以下罚款；对货主以外的承运人处运输费用五倍以上八倍以下罚款</w:t>
            </w:r>
          </w:p>
        </w:tc>
      </w:tr>
      <w:tr w14:paraId="7E37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5B1B8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DB76E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44E19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5124D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9E91D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动物、动物产品的检疫信息，与动物检疫合格证明标注的数量、种类、标识、用途、生产单位、启运地、到达地等信息不一致，涉案动物、动物产品货值相当于同类检疫合格动物、动物产品货值金额五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20420C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处同类检疫合格动物、动物产品货值金额百分之六十以上一倍以下罚款；对货主以外的承运人处运输费用八倍以上</w:t>
            </w:r>
            <w:r>
              <w:rPr>
                <w:rFonts w:hint="eastAsia" w:ascii="宋体" w:hAnsi="宋体" w:eastAsia="宋体" w:cs="宋体"/>
                <w:snapToGrid w:val="0"/>
                <w:color w:val="auto"/>
                <w:kern w:val="0"/>
                <w:sz w:val="21"/>
                <w:szCs w:val="21"/>
                <w:highlight w:val="none"/>
              </w:rPr>
              <w:t>十倍以下罚款</w:t>
            </w:r>
          </w:p>
        </w:tc>
      </w:tr>
      <w:tr w14:paraId="017C1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A04DF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09</w:t>
            </w:r>
          </w:p>
        </w:tc>
        <w:tc>
          <w:tcPr>
            <w:tcW w:w="1275" w:type="dxa"/>
            <w:vMerge w:val="restart"/>
            <w:noWrap w:val="0"/>
            <w:tcMar>
              <w:top w:w="57" w:type="dxa"/>
              <w:left w:w="57" w:type="dxa"/>
              <w:bottom w:w="57" w:type="dxa"/>
              <w:right w:w="57" w:type="dxa"/>
            </w:tcMar>
            <w:vAlign w:val="center"/>
          </w:tcPr>
          <w:p w14:paraId="03A318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输入本省的乳用、种用动物到达输入地后，货主未按照国家规定履行隔离观察义务的</w:t>
            </w:r>
          </w:p>
        </w:tc>
        <w:tc>
          <w:tcPr>
            <w:tcW w:w="3400" w:type="dxa"/>
            <w:vMerge w:val="restart"/>
            <w:noWrap w:val="0"/>
            <w:tcMar>
              <w:top w:w="57" w:type="dxa"/>
              <w:left w:w="57" w:type="dxa"/>
              <w:bottom w:w="57" w:type="dxa"/>
              <w:right w:w="57" w:type="dxa"/>
            </w:tcMar>
            <w:vAlign w:val="center"/>
          </w:tcPr>
          <w:p w14:paraId="0EC562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山东省动物防疫条例》第五十五条：“违反本条例规定，输入本省的乳用、种用动物到达输入地后，货主未按照国家规定履行隔离观察义务的，由县级以上人民政府动物防疫主管部门责令改正，处三千元以上三万元以下罚款；情节严重的，责令停业整顿，并处三万元以上十万元以下罚款</w:t>
            </w:r>
          </w:p>
        </w:tc>
        <w:tc>
          <w:tcPr>
            <w:tcW w:w="725" w:type="dxa"/>
            <w:noWrap w:val="0"/>
            <w:tcMar>
              <w:top w:w="57" w:type="dxa"/>
              <w:left w:w="57" w:type="dxa"/>
              <w:bottom w:w="57" w:type="dxa"/>
              <w:right w:w="57" w:type="dxa"/>
            </w:tcMar>
            <w:vAlign w:val="center"/>
          </w:tcPr>
          <w:p w14:paraId="7246EB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081F9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本省的乳用、种用动物到达输入地后，货主未按照国家规定履行隔离观察义务，涉案动物货值相当于同类检疫合格动物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0FD0B9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2737E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BC6D1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24A3D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79407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1C8DD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FFDA9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本省的乳用、种用动物到达输入地后，货主未按照国家规定履行隔离观察义务，涉案动物货值相当于同类检疫合格动物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18B2EA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5B95D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DA776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82261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FB9A8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4C781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5E8325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输入本省的乳用、种用动物到达输入地后，货主未按照国家规定履行隔离观察义务，涉案动物货值相当于同类检疫合格动物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25D7CB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责令停业整顿，处三万元以上七万元以下罚款</w:t>
            </w:r>
          </w:p>
        </w:tc>
      </w:tr>
      <w:tr w14:paraId="650C8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7157F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6F14F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F001A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DBF42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BB710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本省的乳用、种用动物到达输入地后，货主未按照国家规定履行隔离观察义务，涉案动物货值相当于同类检疫合格动物货值金额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6350B3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542D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5719B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r>
              <w:rPr>
                <w:rFonts w:hint="eastAsia" w:ascii="宋体" w:hAnsi="宋体" w:cs="宋体"/>
                <w:color w:val="auto"/>
                <w:sz w:val="21"/>
                <w:szCs w:val="21"/>
                <w:highlight w:val="none"/>
                <w:lang w:val="en-US" w:eastAsia="zh-CN"/>
              </w:rPr>
              <w:t>0</w:t>
            </w:r>
          </w:p>
        </w:tc>
        <w:tc>
          <w:tcPr>
            <w:tcW w:w="1275" w:type="dxa"/>
            <w:vMerge w:val="restart"/>
            <w:noWrap w:val="0"/>
            <w:tcMar>
              <w:top w:w="57" w:type="dxa"/>
              <w:left w:w="57" w:type="dxa"/>
              <w:bottom w:w="57" w:type="dxa"/>
              <w:right w:w="57" w:type="dxa"/>
            </w:tcMar>
            <w:vAlign w:val="center"/>
          </w:tcPr>
          <w:p w14:paraId="2A43FC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调运动物运抵目的地后跨县级行政区域再调运，货主未重新申报检疫的</w:t>
            </w:r>
          </w:p>
        </w:tc>
        <w:tc>
          <w:tcPr>
            <w:tcW w:w="3400" w:type="dxa"/>
            <w:vMerge w:val="restart"/>
            <w:noWrap w:val="0"/>
            <w:tcMar>
              <w:top w:w="57" w:type="dxa"/>
              <w:left w:w="57" w:type="dxa"/>
              <w:bottom w:w="57" w:type="dxa"/>
              <w:right w:w="57" w:type="dxa"/>
            </w:tcMar>
            <w:vAlign w:val="center"/>
          </w:tcPr>
          <w:p w14:paraId="1868AD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六条：“违反本条例规定，调运动物运抵目的地后跨县级行政区域再调运，货主未重新申报检疫的，由县级以上人民政府动物防疫主管部门责令改正，处同类检疫合格动物货值金额一倍以下罚款；对货主以外的承运人处运输费用三倍以上五倍以下罚款，情节严重的，处五倍以上十倍以下罚款。”</w:t>
            </w:r>
          </w:p>
          <w:p w14:paraId="0C82EE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64024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DC2EA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调运动物运抵目的地后跨县级行政区域再调运，货主未重新申报检疫，涉案动物货值相当于同类检疫合格动物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504E69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处同类检疫合格动物货值金额百分之三十以下罚款；对货主以外的承运人处运输费用三倍以上五倍以下罚款</w:t>
            </w:r>
          </w:p>
        </w:tc>
      </w:tr>
      <w:tr w14:paraId="3085B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BB8A4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C5050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29216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6ABB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11C90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调运动物运抵目的地后跨县级行政区域再调运，货主未重新申报检疫，涉案动物货值相当于同类检疫合格动物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51FDC9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处同类检疫合格动物货值金额百分之三十以上百分之六十以下罚款；对货主以外的承运人处运输费用五倍以上八倍以下罚款</w:t>
            </w:r>
          </w:p>
        </w:tc>
      </w:tr>
      <w:tr w14:paraId="06428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3CD80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D7B26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B08B0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05B9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FDC81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调运动物运抵目的地后跨县级行政区域再调运，货主未重新申报检疫，涉案动物货值相当于同类检疫合格动物货值金额五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0B1343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处同类检疫合格动物货值金额百分之六十以上一倍以下罚款；对货主以外的承运人处运输费用八倍以上十倍以下罚款</w:t>
            </w:r>
          </w:p>
        </w:tc>
      </w:tr>
      <w:tr w14:paraId="02162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D2513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665D7D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从事动物、动物产品收购、运输、销售的单位和个人，未按照规定建立台账的</w:t>
            </w:r>
          </w:p>
        </w:tc>
        <w:tc>
          <w:tcPr>
            <w:tcW w:w="3400" w:type="dxa"/>
            <w:vMerge w:val="restart"/>
            <w:noWrap w:val="0"/>
            <w:tcMar>
              <w:top w:w="57" w:type="dxa"/>
              <w:left w:w="57" w:type="dxa"/>
              <w:bottom w:w="57" w:type="dxa"/>
              <w:right w:w="57" w:type="dxa"/>
            </w:tcMar>
            <w:vAlign w:val="center"/>
          </w:tcPr>
          <w:p w14:paraId="7931825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七条：“违反本条例规定，从事动物、动物产品收购、运输、销售的单位和个人，未按照规定建立台账的，由县级以上人民政府动物防疫主管部门责令改正，处三千元以上三万元以下罚款；情节严重的，责令停业整顿，并处三万元以上十万元以下罚款。涉及食品安全监督管理的，由市场监督管理部门依法处理。”</w:t>
            </w:r>
          </w:p>
          <w:p w14:paraId="4B892F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B922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156BC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从事动物、动物产品收购、运输、销售的单位和个人，未按照规定建立台账，经责令改正，能够及时改正违法行为，违法行为持续时间不超过半年，没有造成动物疫病发生、传播等严重危害后果的</w:t>
            </w:r>
          </w:p>
        </w:tc>
        <w:tc>
          <w:tcPr>
            <w:tcW w:w="4954" w:type="dxa"/>
            <w:noWrap w:val="0"/>
            <w:tcMar>
              <w:top w:w="57" w:type="dxa"/>
              <w:left w:w="57" w:type="dxa"/>
              <w:bottom w:w="57" w:type="dxa"/>
              <w:right w:w="57" w:type="dxa"/>
            </w:tcMar>
            <w:vAlign w:val="center"/>
          </w:tcPr>
          <w:p w14:paraId="1F1DD8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56DA6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D58C1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E7E0B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5C255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DDC8E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132D7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从事动物、动物产品收购、运输、销售的单位和个人，未按照规定建立台账，经责令改正，能够及时改正违法行为，违法行为持续时间半年以上，没有造成动物疫病发生、传播等严重危害后果的</w:t>
            </w:r>
          </w:p>
        </w:tc>
        <w:tc>
          <w:tcPr>
            <w:tcW w:w="4954" w:type="dxa"/>
            <w:noWrap w:val="0"/>
            <w:tcMar>
              <w:top w:w="57" w:type="dxa"/>
              <w:left w:w="57" w:type="dxa"/>
              <w:bottom w:w="57" w:type="dxa"/>
              <w:right w:w="57" w:type="dxa"/>
            </w:tcMar>
            <w:vAlign w:val="center"/>
          </w:tcPr>
          <w:p w14:paraId="3C51B1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22ACE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CFF8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665B8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F164C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E6396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475B0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从事动物、动物产品收购、运输、销售的单位和个人，未按照规定建立台账，经责令改正，拒不改正违法行为；或者在相关疫情发生期间有此类违法行为；或者造成动物疫病发生、传播等严重危害后果的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4AE43C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68232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358AE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348AEB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向无规定动物疫病区输入易感动物，未经隔离或者未经指定通道进入的</w:t>
            </w:r>
          </w:p>
        </w:tc>
        <w:tc>
          <w:tcPr>
            <w:tcW w:w="3400" w:type="dxa"/>
            <w:vMerge w:val="restart"/>
            <w:noWrap w:val="0"/>
            <w:tcMar>
              <w:top w:w="57" w:type="dxa"/>
              <w:left w:w="57" w:type="dxa"/>
              <w:bottom w:w="57" w:type="dxa"/>
              <w:right w:w="57" w:type="dxa"/>
            </w:tcMar>
            <w:vAlign w:val="center"/>
          </w:tcPr>
          <w:p w14:paraId="4BF167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八条：“违反本条例规定，向无规定动物疫病区输入易感动物，未经隔离或者未经指定通道进入的，由县级以上人民政府动物防疫主管部门责令改正，处三千元以上三万元以下罚款；情节严重的，责令停业整顿，并处三万元以上十万元以下罚款。”</w:t>
            </w:r>
          </w:p>
          <w:p w14:paraId="7E731E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96F74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97F5D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向无规定动物疫病区输入易感动物，未经隔离或者未经指定通道进入，涉案动物货值相当于同类检疫合格动物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2A8184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6888F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EEB14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0DC15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D5DF0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CEB1F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C1C97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向无规定动物疫病区输入易感动物，未经隔离或者未经指定通道进入，涉案动物货值相当于同类检疫合格动物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59DD4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086CE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88471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3699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E39F7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21F10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7337B2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向无规定动物疫病区输入易感动物，未经隔离或者未经指定通道进入，涉案动物货值相当于同类检疫合格动物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598BE2F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责令停业整顿，处三万元以上七万元以下罚款</w:t>
            </w:r>
          </w:p>
        </w:tc>
      </w:tr>
      <w:tr w14:paraId="6D240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3B3A9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70480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6FA2E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034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498A0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向无规定动物疫病区输入易感动物，未经隔离或者未经指定通道进入，涉案动物货值相当于同类检疫合格动物货值金额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1775AC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6CEA7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E4188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r>
              <w:rPr>
                <w:rFonts w:hint="eastAsia" w:ascii="宋体" w:hAnsi="宋体" w:cs="宋体"/>
                <w:color w:val="auto"/>
                <w:sz w:val="21"/>
                <w:szCs w:val="21"/>
                <w:highlight w:val="none"/>
                <w:lang w:val="en-US" w:eastAsia="zh-CN"/>
              </w:rPr>
              <w:t>3</w:t>
            </w:r>
          </w:p>
        </w:tc>
        <w:tc>
          <w:tcPr>
            <w:tcW w:w="1275" w:type="dxa"/>
            <w:vMerge w:val="restart"/>
            <w:noWrap w:val="0"/>
            <w:tcMar>
              <w:top w:w="57" w:type="dxa"/>
              <w:left w:w="57" w:type="dxa"/>
              <w:bottom w:w="57" w:type="dxa"/>
              <w:right w:w="57" w:type="dxa"/>
            </w:tcMar>
            <w:vAlign w:val="center"/>
          </w:tcPr>
          <w:p w14:paraId="6C7E0C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屠宰厂（场）出厂（场）的动物产品未经肉品品质检验或者检验不合格的</w:t>
            </w:r>
          </w:p>
          <w:p w14:paraId="2B4BCF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73AFA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五十九条：“违反本条例规定，屠宰厂（场）出厂（场）的动物产品未经肉品品质检验或者检验不合格的，由县级以上人民政府动物防疫主管部门责令停业整顿，没收动物产品和违法所得，货值金额不足一万元的，并处十万元以上十五万元以下罚款；货值金额一万元以上的，并处货值金额十五倍以上三十倍以下罚款；对其直接负责的主管人员和其他直接责任人员并处五万元以上十万元以下罚款；情节严重的，由原发证机关吊销屠宰许可证。”</w:t>
            </w:r>
          </w:p>
          <w:p w14:paraId="21215C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B7C9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53F6BA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屠宰厂（场）出厂（场）的动物产品未经肉品品质检验或者检验不合格，货值金额不足一万元，能够及时改正违法行为，没有造成动物疫病发生、传播等严重危害后果的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D1F3E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责令停业整顿，没收动物产品和违法所得，并处十万元以上十五万元以下罚款；对其直接负责的主管人员和其他直接责任人员并处五万元以上八万元以下罚款</w:t>
            </w:r>
          </w:p>
        </w:tc>
      </w:tr>
      <w:tr w14:paraId="4422B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8DDE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FF888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32AC4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FED6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217E4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屠宰厂（场）出厂（场）的动物产品未经肉品品质检验或者检验不合格，货值金额一万元以上五万元以下，能够及时改正违法行为，没有造成动物疫病发生、传播等严重危害后果的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0033BE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责令停业整顿，没收动物产品和违法所得，并处货值金额十五倍以上二十倍以下罚款；对其直接负责的主管人员和其他直接责任人员并处五万元以上八万元以下罚款</w:t>
            </w:r>
          </w:p>
        </w:tc>
      </w:tr>
      <w:tr w14:paraId="592D9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D0740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889BE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963C7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89EC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BF914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屠宰厂（场）出厂（场）的动物产品未经肉品品质检验或者检验不合格，货值金额五万元以上十万元以下，能够及时改正违法行为，没有造成动物疫病发生、传播等严重危害后果的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289EC6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责令停业整顿，没收动物产品和违法所得，并处货值金额二十倍以上二十五倍以下罚款；对其直接负责的主管人员和其他直接责任人员并处八万元以上十万元以下罚款</w:t>
            </w:r>
          </w:p>
        </w:tc>
      </w:tr>
      <w:tr w14:paraId="6A477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75E79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BB119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FF698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6992B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4C3782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出厂（场）的动物产品未经肉品品质检验或者检验不合格，货值金额在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27A826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责令停业整顿，没收动物产品和违法所得，并处货值金额二十五倍以上三十倍以下罚款；对其直接负责的主管人员和其他直接责任人员并处八万元以上十万元以下罚款；由原发证机关吊销屠宰许可证</w:t>
            </w:r>
          </w:p>
        </w:tc>
      </w:tr>
      <w:tr w14:paraId="1B1E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7A947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314</w:t>
            </w:r>
          </w:p>
        </w:tc>
        <w:tc>
          <w:tcPr>
            <w:tcW w:w="1275" w:type="dxa"/>
            <w:vMerge w:val="restart"/>
            <w:noWrap w:val="0"/>
            <w:tcMar>
              <w:top w:w="57" w:type="dxa"/>
              <w:left w:w="57" w:type="dxa"/>
              <w:bottom w:w="57" w:type="dxa"/>
              <w:right w:w="57" w:type="dxa"/>
            </w:tcMar>
            <w:vAlign w:val="center"/>
          </w:tcPr>
          <w:p w14:paraId="17934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未对病死动物和病害动物产品进行无害化处理或者随意抛弃病死动物和病害动物产品的</w:t>
            </w:r>
          </w:p>
        </w:tc>
        <w:tc>
          <w:tcPr>
            <w:tcW w:w="3400" w:type="dxa"/>
            <w:vMerge w:val="restart"/>
            <w:noWrap w:val="0"/>
            <w:tcMar>
              <w:top w:w="57" w:type="dxa"/>
              <w:left w:w="57" w:type="dxa"/>
              <w:bottom w:w="57" w:type="dxa"/>
              <w:right w:w="57" w:type="dxa"/>
            </w:tcMar>
            <w:vAlign w:val="center"/>
          </w:tcPr>
          <w:p w14:paraId="705681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六十条第一款：“违反本条例规定，未对病死动物和病害动物产品进行无害化处理或者随意抛弃病死动物和病害动物产品的，由县级以上人民政府动物防疫主管部门责令进行无害化处理，所需处理费用由行为人承担，处三千元以上三万元以下罚款；情节严重的，责令停业整顿，并处三万元以上十万元以下罚款。</w:t>
            </w:r>
          </w:p>
          <w:p w14:paraId="5A32E8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6B74C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E5ED1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对病死动物和病害动物产品进行无害化处理或者随意抛弃病死动物和病害动物产品，货值相当于同类检疫合格动物、动物产品货值金额一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52ED29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处三千元以上一万元以下罚款</w:t>
            </w:r>
          </w:p>
        </w:tc>
      </w:tr>
      <w:tr w14:paraId="1059B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7D51F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1D110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FB4D9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E36A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C5C0C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对病死动物和病害动物产品进行无害化处理或者随意抛弃病死动物和病害动物产品，货值相当于同类检疫合格动物、动物产品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0A4EB0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019D3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1ABCA0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9E4DD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75318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05C9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DB75E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未对病死动物和病害动物产品进行无害化处理或者随意抛弃病死动物和病害动物产品，货值相当于同类检疫合格动物、动物产品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74E8D6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责令停业整顿，并处三万元以上七万元以下罚款</w:t>
            </w:r>
          </w:p>
        </w:tc>
      </w:tr>
      <w:tr w14:paraId="7B44F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1183A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D4242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BC9B3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2918E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830BC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未对病死动物和病害动物产品进行无害化处理或者随意抛弃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7BD3C4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责令停业整顿，并处七万元以上十万元以下罚款</w:t>
            </w:r>
          </w:p>
        </w:tc>
      </w:tr>
      <w:tr w14:paraId="16BB5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DE0FC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15</w:t>
            </w:r>
          </w:p>
        </w:tc>
        <w:tc>
          <w:tcPr>
            <w:tcW w:w="1275" w:type="dxa"/>
            <w:vMerge w:val="restart"/>
            <w:noWrap w:val="0"/>
            <w:tcMar>
              <w:top w:w="57" w:type="dxa"/>
              <w:left w:w="57" w:type="dxa"/>
              <w:bottom w:w="57" w:type="dxa"/>
              <w:right w:w="57" w:type="dxa"/>
            </w:tcMar>
            <w:vAlign w:val="center"/>
          </w:tcPr>
          <w:p w14:paraId="1B0F8F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非法收购、贩卖、屠宰病死动物和病害动物产品的</w:t>
            </w:r>
          </w:p>
        </w:tc>
        <w:tc>
          <w:tcPr>
            <w:tcW w:w="3400" w:type="dxa"/>
            <w:vMerge w:val="restart"/>
            <w:noWrap w:val="0"/>
            <w:tcMar>
              <w:top w:w="57" w:type="dxa"/>
              <w:left w:w="57" w:type="dxa"/>
              <w:bottom w:w="57" w:type="dxa"/>
              <w:right w:w="57" w:type="dxa"/>
            </w:tcMar>
            <w:vAlign w:val="center"/>
          </w:tcPr>
          <w:p w14:paraId="46AC50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六十条第二款、第三款：“违反本条例规定，非法收购、贩卖、屠宰病死动物和病害动物产品的，由县级以上人民政府动物防疫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w:t>
            </w:r>
          </w:p>
          <w:p w14:paraId="7E331B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本条第二款规定的违法行为人及其法定代表人（负责人）、直接负责的主管人员和其他直接责任人员，自处罚决定作出之日起五年内不得从事相关活动；构成犯罪的，终身不得从事相关活动。”</w:t>
            </w:r>
          </w:p>
          <w:p w14:paraId="1165E6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ADFB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14B4DE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非法收购、贩卖、屠宰病死动物和病害动物产品，货值相当于同类检疫合格动物、动物产品货值金额不足一万元，经责令改正，能够及时改正违法行为的</w:t>
            </w:r>
          </w:p>
        </w:tc>
        <w:tc>
          <w:tcPr>
            <w:tcW w:w="4954" w:type="dxa"/>
            <w:noWrap w:val="0"/>
            <w:tcMar>
              <w:top w:w="57" w:type="dxa"/>
              <w:left w:w="57" w:type="dxa"/>
              <w:bottom w:w="57" w:type="dxa"/>
              <w:right w:w="57" w:type="dxa"/>
            </w:tcMar>
            <w:vAlign w:val="center"/>
          </w:tcPr>
          <w:p w14:paraId="581708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动物和动物产品，并处五万元以上十五万元以下罚款。违法行为人及其法定代表人（负责人）、直接负责的主管人员和其他直接责任人员，自处罚决定作出之日起五年内不得从事相关活动；构成犯罪的，终身不得从事相关活动</w:t>
            </w:r>
          </w:p>
        </w:tc>
      </w:tr>
      <w:tr w14:paraId="73FA5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A980D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82A90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A3D71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21FA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64F7A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非法收购、贩卖、屠宰病死动物和病害动物产品，货值相当于同类检疫合格动物、动物产品货值金额一万元以上五万元以下，经责令改正，能够及时改正违法行为，没有造成动物疫病发生、传播等严重危害后果的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6CC3EF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动物和动物产品，并处同类检疫合格动物和动物产品货值金额十五倍以上二十倍以下罚款。违法行为人及其法定代表人（负责人）、直接负责的主管人员和其他直接责任人员，自处罚决定作出之日起五年内不得从事相关活动；构成犯罪的，终身不得从事相关活动</w:t>
            </w:r>
          </w:p>
        </w:tc>
      </w:tr>
      <w:tr w14:paraId="5A671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F2B90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ECE97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B5C3B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B054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58B165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非法收购、贩卖、屠宰病死动物和病害动物产品，货值相当于同类检疫合格动物、动物产品货值金额五万元以上十万元以下，经责令改正，能够及时改正违法行为，没有造成动物疫病发生、传播等严重危害后果的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06F8B5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动物和动物产品，并处同类检疫合格动物和动物产品货值金额二十倍以上二十五倍以下罚款。违法行为人及其法定代表人（负责人）、直接负责的主管人员和其他直接责任人员，自处罚决定作出之日起五年内不得从事相关活动；构成犯罪的，终身不得从事相关活动</w:t>
            </w:r>
          </w:p>
        </w:tc>
      </w:tr>
      <w:tr w14:paraId="03D55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64E63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297250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A7622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3F12C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B73FF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非法收购、贩卖、屠宰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5B1CEE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违法所得、动物和动物产品，并处同类检疫合格动物和动物产品货值金额二十五倍以上三十倍以下罚款。违法行为人及其法定代表人（负责人）、直接负责的主管人员和其他直接责任人员，自处罚决定作出之日起五年内不得从事相关活动；构成犯罪的，终身不得从事相关活动</w:t>
            </w:r>
          </w:p>
        </w:tc>
      </w:tr>
      <w:tr w14:paraId="30E4F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02A84F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16</w:t>
            </w:r>
          </w:p>
        </w:tc>
        <w:tc>
          <w:tcPr>
            <w:tcW w:w="1275" w:type="dxa"/>
            <w:vMerge w:val="restart"/>
            <w:noWrap w:val="0"/>
            <w:tcMar>
              <w:top w:w="57" w:type="dxa"/>
              <w:left w:w="57" w:type="dxa"/>
              <w:bottom w:w="57" w:type="dxa"/>
              <w:right w:w="57" w:type="dxa"/>
            </w:tcMar>
            <w:vAlign w:val="center"/>
          </w:tcPr>
          <w:p w14:paraId="2C71C3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屠宰厂（场）、动物饲养场、动物隔离场等场所未按照规定配备与其生产规模相适应的无害化处理设施设备，并且未委托无害化处理运营单位集中处理本厂（场）病死动物和病害动物产品的</w:t>
            </w:r>
          </w:p>
        </w:tc>
        <w:tc>
          <w:tcPr>
            <w:tcW w:w="3400" w:type="dxa"/>
            <w:vMerge w:val="restart"/>
            <w:noWrap w:val="0"/>
            <w:tcMar>
              <w:top w:w="57" w:type="dxa"/>
              <w:left w:w="57" w:type="dxa"/>
              <w:bottom w:w="57" w:type="dxa"/>
              <w:right w:w="57" w:type="dxa"/>
            </w:tcMar>
            <w:vAlign w:val="center"/>
          </w:tcPr>
          <w:p w14:paraId="0EE976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山东省动物防疫条例》第六十一条：“违反本条例规定，屠宰厂（场）、动物饲养场、动物隔离场等场所未按照规定配备与其生产规模相适应的无害化处理设施设备，并且未委托无害化处理运营单位集中处理本厂（场）病死动物和病害动物产品的，由县级以上人民政府动物防疫主管部门责令改正，处二万元以上五万元以下罚款。” </w:t>
            </w:r>
          </w:p>
          <w:p w14:paraId="4CF331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66B1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077C8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动物饲养场、动物隔离场等场所未按照规定配备与其生产规模相适应的无害化处理设施设备，并且未委托无害化处理运营单位集中处理本厂（场）病死动物和病害动物产品，经责令改正，能够及时改正违法行为，期间没有未经依法处理的病死动物和病害动物产品流出，没有引起动物疫病发生、传播等严重危害后果的</w:t>
            </w:r>
          </w:p>
        </w:tc>
        <w:tc>
          <w:tcPr>
            <w:tcW w:w="4954" w:type="dxa"/>
            <w:noWrap w:val="0"/>
            <w:tcMar>
              <w:top w:w="57" w:type="dxa"/>
              <w:left w:w="57" w:type="dxa"/>
              <w:bottom w:w="57" w:type="dxa"/>
              <w:right w:w="57" w:type="dxa"/>
            </w:tcMar>
            <w:vAlign w:val="center"/>
          </w:tcPr>
          <w:p w14:paraId="36D95A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处二万元以上三万元以下罚款</w:t>
            </w:r>
          </w:p>
        </w:tc>
      </w:tr>
      <w:tr w14:paraId="1BAF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4E27A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81B02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15361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22F6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B0C4E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动物饲养场、动物隔离场等场所未按照规定配备与其生产规模相适应的无害化处理设施设备，并且未委托无害化处理运营单位集中处理本厂（场）病死动物和病害动物产品，经责令改正，拒不改正违法行为，期间没有未经依法处理的病死动物和病害动物产品流出，没有引起动物疫病发生、传播等严重危害后果的</w:t>
            </w:r>
          </w:p>
        </w:tc>
        <w:tc>
          <w:tcPr>
            <w:tcW w:w="4954" w:type="dxa"/>
            <w:noWrap w:val="0"/>
            <w:tcMar>
              <w:top w:w="57" w:type="dxa"/>
              <w:left w:w="57" w:type="dxa"/>
              <w:bottom w:w="57" w:type="dxa"/>
              <w:right w:w="57" w:type="dxa"/>
            </w:tcMar>
            <w:vAlign w:val="center"/>
          </w:tcPr>
          <w:p w14:paraId="06D748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处三万元以上四万元以下罚款</w:t>
            </w:r>
          </w:p>
        </w:tc>
      </w:tr>
      <w:tr w14:paraId="1808B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E0B1F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0296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E272F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3505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34CE8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屠宰厂（场）、动物饲养场、动物隔离场等场所未按照规定配备与其生产规模相适应的无害化处理设施设备，并且未委托无害化处理运营单位集中处理本厂（场）病死动物和病害动物产品，导致未经依法处理的病死动物和病害动物产品流出；或者在相关疫情发生期间有此类违法行为；或者引起动物疫病发生、传播等严重危害后果的</w:t>
            </w:r>
          </w:p>
        </w:tc>
        <w:tc>
          <w:tcPr>
            <w:tcW w:w="4954" w:type="dxa"/>
            <w:noWrap w:val="0"/>
            <w:tcMar>
              <w:top w:w="57" w:type="dxa"/>
              <w:left w:w="57" w:type="dxa"/>
              <w:bottom w:w="57" w:type="dxa"/>
              <w:right w:w="57" w:type="dxa"/>
            </w:tcMar>
            <w:vAlign w:val="center"/>
          </w:tcPr>
          <w:p w14:paraId="62B35B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处四万元以上五万元以下罚款</w:t>
            </w:r>
          </w:p>
        </w:tc>
      </w:tr>
      <w:tr w14:paraId="05ABC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F8399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17</w:t>
            </w:r>
          </w:p>
        </w:tc>
        <w:tc>
          <w:tcPr>
            <w:tcW w:w="1275" w:type="dxa"/>
            <w:vMerge w:val="restart"/>
            <w:noWrap w:val="0"/>
            <w:tcMar>
              <w:top w:w="57" w:type="dxa"/>
              <w:left w:w="57" w:type="dxa"/>
              <w:bottom w:w="57" w:type="dxa"/>
              <w:right w:w="57" w:type="dxa"/>
            </w:tcMar>
            <w:vAlign w:val="center"/>
          </w:tcPr>
          <w:p w14:paraId="450DB3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无害化处理运营单位未按照规定处理病死动物和病害动物产品的</w:t>
            </w:r>
          </w:p>
          <w:p w14:paraId="2F8CC1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19EC6D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 第六十二条第一款：“违反本条例规定，无害化处理运营单位未按照规定处理病死动物和病害动物产品的，由县级以上人民政府动物防疫主管部门责令改正，处一万元以上五万元以下罚款；情节严重的，责令停业整顿，处五万元以上十万元以下罚款。</w:t>
            </w:r>
          </w:p>
          <w:p w14:paraId="09D77D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3AF17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FDA44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处理病死动物和病害动物产品，货值相当于同类检疫合格动物、动物产品货值金额一万元以下，经责令改正，能够及时改正违法行为，期间没有未经依法处理的病死动物和病害动物产品流出，没有引起动物疫病发生、传播等严重危害后果的</w:t>
            </w:r>
          </w:p>
        </w:tc>
        <w:tc>
          <w:tcPr>
            <w:tcW w:w="4954" w:type="dxa"/>
            <w:noWrap w:val="0"/>
            <w:tcMar>
              <w:top w:w="57" w:type="dxa"/>
              <w:left w:w="57" w:type="dxa"/>
              <w:bottom w:w="57" w:type="dxa"/>
              <w:right w:w="57" w:type="dxa"/>
            </w:tcMar>
            <w:vAlign w:val="center"/>
          </w:tcPr>
          <w:p w14:paraId="44AA7A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41CC4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B21B3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01C7B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83EC9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282B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C9172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处理病死动物和病害动物产品，货值相当于同类检疫合格动物、动物产品货值金额一万元以上五万元以下，经责令改正，能够及时改正违法行为，期间没有未经依法处理的病死动物和病害动物产品流出，没有引起动物疫病发生、传播等严重危害后果的</w:t>
            </w:r>
          </w:p>
        </w:tc>
        <w:tc>
          <w:tcPr>
            <w:tcW w:w="4954" w:type="dxa"/>
            <w:noWrap w:val="0"/>
            <w:tcMar>
              <w:top w:w="57" w:type="dxa"/>
              <w:left w:w="57" w:type="dxa"/>
              <w:bottom w:w="57" w:type="dxa"/>
              <w:right w:w="57" w:type="dxa"/>
            </w:tcMar>
            <w:vAlign w:val="center"/>
          </w:tcPr>
          <w:p w14:paraId="35272C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处三万元以上五万元以下罚款</w:t>
            </w:r>
          </w:p>
        </w:tc>
      </w:tr>
      <w:tr w14:paraId="45E40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1E4E9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83477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6DA07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ECCD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43E65F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处理病死动物和病害动物产品，货值相当于同类检疫合格动物、动物产品货值金额五万元以上十万元以下，经责令改正，能够及时改正违法行为，期间没有未经依法处理的病死动物和病害动物产品流出，没有引起动物疫病发生、传播等严重危害后果的</w:t>
            </w:r>
          </w:p>
        </w:tc>
        <w:tc>
          <w:tcPr>
            <w:tcW w:w="4954" w:type="dxa"/>
            <w:noWrap w:val="0"/>
            <w:tcMar>
              <w:top w:w="57" w:type="dxa"/>
              <w:left w:w="57" w:type="dxa"/>
              <w:bottom w:w="57" w:type="dxa"/>
              <w:right w:w="57" w:type="dxa"/>
            </w:tcMar>
            <w:vAlign w:val="center"/>
          </w:tcPr>
          <w:p w14:paraId="1BAD35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责令停业整顿，处五万元以上八万元以下罚款</w:t>
            </w:r>
          </w:p>
        </w:tc>
      </w:tr>
      <w:tr w14:paraId="68F67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265FB1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A39E1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D58BD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BD87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29797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处理病死动物和病害动物产品，货值相当于同类检疫合格动物、动物产品货值金额十万元以上；或者期间有未经依法处理的病死动物和病害动物产品流出；或者经责令改正，拒不改正违法行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27EC6A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责令停业整顿，处八万元以上十万元以下罚款</w:t>
            </w:r>
          </w:p>
        </w:tc>
      </w:tr>
      <w:tr w14:paraId="41908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3CB39B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18</w:t>
            </w:r>
          </w:p>
        </w:tc>
        <w:tc>
          <w:tcPr>
            <w:tcW w:w="1275" w:type="dxa"/>
            <w:vMerge w:val="restart"/>
            <w:noWrap w:val="0"/>
            <w:tcMar>
              <w:top w:w="57" w:type="dxa"/>
              <w:left w:w="57" w:type="dxa"/>
              <w:bottom w:w="57" w:type="dxa"/>
              <w:right w:w="57" w:type="dxa"/>
            </w:tcMar>
            <w:vAlign w:val="center"/>
          </w:tcPr>
          <w:p w14:paraId="17BF98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无害化处理运营单位未按照规定建立台账的</w:t>
            </w:r>
          </w:p>
        </w:tc>
        <w:tc>
          <w:tcPr>
            <w:tcW w:w="3400" w:type="dxa"/>
            <w:vMerge w:val="restart"/>
            <w:noWrap w:val="0"/>
            <w:tcMar>
              <w:top w:w="57" w:type="dxa"/>
              <w:left w:w="57" w:type="dxa"/>
              <w:bottom w:w="57" w:type="dxa"/>
              <w:right w:w="57" w:type="dxa"/>
            </w:tcMar>
            <w:vAlign w:val="center"/>
          </w:tcPr>
          <w:p w14:paraId="255DDA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动物防疫条例》第六十二条第二款：“无害化处理运营单位未按照规定建立台账的，由县级以上人民政府动物防疫主管部门责令改正，处三千元以上三万元以下罚款；情节严重的，责令停业整顿，并处三万元以上十万元以下罚款。”</w:t>
            </w:r>
          </w:p>
          <w:p w14:paraId="3AE175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40D9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CAEDD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建立台账，经责令改正，能够及时改正违法行为，违法行为持续时间不超过三个月，期间没有未经依法处理的病死动物和病害动物产品流出，没有造成动物疫病发生、传播等严重危害后果的</w:t>
            </w:r>
          </w:p>
        </w:tc>
        <w:tc>
          <w:tcPr>
            <w:tcW w:w="4954" w:type="dxa"/>
            <w:noWrap w:val="0"/>
            <w:tcMar>
              <w:top w:w="57" w:type="dxa"/>
              <w:left w:w="57" w:type="dxa"/>
              <w:bottom w:w="57" w:type="dxa"/>
              <w:right w:w="57" w:type="dxa"/>
            </w:tcMar>
            <w:vAlign w:val="center"/>
          </w:tcPr>
          <w:p w14:paraId="4879B8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处三千元以上三万元以下罚款</w:t>
            </w:r>
          </w:p>
        </w:tc>
      </w:tr>
      <w:tr w14:paraId="0C0DC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7A187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529BB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40BDE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4D63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2E41E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建立台账，经责令改正，能够及时改正违法行为，违法行为持续时间三个月以上，期间没有未经依法处理的病死动物和病害动物产品流出，没有造成动物疫病发生、传播等严重危害后果的</w:t>
            </w:r>
          </w:p>
        </w:tc>
        <w:tc>
          <w:tcPr>
            <w:tcW w:w="4954" w:type="dxa"/>
            <w:noWrap w:val="0"/>
            <w:tcMar>
              <w:top w:w="57" w:type="dxa"/>
              <w:left w:w="57" w:type="dxa"/>
              <w:bottom w:w="57" w:type="dxa"/>
              <w:right w:w="57" w:type="dxa"/>
            </w:tcMar>
            <w:vAlign w:val="center"/>
          </w:tcPr>
          <w:p w14:paraId="39933E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责令停业整顿，处三万元以上七万元以下罚款</w:t>
            </w:r>
          </w:p>
        </w:tc>
      </w:tr>
      <w:tr w14:paraId="302F6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03BE2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4ED4E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1DD55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4825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474A3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无害化处理运营单位未按照规定建立台账，经责令改正，拒不改正违法行为；或者期间有未经依法处理的病死动物和病害动物产品流出；或者在相关疫情发生期间有此类违法行为；或者造成动物疫病发生、传播等严重危害后果的</w:t>
            </w:r>
          </w:p>
        </w:tc>
        <w:tc>
          <w:tcPr>
            <w:tcW w:w="4954" w:type="dxa"/>
            <w:noWrap w:val="0"/>
            <w:tcMar>
              <w:top w:w="57" w:type="dxa"/>
              <w:left w:w="57" w:type="dxa"/>
              <w:bottom w:w="57" w:type="dxa"/>
              <w:right w:w="57" w:type="dxa"/>
            </w:tcMar>
            <w:vAlign w:val="center"/>
          </w:tcPr>
          <w:p w14:paraId="0347FD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责令停业整顿，处七万元以上十万元以下罚款</w:t>
            </w:r>
          </w:p>
        </w:tc>
      </w:tr>
      <w:tr w14:paraId="1B8C1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CF657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19</w:t>
            </w:r>
          </w:p>
        </w:tc>
        <w:tc>
          <w:tcPr>
            <w:tcW w:w="1275" w:type="dxa"/>
            <w:vMerge w:val="restart"/>
            <w:noWrap w:val="0"/>
            <w:tcMar>
              <w:top w:w="57" w:type="dxa"/>
              <w:left w:w="57" w:type="dxa"/>
              <w:bottom w:w="57" w:type="dxa"/>
              <w:right w:w="57" w:type="dxa"/>
            </w:tcMar>
            <w:vAlign w:val="center"/>
          </w:tcPr>
          <w:p w14:paraId="23901D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在无疫区内动物交易市场交易来自非无疫区的易感动物的</w:t>
            </w:r>
          </w:p>
        </w:tc>
        <w:tc>
          <w:tcPr>
            <w:tcW w:w="3400" w:type="dxa"/>
            <w:vMerge w:val="restart"/>
            <w:noWrap w:val="0"/>
            <w:tcMar>
              <w:top w:w="57" w:type="dxa"/>
              <w:left w:w="57" w:type="dxa"/>
              <w:bottom w:w="57" w:type="dxa"/>
              <w:right w:w="57" w:type="dxa"/>
            </w:tcMar>
            <w:vAlign w:val="center"/>
          </w:tcPr>
          <w:p w14:paraId="179384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无规定动物疫病区管理办法》第四十条：“违反本办法规定，在无疫区内动物交易市场交易来自非无疫区的易感动物的，由动物卫生监督机构责令改正、采取补救措施，可以处同类检疫合格动物货值金额一倍以上五倍以下罚款，但最高不得超过三万元。”</w:t>
            </w:r>
          </w:p>
          <w:p w14:paraId="72FDDC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BD1F0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563CB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在无疫区内动物交易市场交易来自非无疫区的易感动物，经动物卫生监督机构责令改正，能够立即停止违法行为，交易动物尚未流出市场，并积极配合采取补救措施，没有造成动物疫病发生、传播等严重危害后果的</w:t>
            </w:r>
          </w:p>
        </w:tc>
        <w:tc>
          <w:tcPr>
            <w:tcW w:w="4954" w:type="dxa"/>
            <w:noWrap w:val="0"/>
            <w:tcMar>
              <w:top w:w="57" w:type="dxa"/>
              <w:left w:w="57" w:type="dxa"/>
              <w:bottom w:w="57" w:type="dxa"/>
              <w:right w:w="57" w:type="dxa"/>
            </w:tcMar>
            <w:vAlign w:val="center"/>
          </w:tcPr>
          <w:p w14:paraId="1BB6F5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可以处同类检疫合格动物货值金额一倍以上二倍以下罚款，但最高不得超过三万元</w:t>
            </w:r>
          </w:p>
        </w:tc>
      </w:tr>
      <w:tr w14:paraId="36C2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9F0A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DA867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53C9A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8EED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688A2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在无疫区内动物交易市场交易来自非无疫区的易感动物，经动物卫生监督机构责令改正，能够立即停止违法行为，积极配合采取补救措施，但交易动物流出或部分流出市场，没有造成动物疫病发生、传播等严重危害后果的</w:t>
            </w:r>
          </w:p>
        </w:tc>
        <w:tc>
          <w:tcPr>
            <w:tcW w:w="4954" w:type="dxa"/>
            <w:noWrap w:val="0"/>
            <w:tcMar>
              <w:top w:w="57" w:type="dxa"/>
              <w:left w:w="57" w:type="dxa"/>
              <w:bottom w:w="57" w:type="dxa"/>
              <w:right w:w="57" w:type="dxa"/>
            </w:tcMar>
            <w:vAlign w:val="center"/>
          </w:tcPr>
          <w:p w14:paraId="4FA12C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可以处同类检疫合格动物货值金额二倍以上三倍以下罚款，但最高不得超过三万元</w:t>
            </w:r>
          </w:p>
        </w:tc>
      </w:tr>
      <w:tr w14:paraId="3CBB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4CF1D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BFB07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774B3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29F5D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446C3C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在无疫区内动物交易市场交易来自非无疫区的易感动物，经动物卫生监督机构责令改正，拒不改正违法行为，或者不配合采取补救措施，没有造成动物疫病发生、传播等严重危害后果的</w:t>
            </w:r>
          </w:p>
        </w:tc>
        <w:tc>
          <w:tcPr>
            <w:tcW w:w="4954" w:type="dxa"/>
            <w:noWrap w:val="0"/>
            <w:tcMar>
              <w:top w:w="57" w:type="dxa"/>
              <w:left w:w="57" w:type="dxa"/>
              <w:bottom w:w="57" w:type="dxa"/>
              <w:right w:w="57" w:type="dxa"/>
            </w:tcMar>
            <w:vAlign w:val="center"/>
          </w:tcPr>
          <w:p w14:paraId="7F4A34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可以处同类检疫合格动物货值金额三倍以上四倍以下罚款，但最高不得超过三万元</w:t>
            </w:r>
          </w:p>
        </w:tc>
      </w:tr>
      <w:tr w14:paraId="4CFAF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8B5E8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4D523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6F0E6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82B21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61F57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在无疫区内动物交易市场交易来自非无疫区的易感动物，导致造成动物疫病发生、传播等严重危害后果的</w:t>
            </w:r>
          </w:p>
        </w:tc>
        <w:tc>
          <w:tcPr>
            <w:tcW w:w="4954" w:type="dxa"/>
            <w:noWrap w:val="0"/>
            <w:tcMar>
              <w:top w:w="57" w:type="dxa"/>
              <w:left w:w="57" w:type="dxa"/>
              <w:bottom w:w="57" w:type="dxa"/>
              <w:right w:w="57" w:type="dxa"/>
            </w:tcMar>
            <w:vAlign w:val="center"/>
          </w:tcPr>
          <w:p w14:paraId="3A7A58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可以处同类检疫合格动物货值金额四倍以上五倍以下罚款，但最高不得超过三万元</w:t>
            </w:r>
          </w:p>
        </w:tc>
      </w:tr>
      <w:tr w14:paraId="352E2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B4CD2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320</w:t>
            </w:r>
          </w:p>
        </w:tc>
        <w:tc>
          <w:tcPr>
            <w:tcW w:w="1275" w:type="dxa"/>
            <w:vMerge w:val="restart"/>
            <w:noWrap w:val="0"/>
            <w:tcMar>
              <w:top w:w="57" w:type="dxa"/>
              <w:left w:w="57" w:type="dxa"/>
              <w:bottom w:w="57" w:type="dxa"/>
              <w:right w:w="57" w:type="dxa"/>
            </w:tcMar>
            <w:vAlign w:val="center"/>
          </w:tcPr>
          <w:p w14:paraId="090D19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过境无疫区的易感动物、动物产品，未经指定通道出入或者未在规定时限内离开的</w:t>
            </w:r>
          </w:p>
          <w:p w14:paraId="014472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26C5436A">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无规定动物疫病区管理办法》第四十一条第一款：“违反本办法规定，过境无疫区的易感动物、动物产品，未经指定通道出入或者未在规定时限内离开的，由动物卫生监督机构责令改正，可以处五百元以上三千元以下罚款。</w:t>
            </w:r>
          </w:p>
          <w:p w14:paraId="56A0EA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2A838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088EBA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过境无疫区的易感动物、动物产品，未经指定通道出入，系初犯，经责令改正，能够及时改正违法行为；或者未在规定时限内离开，超出时间在6小时以内的</w:t>
            </w:r>
          </w:p>
        </w:tc>
        <w:tc>
          <w:tcPr>
            <w:tcW w:w="4954" w:type="dxa"/>
            <w:noWrap w:val="0"/>
            <w:tcMar>
              <w:top w:w="57" w:type="dxa"/>
              <w:left w:w="57" w:type="dxa"/>
              <w:bottom w:w="57" w:type="dxa"/>
              <w:right w:w="57" w:type="dxa"/>
            </w:tcMar>
            <w:vAlign w:val="center"/>
          </w:tcPr>
          <w:p w14:paraId="250D4C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可以处五百元以上一千元以下罚款</w:t>
            </w:r>
          </w:p>
        </w:tc>
      </w:tr>
      <w:tr w14:paraId="39DB2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73BA88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2C05F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1A19FB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B034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7B474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过境无疫区的易感动物、动物产品，未经指定通道出入，系再犯，经责令改正，能够及时改正违法行为；或者未在规定时限内离开，超出时间在6-12小时之间的</w:t>
            </w:r>
          </w:p>
        </w:tc>
        <w:tc>
          <w:tcPr>
            <w:tcW w:w="4954" w:type="dxa"/>
            <w:noWrap w:val="0"/>
            <w:tcMar>
              <w:top w:w="57" w:type="dxa"/>
              <w:left w:w="57" w:type="dxa"/>
              <w:bottom w:w="57" w:type="dxa"/>
              <w:right w:w="57" w:type="dxa"/>
            </w:tcMar>
            <w:vAlign w:val="center"/>
          </w:tcPr>
          <w:p w14:paraId="5AF5E47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可以处一千元以上两千元以下罚款</w:t>
            </w:r>
          </w:p>
        </w:tc>
      </w:tr>
      <w:tr w14:paraId="3BA56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8F8EE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94EC6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D23AC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C241F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CA794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过境无疫区的易感动物、动物产品，未经指定通道出入，经责令改正，拒不改正违法行为；或者未在规定时限内离开，超出时间在12小时以上的</w:t>
            </w:r>
          </w:p>
        </w:tc>
        <w:tc>
          <w:tcPr>
            <w:tcW w:w="4954" w:type="dxa"/>
            <w:noWrap w:val="0"/>
            <w:tcMar>
              <w:top w:w="57" w:type="dxa"/>
              <w:left w:w="57" w:type="dxa"/>
              <w:bottom w:w="57" w:type="dxa"/>
              <w:right w:w="57" w:type="dxa"/>
            </w:tcMar>
            <w:vAlign w:val="center"/>
          </w:tcPr>
          <w:p w14:paraId="4A803B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可以处两千元以上三千元以下罚款</w:t>
            </w:r>
          </w:p>
        </w:tc>
      </w:tr>
      <w:tr w14:paraId="51793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7F7375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r>
              <w:rPr>
                <w:rFonts w:hint="eastAsia" w:ascii="宋体" w:hAnsi="宋体" w:cs="宋体"/>
                <w:color w:val="auto"/>
                <w:sz w:val="21"/>
                <w:szCs w:val="21"/>
                <w:highlight w:val="none"/>
                <w:lang w:val="en-US" w:eastAsia="zh-CN"/>
              </w:rPr>
              <w:t>1</w:t>
            </w:r>
          </w:p>
        </w:tc>
        <w:tc>
          <w:tcPr>
            <w:tcW w:w="1275" w:type="dxa"/>
            <w:vMerge w:val="restart"/>
            <w:noWrap w:val="0"/>
            <w:tcMar>
              <w:top w:w="57" w:type="dxa"/>
              <w:left w:w="57" w:type="dxa"/>
              <w:bottom w:w="57" w:type="dxa"/>
              <w:right w:w="57" w:type="dxa"/>
            </w:tcMar>
            <w:vAlign w:val="center"/>
          </w:tcPr>
          <w:p w14:paraId="5CDF4C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过境无疫区，其运载工具未采取相对封闭的生物安全措施，或者卸载、出售、馈赠、抛扔易感动物、动物产品的</w:t>
            </w:r>
          </w:p>
          <w:p w14:paraId="71A622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restart"/>
            <w:noWrap w:val="0"/>
            <w:tcMar>
              <w:top w:w="57" w:type="dxa"/>
              <w:left w:w="57" w:type="dxa"/>
              <w:bottom w:w="57" w:type="dxa"/>
              <w:right w:w="57" w:type="dxa"/>
            </w:tcMar>
            <w:vAlign w:val="center"/>
          </w:tcPr>
          <w:p w14:paraId="72CBE6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山东省无规定动物疫病区管理办法》第四十一条第二款：“过境无疫区，其运载工具未采取相对封闭的生物安全措施，或者卸载、出售、馈赠、抛扔易感动物、动物产品的，由动物卫生监督机构责令改正、采取补救措施，可以处三千元以上一万元以下罚款；情节严重的，可以处一万元以上三万元以下罚款。</w:t>
            </w:r>
            <w:r>
              <w:rPr>
                <w:rFonts w:hint="eastAsia" w:ascii="宋体" w:hAnsi="宋体" w:eastAsia="宋体" w:cs="宋体"/>
                <w:snapToGrid w:val="0"/>
                <w:color w:val="auto"/>
                <w:kern w:val="0"/>
                <w:sz w:val="21"/>
                <w:szCs w:val="21"/>
                <w:highlight w:val="none"/>
                <w:lang w:eastAsia="zh-CN"/>
              </w:rPr>
              <w:t>”</w:t>
            </w:r>
          </w:p>
          <w:p w14:paraId="6D0E85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DCD8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6E94EE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其运载工具未采取相对封闭的生物安全措施，或者卸载、出售、馈赠、抛扔易感动物、动物产品，经动物卫生监督机构责令改正，能够立即改正违法行为，积极配合采取补救措施，没有造成动物疫病发生、传播等严重危害后果的</w:t>
            </w:r>
          </w:p>
        </w:tc>
        <w:tc>
          <w:tcPr>
            <w:tcW w:w="4954" w:type="dxa"/>
            <w:noWrap w:val="0"/>
            <w:tcMar>
              <w:top w:w="57" w:type="dxa"/>
              <w:left w:w="57" w:type="dxa"/>
              <w:bottom w:w="57" w:type="dxa"/>
              <w:right w:w="57" w:type="dxa"/>
            </w:tcMar>
            <w:vAlign w:val="center"/>
          </w:tcPr>
          <w:p w14:paraId="7C7E74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可以处三千元以上六千元以下罚款</w:t>
            </w:r>
          </w:p>
        </w:tc>
      </w:tr>
      <w:tr w14:paraId="2588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65E7D1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20187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A5657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A93E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B1C82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过境无疫区，其运载工具未采取相对封闭的生物安全措施，或者卸载、出售、馈赠、抛扔易感动物、动物产品，经动物卫生监督机构责令改正，拒不改正违法行为，没有造成动物疫病发生、传播等严重危害后果的</w:t>
            </w:r>
          </w:p>
        </w:tc>
        <w:tc>
          <w:tcPr>
            <w:tcW w:w="4954" w:type="dxa"/>
            <w:noWrap w:val="0"/>
            <w:tcMar>
              <w:top w:w="57" w:type="dxa"/>
              <w:left w:w="57" w:type="dxa"/>
              <w:bottom w:w="57" w:type="dxa"/>
              <w:right w:w="57" w:type="dxa"/>
            </w:tcMar>
            <w:vAlign w:val="center"/>
          </w:tcPr>
          <w:p w14:paraId="51ED3E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可以处六千元以上一万元以下罚款</w:t>
            </w:r>
          </w:p>
        </w:tc>
      </w:tr>
      <w:tr w14:paraId="549A4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8DA5D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36483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83D23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D38D8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179BB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过境无疫区，其运载工具未采取相对封闭的生物安全措施，或者卸载、出售、馈赠、抛扔易感动物、动物产品，数量较大；或者多次有同类违法行为；或者导致造成动物疫病发生、传播等严重危害后果的</w:t>
            </w:r>
          </w:p>
        </w:tc>
        <w:tc>
          <w:tcPr>
            <w:tcW w:w="4954" w:type="dxa"/>
            <w:noWrap w:val="0"/>
            <w:tcMar>
              <w:top w:w="57" w:type="dxa"/>
              <w:left w:w="57" w:type="dxa"/>
              <w:bottom w:w="57" w:type="dxa"/>
              <w:right w:w="57" w:type="dxa"/>
            </w:tcMar>
            <w:vAlign w:val="center"/>
          </w:tcPr>
          <w:p w14:paraId="21A608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可以处一万元以上三万元以下罚款</w:t>
            </w:r>
          </w:p>
        </w:tc>
      </w:tr>
      <w:tr w14:paraId="308D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42B0AF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r>
              <w:rPr>
                <w:rFonts w:hint="eastAsia" w:ascii="宋体" w:hAnsi="宋体" w:cs="宋体"/>
                <w:color w:val="auto"/>
                <w:sz w:val="21"/>
                <w:szCs w:val="21"/>
                <w:highlight w:val="none"/>
                <w:lang w:val="en-US" w:eastAsia="zh-CN"/>
              </w:rPr>
              <w:t>2</w:t>
            </w:r>
          </w:p>
        </w:tc>
        <w:tc>
          <w:tcPr>
            <w:tcW w:w="1275" w:type="dxa"/>
            <w:vMerge w:val="restart"/>
            <w:noWrap w:val="0"/>
            <w:tcMar>
              <w:top w:w="57" w:type="dxa"/>
              <w:left w:w="57" w:type="dxa"/>
              <w:bottom w:w="57" w:type="dxa"/>
              <w:right w:w="57" w:type="dxa"/>
            </w:tcMar>
            <w:vAlign w:val="center"/>
          </w:tcPr>
          <w:p w14:paraId="2966A2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未按规定进入指定的动物隔离场所进行隔离检疫的</w:t>
            </w:r>
          </w:p>
        </w:tc>
        <w:tc>
          <w:tcPr>
            <w:tcW w:w="3400" w:type="dxa"/>
            <w:vMerge w:val="restart"/>
            <w:noWrap w:val="0"/>
            <w:tcMar>
              <w:top w:w="57" w:type="dxa"/>
              <w:left w:w="57" w:type="dxa"/>
              <w:bottom w:w="57" w:type="dxa"/>
              <w:right w:w="57" w:type="dxa"/>
            </w:tcMar>
            <w:vAlign w:val="center"/>
          </w:tcPr>
          <w:p w14:paraId="72E70B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《山东省无规定动物疫病区管理办法》第四十二条：“违反本办法规定，有下列行为之一的，由动物卫生监督机构责令改正，可以处三千元以上一万元以下罚款；情节严重的，可以处一万元以上三万元以下罚款：</w:t>
            </w:r>
          </w:p>
          <w:p w14:paraId="6FA8A7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（一）未按规定进入指定的动物隔离场所进行隔离检疫的；</w:t>
            </w:r>
          </w:p>
          <w:p w14:paraId="1B27FE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26CD2F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DD112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CE6D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未按规定进入指定的动物隔离场所进行隔离检疫，涉案动物货值金额在三万元以下，未引起动物疫病发生、传播等严重危害后果的</w:t>
            </w:r>
          </w:p>
        </w:tc>
        <w:tc>
          <w:tcPr>
            <w:tcW w:w="4954" w:type="dxa"/>
            <w:noWrap w:val="0"/>
            <w:tcMar>
              <w:top w:w="57" w:type="dxa"/>
              <w:left w:w="57" w:type="dxa"/>
              <w:bottom w:w="57" w:type="dxa"/>
              <w:right w:w="57" w:type="dxa"/>
            </w:tcMar>
            <w:vAlign w:val="center"/>
          </w:tcPr>
          <w:p w14:paraId="5E084E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00CFE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A737A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192FC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950F6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150D6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97647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未按规定进入指定的动物隔离场所进行隔离检疫，涉案动物货值金额在三万元以上五万元以下，未引起动物疫病发生、传播等严重危害后果的</w:t>
            </w:r>
          </w:p>
        </w:tc>
        <w:tc>
          <w:tcPr>
            <w:tcW w:w="4954" w:type="dxa"/>
            <w:noWrap w:val="0"/>
            <w:tcMar>
              <w:top w:w="57" w:type="dxa"/>
              <w:left w:w="57" w:type="dxa"/>
              <w:bottom w:w="57" w:type="dxa"/>
              <w:right w:w="57" w:type="dxa"/>
            </w:tcMar>
            <w:vAlign w:val="center"/>
          </w:tcPr>
          <w:p w14:paraId="2C1AF7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处五千元以上七千元以下罚款</w:t>
            </w:r>
          </w:p>
        </w:tc>
      </w:tr>
      <w:tr w14:paraId="479DF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498F9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04F099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F269B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52401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0918AA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未按规定进入指定的动物隔离场所进行隔离检疫，涉案动物货值金额在五万元以上十万元以下，未引起动物疫病发生、传播等严重危害后果的</w:t>
            </w:r>
          </w:p>
        </w:tc>
        <w:tc>
          <w:tcPr>
            <w:tcW w:w="4954" w:type="dxa"/>
            <w:noWrap w:val="0"/>
            <w:tcMar>
              <w:top w:w="57" w:type="dxa"/>
              <w:left w:w="57" w:type="dxa"/>
              <w:bottom w:w="57" w:type="dxa"/>
              <w:right w:w="57" w:type="dxa"/>
            </w:tcMar>
            <w:vAlign w:val="center"/>
          </w:tcPr>
          <w:p w14:paraId="6CF713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处七千元以上一万元以下罚款</w:t>
            </w:r>
          </w:p>
        </w:tc>
      </w:tr>
      <w:tr w14:paraId="4F54F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7258B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117C89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36DEB8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B8E9E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B9D11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未按规定进入指定的动物隔离场所进行隔离检疫，涉案动物货值金额在十万元以上，或者导致引起动物疫病发生、传播等严重危害后果的</w:t>
            </w:r>
          </w:p>
        </w:tc>
        <w:tc>
          <w:tcPr>
            <w:tcW w:w="4954" w:type="dxa"/>
            <w:noWrap w:val="0"/>
            <w:tcMar>
              <w:top w:w="57" w:type="dxa"/>
              <w:left w:w="57" w:type="dxa"/>
              <w:bottom w:w="57" w:type="dxa"/>
              <w:right w:w="57" w:type="dxa"/>
            </w:tcMar>
            <w:vAlign w:val="center"/>
          </w:tcPr>
          <w:p w14:paraId="5C7217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3ED86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7E74A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23</w:t>
            </w:r>
          </w:p>
        </w:tc>
        <w:tc>
          <w:tcPr>
            <w:tcW w:w="1275" w:type="dxa"/>
            <w:vMerge w:val="restart"/>
            <w:noWrap w:val="0"/>
            <w:tcMar>
              <w:top w:w="57" w:type="dxa"/>
              <w:left w:w="57" w:type="dxa"/>
              <w:bottom w:w="57" w:type="dxa"/>
              <w:right w:w="57" w:type="dxa"/>
            </w:tcMar>
            <w:vAlign w:val="center"/>
          </w:tcPr>
          <w:p w14:paraId="290535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易感动物、动物产品未经指定通道进入无疫区的</w:t>
            </w:r>
          </w:p>
        </w:tc>
        <w:tc>
          <w:tcPr>
            <w:tcW w:w="3400" w:type="dxa"/>
            <w:vMerge w:val="restart"/>
            <w:noWrap w:val="0"/>
            <w:tcMar>
              <w:top w:w="57" w:type="dxa"/>
              <w:left w:w="57" w:type="dxa"/>
              <w:bottom w:w="57" w:type="dxa"/>
              <w:right w:w="57" w:type="dxa"/>
            </w:tcMar>
            <w:vAlign w:val="center"/>
          </w:tcPr>
          <w:p w14:paraId="4C8C3D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《山东省无规定动物疫病区管理办法》第四十二条：“违反本办法规定，有下列行为之一的，由动物卫生监督机构责令改正，可以处三千元以上一万元以下罚款；情节严重的，可以处一万元以上三万元以下罚款：</w:t>
            </w:r>
          </w:p>
          <w:p w14:paraId="67740D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1CFD4C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（二）易感动物、动物产品未经指定通道进入无疫区的；</w:t>
            </w:r>
          </w:p>
          <w:p w14:paraId="1DAB31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599D7F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1C22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223F63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易感动物、动物产品未经指定通道进入无疫区，涉案动物、动物产品货值金额在三万元以下，未引起动物疫病发生、传播等严重危害后果的</w:t>
            </w:r>
          </w:p>
        </w:tc>
        <w:tc>
          <w:tcPr>
            <w:tcW w:w="4954" w:type="dxa"/>
            <w:noWrap w:val="0"/>
            <w:tcMar>
              <w:top w:w="57" w:type="dxa"/>
              <w:left w:w="57" w:type="dxa"/>
              <w:bottom w:w="57" w:type="dxa"/>
              <w:right w:w="57" w:type="dxa"/>
            </w:tcMar>
            <w:vAlign w:val="center"/>
          </w:tcPr>
          <w:p w14:paraId="7D5BB0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3E735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6D33A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B2FBE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95F78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028E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2B751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易感动物、动物产品未经指定通道进入无疫区，涉案动物、动物产品货值金额在三万元以上五万元以下，未引起动物疫病发生、传播等严重危害后果的</w:t>
            </w:r>
          </w:p>
        </w:tc>
        <w:tc>
          <w:tcPr>
            <w:tcW w:w="4954" w:type="dxa"/>
            <w:noWrap w:val="0"/>
            <w:tcMar>
              <w:top w:w="57" w:type="dxa"/>
              <w:left w:w="57" w:type="dxa"/>
              <w:bottom w:w="57" w:type="dxa"/>
              <w:right w:w="57" w:type="dxa"/>
            </w:tcMar>
            <w:vAlign w:val="center"/>
          </w:tcPr>
          <w:p w14:paraId="655C7C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处五千元以上七千元以下罚款</w:t>
            </w:r>
          </w:p>
        </w:tc>
      </w:tr>
      <w:tr w14:paraId="636DA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50F7F1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7D88C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2778E5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EA68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2B8BB6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易感动物、动物产品未经指定通道进入无疫区，涉案动物、动物产品货值金额在五万元以上十万元以下，未引起动物疫病发生、传播等严重危害后果的</w:t>
            </w:r>
          </w:p>
        </w:tc>
        <w:tc>
          <w:tcPr>
            <w:tcW w:w="4954" w:type="dxa"/>
            <w:noWrap w:val="0"/>
            <w:tcMar>
              <w:top w:w="57" w:type="dxa"/>
              <w:left w:w="57" w:type="dxa"/>
              <w:bottom w:w="57" w:type="dxa"/>
              <w:right w:w="57" w:type="dxa"/>
            </w:tcMar>
            <w:vAlign w:val="center"/>
          </w:tcPr>
          <w:p w14:paraId="27B6CD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处七千元以上一万元以下罚款</w:t>
            </w:r>
          </w:p>
        </w:tc>
      </w:tr>
      <w:tr w14:paraId="60B3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8BD5B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31D844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65DF1A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873CC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CE121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易感动物、动物产品未经指定通道进入无疫区，涉案动物、动物产品货值金额在十万元以上，或者导致引起动物疫病发生、传播等严重危害后果的</w:t>
            </w:r>
          </w:p>
        </w:tc>
        <w:tc>
          <w:tcPr>
            <w:tcW w:w="4954" w:type="dxa"/>
            <w:noWrap w:val="0"/>
            <w:tcMar>
              <w:top w:w="57" w:type="dxa"/>
              <w:left w:w="57" w:type="dxa"/>
              <w:bottom w:w="57" w:type="dxa"/>
              <w:right w:w="57" w:type="dxa"/>
            </w:tcMar>
            <w:vAlign w:val="center"/>
          </w:tcPr>
          <w:p w14:paraId="7602B5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tc>
      </w:tr>
      <w:tr w14:paraId="749D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22DAE2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24</w:t>
            </w:r>
          </w:p>
        </w:tc>
        <w:tc>
          <w:tcPr>
            <w:tcW w:w="1275" w:type="dxa"/>
            <w:vMerge w:val="restart"/>
            <w:noWrap w:val="0"/>
            <w:tcMar>
              <w:top w:w="57" w:type="dxa"/>
              <w:left w:w="57" w:type="dxa"/>
              <w:bottom w:w="57" w:type="dxa"/>
              <w:right w:w="57" w:type="dxa"/>
            </w:tcMar>
            <w:vAlign w:val="center"/>
          </w:tcPr>
          <w:p w14:paraId="1C4D70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接收未经指定通道的动物卫生监督检查站签章输入无疫区的易感动物、动物产品的</w:t>
            </w:r>
          </w:p>
        </w:tc>
        <w:tc>
          <w:tcPr>
            <w:tcW w:w="3400" w:type="dxa"/>
            <w:vMerge w:val="restart"/>
            <w:noWrap w:val="0"/>
            <w:tcMar>
              <w:top w:w="57" w:type="dxa"/>
              <w:left w:w="57" w:type="dxa"/>
              <w:bottom w:w="57" w:type="dxa"/>
              <w:right w:w="57" w:type="dxa"/>
            </w:tcMar>
            <w:vAlign w:val="center"/>
          </w:tcPr>
          <w:p w14:paraId="675130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《山东省无规定动物疫病区管理办法》第四十二条：“违反本办法规定，有下列行为之一的，由动物卫生监督机构责令改正，可以处三千元以上一万元以下罚款；情节严重的，可以处一万元以上三万元以下罚款：</w:t>
            </w:r>
          </w:p>
          <w:p w14:paraId="0D96F2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7E87A9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（三）接收未经指定通道的动物卫生监督检查站签章输入无疫区的易感动物、动物产品的。”</w:t>
            </w:r>
          </w:p>
          <w:p w14:paraId="05B8E3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DCE19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378AA8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接收未经指定通道的动物卫生监督检查站签章输入无疫区的易感动物、动物产品，涉案动物、动物产品货值金额在三万元以下，未引起动物疫病发生、传播等严重危害后果的</w:t>
            </w:r>
          </w:p>
        </w:tc>
        <w:tc>
          <w:tcPr>
            <w:tcW w:w="4954" w:type="dxa"/>
            <w:noWrap w:val="0"/>
            <w:tcMar>
              <w:top w:w="57" w:type="dxa"/>
              <w:left w:w="57" w:type="dxa"/>
              <w:bottom w:w="57" w:type="dxa"/>
              <w:right w:w="57" w:type="dxa"/>
            </w:tcMar>
            <w:vAlign w:val="center"/>
          </w:tcPr>
          <w:p w14:paraId="484BCE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处三千元以上五千元以下罚款</w:t>
            </w:r>
          </w:p>
        </w:tc>
      </w:tr>
      <w:tr w14:paraId="36CA3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FD408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442630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5A8AE9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521B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3B59E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接收未经指定通道的动物卫生监督检查站签章输入无疫区的易感动物、动物产品，涉案动物、动物产品货值金额在三万元以上五万元以下，未引起动物疫病发生、传播等严重危害后果的</w:t>
            </w:r>
          </w:p>
        </w:tc>
        <w:tc>
          <w:tcPr>
            <w:tcW w:w="4954" w:type="dxa"/>
            <w:noWrap w:val="0"/>
            <w:tcMar>
              <w:top w:w="57" w:type="dxa"/>
              <w:left w:w="57" w:type="dxa"/>
              <w:bottom w:w="57" w:type="dxa"/>
              <w:right w:w="57" w:type="dxa"/>
            </w:tcMar>
            <w:vAlign w:val="center"/>
          </w:tcPr>
          <w:p w14:paraId="01CE51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处五千元以上七千元以下罚款</w:t>
            </w:r>
          </w:p>
        </w:tc>
      </w:tr>
      <w:tr w14:paraId="7E93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3E73A2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F43C5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751225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65F0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00" w:type="dxa"/>
            <w:noWrap w:val="0"/>
            <w:tcMar>
              <w:top w:w="57" w:type="dxa"/>
              <w:left w:w="57" w:type="dxa"/>
              <w:bottom w:w="57" w:type="dxa"/>
              <w:right w:w="57" w:type="dxa"/>
            </w:tcMar>
            <w:vAlign w:val="center"/>
          </w:tcPr>
          <w:p w14:paraId="7E6597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接收未经指定通道的动物卫生监督检查站签章输入无疫区的易感动物、动物产品，涉案动物、动物产品货值金额在五万元以上十万元以下，未引起动物疫病发生、传播等严重危害后果的</w:t>
            </w:r>
          </w:p>
        </w:tc>
        <w:tc>
          <w:tcPr>
            <w:tcW w:w="4954" w:type="dxa"/>
            <w:noWrap w:val="0"/>
            <w:tcMar>
              <w:top w:w="57" w:type="dxa"/>
              <w:left w:w="57" w:type="dxa"/>
              <w:bottom w:w="57" w:type="dxa"/>
              <w:right w:w="57" w:type="dxa"/>
            </w:tcMar>
            <w:vAlign w:val="center"/>
          </w:tcPr>
          <w:p w14:paraId="1E0478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处七千元以上一万元以下罚款</w:t>
            </w:r>
          </w:p>
        </w:tc>
      </w:tr>
      <w:tr w14:paraId="55E0A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0FCC28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6F2B29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09696D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8412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73CDE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接收未经指定通道的动物卫生监督检查站签章输入无疫区的易感动物、动物产品，涉案动物、动物产品货值金额在十万元以上，或者导致引起动物疫病发生、传播等严重危害后果的</w:t>
            </w:r>
          </w:p>
        </w:tc>
        <w:tc>
          <w:tcPr>
            <w:tcW w:w="4954" w:type="dxa"/>
            <w:noWrap w:val="0"/>
            <w:tcMar>
              <w:top w:w="57" w:type="dxa"/>
              <w:left w:w="57" w:type="dxa"/>
              <w:bottom w:w="57" w:type="dxa"/>
              <w:right w:w="57" w:type="dxa"/>
            </w:tcMar>
            <w:vAlign w:val="center"/>
          </w:tcPr>
          <w:p w14:paraId="22C5C4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处一万元以上三万元以下罚款</w:t>
            </w:r>
          </w:p>
          <w:p w14:paraId="2750FE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43B6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restart"/>
            <w:noWrap w:val="0"/>
            <w:tcMar>
              <w:top w:w="57" w:type="dxa"/>
              <w:left w:w="57" w:type="dxa"/>
              <w:bottom w:w="57" w:type="dxa"/>
              <w:right w:w="57" w:type="dxa"/>
            </w:tcMar>
            <w:vAlign w:val="center"/>
          </w:tcPr>
          <w:p w14:paraId="15540A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25</w:t>
            </w:r>
          </w:p>
        </w:tc>
        <w:tc>
          <w:tcPr>
            <w:tcW w:w="1275" w:type="dxa"/>
            <w:vMerge w:val="restart"/>
            <w:noWrap w:val="0"/>
            <w:tcMar>
              <w:top w:w="57" w:type="dxa"/>
              <w:left w:w="57" w:type="dxa"/>
              <w:bottom w:w="57" w:type="dxa"/>
              <w:right w:w="57" w:type="dxa"/>
            </w:tcMar>
            <w:vAlign w:val="center"/>
          </w:tcPr>
          <w:p w14:paraId="0099A5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输入无疫区的易感动物、动物产品，抵达输入地后，货主或者承运人未按规定报告的</w:t>
            </w:r>
          </w:p>
        </w:tc>
        <w:tc>
          <w:tcPr>
            <w:tcW w:w="3400" w:type="dxa"/>
            <w:vMerge w:val="restart"/>
            <w:noWrap w:val="0"/>
            <w:tcMar>
              <w:top w:w="57" w:type="dxa"/>
              <w:left w:w="57" w:type="dxa"/>
              <w:bottom w:w="57" w:type="dxa"/>
              <w:right w:w="57" w:type="dxa"/>
            </w:tcMar>
            <w:vAlign w:val="center"/>
          </w:tcPr>
          <w:p w14:paraId="037F3C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山东省无规定动物疫病区管理办法》第四十三条：“违反本办法规定，输入无疫区的易感动物、动物产品，抵达输入地后，货主或者承运人未按规定报告的，由动物卫生监督机构处五百元以上三千元以下罚款。” </w:t>
            </w:r>
          </w:p>
          <w:p w14:paraId="7E1681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4141A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轻微</w:t>
            </w:r>
          </w:p>
        </w:tc>
        <w:tc>
          <w:tcPr>
            <w:tcW w:w="2100" w:type="dxa"/>
            <w:noWrap w:val="0"/>
            <w:tcMar>
              <w:top w:w="57" w:type="dxa"/>
              <w:left w:w="57" w:type="dxa"/>
              <w:bottom w:w="57" w:type="dxa"/>
              <w:right w:w="57" w:type="dxa"/>
            </w:tcMar>
            <w:vAlign w:val="center"/>
          </w:tcPr>
          <w:p w14:paraId="7FC4AE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输入无疫区的易感动物、动物产品，抵达输入地后，货主或者承运人未按规定报告，经批评教育，能够及时改正违法行为，没有造成动物疫病发生、传播等严重危害后果的</w:t>
            </w:r>
          </w:p>
        </w:tc>
        <w:tc>
          <w:tcPr>
            <w:tcW w:w="4954" w:type="dxa"/>
            <w:noWrap w:val="0"/>
            <w:tcMar>
              <w:top w:w="57" w:type="dxa"/>
              <w:left w:w="57" w:type="dxa"/>
              <w:bottom w:w="57" w:type="dxa"/>
              <w:right w:w="57" w:type="dxa"/>
            </w:tcMar>
            <w:vAlign w:val="center"/>
          </w:tcPr>
          <w:p w14:paraId="3EB2C6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处五百元以上一千元以下罚款</w:t>
            </w:r>
          </w:p>
        </w:tc>
      </w:tr>
      <w:tr w14:paraId="26C20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06BC2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5B705E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08601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D9BA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2B086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输入无疫区的易感动物、动物产品，抵达输入地后，货主或者承运人多次未按规定报告，或者经批评教育，拒不改正违法行为，没有造成动物疫病发生、传播等严重危害后果的</w:t>
            </w:r>
          </w:p>
        </w:tc>
        <w:tc>
          <w:tcPr>
            <w:tcW w:w="4954" w:type="dxa"/>
            <w:noWrap w:val="0"/>
            <w:tcMar>
              <w:top w:w="57" w:type="dxa"/>
              <w:left w:w="57" w:type="dxa"/>
              <w:bottom w:w="57" w:type="dxa"/>
              <w:right w:w="57" w:type="dxa"/>
            </w:tcMar>
            <w:vAlign w:val="center"/>
          </w:tcPr>
          <w:p w14:paraId="73E3FA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处一千元以上二千元以下罚款</w:t>
            </w:r>
          </w:p>
        </w:tc>
      </w:tr>
      <w:tr w14:paraId="3B025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583" w:type="dxa"/>
            <w:vMerge w:val="continue"/>
            <w:noWrap w:val="0"/>
            <w:tcMar>
              <w:top w:w="57" w:type="dxa"/>
              <w:left w:w="57" w:type="dxa"/>
              <w:bottom w:w="57" w:type="dxa"/>
              <w:right w:w="57" w:type="dxa"/>
            </w:tcMar>
            <w:vAlign w:val="center"/>
          </w:tcPr>
          <w:p w14:paraId="4373B3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75" w:type="dxa"/>
            <w:vMerge w:val="continue"/>
            <w:noWrap w:val="0"/>
            <w:tcMar>
              <w:top w:w="57" w:type="dxa"/>
              <w:left w:w="57" w:type="dxa"/>
              <w:bottom w:w="57" w:type="dxa"/>
              <w:right w:w="57" w:type="dxa"/>
            </w:tcMar>
            <w:vAlign w:val="center"/>
          </w:tcPr>
          <w:p w14:paraId="77912F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00" w:type="dxa"/>
            <w:vMerge w:val="continue"/>
            <w:noWrap w:val="0"/>
            <w:tcMar>
              <w:top w:w="57" w:type="dxa"/>
              <w:left w:w="57" w:type="dxa"/>
              <w:bottom w:w="57" w:type="dxa"/>
              <w:right w:w="57" w:type="dxa"/>
            </w:tcMar>
            <w:vAlign w:val="center"/>
          </w:tcPr>
          <w:p w14:paraId="48FE2E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FF3E3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08A6F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输入无疫区的易感动物、动物产品，抵达输入地后，货主或者承运人未按规定报告，导致造成动物疫病发生、传播等严重危害后果的</w:t>
            </w:r>
          </w:p>
        </w:tc>
        <w:tc>
          <w:tcPr>
            <w:tcW w:w="4954" w:type="dxa"/>
            <w:noWrap w:val="0"/>
            <w:tcMar>
              <w:top w:w="57" w:type="dxa"/>
              <w:left w:w="57" w:type="dxa"/>
              <w:bottom w:w="57" w:type="dxa"/>
              <w:right w:w="57" w:type="dxa"/>
            </w:tcMar>
            <w:vAlign w:val="center"/>
          </w:tcPr>
          <w:p w14:paraId="28AA22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处二千元以上三千元以下罚款</w:t>
            </w:r>
          </w:p>
        </w:tc>
      </w:tr>
    </w:tbl>
    <w:p w14:paraId="4E96C409">
      <w:pPr>
        <w:keepNext w:val="0"/>
        <w:pageBreakBefore w:val="0"/>
        <w:kinsoku/>
        <w:overflowPunct/>
        <w:autoSpaceDE/>
        <w:autoSpaceDN/>
        <w:bidi w:val="0"/>
        <w:spacing w:line="240" w:lineRule="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133" w:name="_Toc12273"/>
      <w:bookmarkStart w:id="134" w:name="_Toc21434"/>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十八、病原微生物实验室</w:t>
      </w:r>
      <w:bookmarkEnd w:id="133"/>
      <w:bookmarkEnd w:id="134"/>
    </w:p>
    <w:tbl>
      <w:tblPr>
        <w:tblStyle w:val="4"/>
        <w:tblW w:w="487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2"/>
        <w:gridCol w:w="1225"/>
        <w:gridCol w:w="3449"/>
        <w:gridCol w:w="725"/>
        <w:gridCol w:w="2100"/>
        <w:gridCol w:w="4899"/>
      </w:tblGrid>
      <w:tr w14:paraId="62A67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612" w:type="dxa"/>
            <w:shd w:val="clear" w:color="auto" w:fill="D7D7D7"/>
            <w:noWrap w:val="0"/>
            <w:tcMar>
              <w:top w:w="57" w:type="dxa"/>
              <w:left w:w="57" w:type="dxa"/>
              <w:bottom w:w="57" w:type="dxa"/>
              <w:right w:w="57" w:type="dxa"/>
            </w:tcMar>
            <w:vAlign w:val="center"/>
          </w:tcPr>
          <w:p w14:paraId="68DFE14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25" w:type="dxa"/>
            <w:shd w:val="clear" w:color="auto" w:fill="D7D7D7"/>
            <w:noWrap w:val="0"/>
            <w:tcMar>
              <w:top w:w="57" w:type="dxa"/>
              <w:left w:w="57" w:type="dxa"/>
              <w:bottom w:w="57" w:type="dxa"/>
              <w:right w:w="57" w:type="dxa"/>
            </w:tcMar>
            <w:vAlign w:val="center"/>
          </w:tcPr>
          <w:p w14:paraId="3686058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50" w:type="dxa"/>
            <w:shd w:val="clear" w:color="auto" w:fill="D7D7D7"/>
            <w:noWrap w:val="0"/>
            <w:tcMar>
              <w:top w:w="57" w:type="dxa"/>
              <w:left w:w="57" w:type="dxa"/>
              <w:bottom w:w="57" w:type="dxa"/>
              <w:right w:w="57" w:type="dxa"/>
            </w:tcMar>
            <w:vAlign w:val="center"/>
          </w:tcPr>
          <w:p w14:paraId="3D77D770">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3F8F6415">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100" w:type="dxa"/>
            <w:shd w:val="clear" w:color="auto" w:fill="D7D7D7"/>
            <w:noWrap w:val="0"/>
            <w:tcMar>
              <w:top w:w="57" w:type="dxa"/>
              <w:left w:w="57" w:type="dxa"/>
              <w:bottom w:w="57" w:type="dxa"/>
              <w:right w:w="57" w:type="dxa"/>
            </w:tcMar>
            <w:vAlign w:val="center"/>
          </w:tcPr>
          <w:p w14:paraId="7ECCB15F">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4900" w:type="dxa"/>
            <w:shd w:val="clear" w:color="auto" w:fill="D7D7D7"/>
            <w:noWrap w:val="0"/>
            <w:tcMar>
              <w:top w:w="57" w:type="dxa"/>
              <w:left w:w="57" w:type="dxa"/>
              <w:bottom w:w="57" w:type="dxa"/>
              <w:right w:w="57" w:type="dxa"/>
            </w:tcMar>
            <w:vAlign w:val="center"/>
          </w:tcPr>
          <w:p w14:paraId="63A38CC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65A4F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7DB08A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26</w:t>
            </w:r>
          </w:p>
        </w:tc>
        <w:tc>
          <w:tcPr>
            <w:tcW w:w="1225" w:type="dxa"/>
            <w:vMerge w:val="restart"/>
            <w:noWrap w:val="0"/>
            <w:tcMar>
              <w:top w:w="57" w:type="dxa"/>
              <w:left w:w="57" w:type="dxa"/>
              <w:bottom w:w="57" w:type="dxa"/>
              <w:right w:w="57" w:type="dxa"/>
            </w:tcMar>
            <w:vAlign w:val="center"/>
          </w:tcPr>
          <w:p w14:paraId="53F0E9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三级、四级实验室未经批准从事某种高致病性病原微生物或者疑似高致病性病原微生物实验活动的（只针对动物病原微生物）</w:t>
            </w:r>
          </w:p>
        </w:tc>
        <w:tc>
          <w:tcPr>
            <w:tcW w:w="3450" w:type="dxa"/>
            <w:vMerge w:val="restart"/>
            <w:noWrap w:val="0"/>
            <w:tcMar>
              <w:top w:w="57" w:type="dxa"/>
              <w:left w:w="57" w:type="dxa"/>
              <w:bottom w:w="57" w:type="dxa"/>
              <w:right w:w="57" w:type="dxa"/>
            </w:tcMar>
            <w:vAlign w:val="center"/>
          </w:tcPr>
          <w:p w14:paraId="4529EFAF">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56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w:t>
            </w:r>
          </w:p>
          <w:p w14:paraId="32CB0EB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p w14:paraId="342518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4AB1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361A70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三级、四级实验室未经批准从事某种高致病性病原微生物或者疑似高致病性病原微生物实验活动的</w:t>
            </w:r>
          </w:p>
        </w:tc>
        <w:tc>
          <w:tcPr>
            <w:tcW w:w="4900" w:type="dxa"/>
            <w:noWrap w:val="0"/>
            <w:tcMar>
              <w:top w:w="57" w:type="dxa"/>
              <w:left w:w="57" w:type="dxa"/>
              <w:bottom w:w="57" w:type="dxa"/>
              <w:right w:w="57" w:type="dxa"/>
            </w:tcMar>
            <w:vAlign w:val="center"/>
          </w:tcPr>
          <w:p w14:paraId="4DF15A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责令停止有关活动，监督其将用于实验活动的病原微生物销毁或者送交保藏机构，并给予警告</w:t>
            </w:r>
          </w:p>
        </w:tc>
      </w:tr>
      <w:tr w14:paraId="226EA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5CE416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5DE927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0A9D3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6CDE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3616A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造成传染病传播、流行或者其他严重后果，构成犯罪的</w:t>
            </w:r>
          </w:p>
        </w:tc>
        <w:tc>
          <w:tcPr>
            <w:tcW w:w="4900" w:type="dxa"/>
            <w:noWrap w:val="0"/>
            <w:tcMar>
              <w:top w:w="57" w:type="dxa"/>
              <w:left w:w="57" w:type="dxa"/>
              <w:bottom w:w="57" w:type="dxa"/>
              <w:right w:w="57" w:type="dxa"/>
            </w:tcMar>
            <w:vAlign w:val="center"/>
          </w:tcPr>
          <w:p w14:paraId="239E34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2528B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0C0959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27</w:t>
            </w:r>
          </w:p>
        </w:tc>
        <w:tc>
          <w:tcPr>
            <w:tcW w:w="1225" w:type="dxa"/>
            <w:vMerge w:val="restart"/>
            <w:noWrap w:val="0"/>
            <w:tcMar>
              <w:top w:w="57" w:type="dxa"/>
              <w:left w:w="57" w:type="dxa"/>
              <w:bottom w:w="57" w:type="dxa"/>
              <w:right w:w="57" w:type="dxa"/>
            </w:tcMar>
            <w:vAlign w:val="center"/>
          </w:tcPr>
          <w:p w14:paraId="76953AF5">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违反规定，在不符合相应生物安全要求的实验室从事病原微生物相关实验活动的（只针对动物病原微生物）</w:t>
            </w:r>
          </w:p>
          <w:p w14:paraId="47CFFF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3BBC9C5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59条：“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w:t>
            </w:r>
          </w:p>
          <w:p w14:paraId="5C1416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BD83F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w:t>
            </w:r>
          </w:p>
        </w:tc>
        <w:tc>
          <w:tcPr>
            <w:tcW w:w="2100" w:type="dxa"/>
            <w:noWrap w:val="0"/>
            <w:tcMar>
              <w:top w:w="57" w:type="dxa"/>
              <w:left w:w="57" w:type="dxa"/>
              <w:bottom w:w="57" w:type="dxa"/>
              <w:right w:w="57" w:type="dxa"/>
            </w:tcMar>
            <w:vAlign w:val="center"/>
          </w:tcPr>
          <w:p w14:paraId="3B6ED0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违反本条例规定，在不符合相应生物安全要求的实验室从事病原微生物相关实验活动的</w:t>
            </w:r>
          </w:p>
        </w:tc>
        <w:tc>
          <w:tcPr>
            <w:tcW w:w="4900" w:type="dxa"/>
            <w:noWrap w:val="0"/>
            <w:tcMar>
              <w:top w:w="57" w:type="dxa"/>
              <w:left w:w="57" w:type="dxa"/>
              <w:bottom w:w="57" w:type="dxa"/>
              <w:right w:w="57" w:type="dxa"/>
            </w:tcMar>
            <w:vAlign w:val="center"/>
          </w:tcPr>
          <w:p w14:paraId="3C22C6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责令停止有关活动，监督其将用于实验活动的病原微生物销毁或者送交保藏机构，并给予警告</w:t>
            </w:r>
          </w:p>
        </w:tc>
      </w:tr>
      <w:tr w14:paraId="13393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316FB9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61689B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E1B51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5266D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3182C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造成传染病传播、流行或者其他严重后果，构成犯罪的</w:t>
            </w:r>
          </w:p>
        </w:tc>
        <w:tc>
          <w:tcPr>
            <w:tcW w:w="4900" w:type="dxa"/>
            <w:noWrap w:val="0"/>
            <w:tcMar>
              <w:top w:w="57" w:type="dxa"/>
              <w:left w:w="57" w:type="dxa"/>
              <w:bottom w:w="57" w:type="dxa"/>
              <w:right w:w="57" w:type="dxa"/>
            </w:tcMar>
            <w:vAlign w:val="center"/>
          </w:tcPr>
          <w:p w14:paraId="525EA3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103DB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5AC5DC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28</w:t>
            </w:r>
          </w:p>
        </w:tc>
        <w:tc>
          <w:tcPr>
            <w:tcW w:w="1225" w:type="dxa"/>
            <w:vMerge w:val="restart"/>
            <w:noWrap w:val="0"/>
            <w:tcMar>
              <w:top w:w="57" w:type="dxa"/>
              <w:left w:w="57" w:type="dxa"/>
              <w:bottom w:w="57" w:type="dxa"/>
              <w:right w:w="57" w:type="dxa"/>
            </w:tcMar>
            <w:vAlign w:val="center"/>
          </w:tcPr>
          <w:p w14:paraId="3889343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未依照规定在明显位置标示兽医主管部门规定的生物危险标识和生物安全实验室级别标志的（只针对动物病原微生物）</w:t>
            </w:r>
          </w:p>
          <w:p w14:paraId="6CA987A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2357812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2E6491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E8A7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92B1D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未依照规定在明显位置标示国务院卫生主管部门和兽医主管部门规定的生物危险标识和生物安全实验室级别标志的</w:t>
            </w:r>
          </w:p>
        </w:tc>
        <w:tc>
          <w:tcPr>
            <w:tcW w:w="4900" w:type="dxa"/>
            <w:noWrap w:val="0"/>
            <w:tcMar>
              <w:top w:w="57" w:type="dxa"/>
              <w:left w:w="57" w:type="dxa"/>
              <w:bottom w:w="57" w:type="dxa"/>
              <w:right w:w="57" w:type="dxa"/>
            </w:tcMar>
            <w:vAlign w:val="center"/>
          </w:tcPr>
          <w:p w14:paraId="410A10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08EB6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A8A46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3372E4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FA34F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765A7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A1F32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0F048B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有许可证件的，并由原发证部门吊销有关许可证件</w:t>
            </w:r>
          </w:p>
        </w:tc>
      </w:tr>
      <w:tr w14:paraId="24DCD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0FA0DC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29</w:t>
            </w:r>
          </w:p>
        </w:tc>
        <w:tc>
          <w:tcPr>
            <w:tcW w:w="1225" w:type="dxa"/>
            <w:vMerge w:val="restart"/>
            <w:noWrap w:val="0"/>
            <w:tcMar>
              <w:top w:w="57" w:type="dxa"/>
              <w:left w:w="57" w:type="dxa"/>
              <w:bottom w:w="57" w:type="dxa"/>
              <w:right w:w="57" w:type="dxa"/>
            </w:tcMar>
            <w:vAlign w:val="center"/>
          </w:tcPr>
          <w:p w14:paraId="02BB49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未向原批准部门报告实验活动结果以及工作情况的（只针对动物病原微生物）</w:t>
            </w:r>
          </w:p>
        </w:tc>
        <w:tc>
          <w:tcPr>
            <w:tcW w:w="3450" w:type="dxa"/>
            <w:vMerge w:val="restart"/>
            <w:noWrap w:val="0"/>
            <w:tcMar>
              <w:top w:w="57" w:type="dxa"/>
              <w:left w:w="57" w:type="dxa"/>
              <w:bottom w:w="57" w:type="dxa"/>
              <w:right w:w="57" w:type="dxa"/>
            </w:tcMar>
            <w:vAlign w:val="center"/>
          </w:tcPr>
          <w:p w14:paraId="6CEB9535">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61EAB5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4823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A2DED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未向原批准部门报告实验活动结果以及工作情况的</w:t>
            </w:r>
          </w:p>
        </w:tc>
        <w:tc>
          <w:tcPr>
            <w:tcW w:w="4900" w:type="dxa"/>
            <w:noWrap w:val="0"/>
            <w:tcMar>
              <w:top w:w="57" w:type="dxa"/>
              <w:left w:w="57" w:type="dxa"/>
              <w:bottom w:w="57" w:type="dxa"/>
              <w:right w:w="57" w:type="dxa"/>
            </w:tcMar>
            <w:vAlign w:val="center"/>
          </w:tcPr>
          <w:p w14:paraId="3BA279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38450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4BAD53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71A823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49AE4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8D9D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A09E4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00D36E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66A6E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6C9E0D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30</w:t>
            </w:r>
          </w:p>
        </w:tc>
        <w:tc>
          <w:tcPr>
            <w:tcW w:w="1225" w:type="dxa"/>
            <w:vMerge w:val="restart"/>
            <w:noWrap w:val="0"/>
            <w:tcMar>
              <w:top w:w="57" w:type="dxa"/>
              <w:left w:w="57" w:type="dxa"/>
              <w:bottom w:w="57" w:type="dxa"/>
              <w:right w:w="57" w:type="dxa"/>
            </w:tcMar>
            <w:vAlign w:val="center"/>
          </w:tcPr>
          <w:p w14:paraId="35BF70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未依照规定采集病原微生物样本，或者对所采集样本的来源、采集过程和方法等未作详细记录的（只针对动物病原微生物）</w:t>
            </w:r>
          </w:p>
        </w:tc>
        <w:tc>
          <w:tcPr>
            <w:tcW w:w="3450" w:type="dxa"/>
            <w:vMerge w:val="restart"/>
            <w:noWrap w:val="0"/>
            <w:tcMar>
              <w:top w:w="57" w:type="dxa"/>
              <w:left w:w="57" w:type="dxa"/>
              <w:bottom w:w="57" w:type="dxa"/>
              <w:right w:w="57" w:type="dxa"/>
            </w:tcMar>
            <w:vAlign w:val="center"/>
          </w:tcPr>
          <w:p w14:paraId="0EB9A21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63FA0B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7502B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6F3C6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未依照规定采集病原微生物样本，或者对所采集样本的来源、采集过程和方法等未作详细记录的</w:t>
            </w:r>
          </w:p>
        </w:tc>
        <w:tc>
          <w:tcPr>
            <w:tcW w:w="4900" w:type="dxa"/>
            <w:noWrap w:val="0"/>
            <w:tcMar>
              <w:top w:w="57" w:type="dxa"/>
              <w:left w:w="57" w:type="dxa"/>
              <w:bottom w:w="57" w:type="dxa"/>
              <w:right w:w="57" w:type="dxa"/>
            </w:tcMar>
            <w:vAlign w:val="center"/>
          </w:tcPr>
          <w:p w14:paraId="00EC04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753EB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1D97B6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3E11D8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CE5EF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69BA1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7B6BF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6FD8CC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27637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6740C8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31</w:t>
            </w:r>
          </w:p>
        </w:tc>
        <w:tc>
          <w:tcPr>
            <w:tcW w:w="1225" w:type="dxa"/>
            <w:vMerge w:val="restart"/>
            <w:noWrap w:val="0"/>
            <w:tcMar>
              <w:top w:w="57" w:type="dxa"/>
              <w:left w:w="57" w:type="dxa"/>
              <w:bottom w:w="57" w:type="dxa"/>
              <w:right w:w="57" w:type="dxa"/>
            </w:tcMar>
            <w:vAlign w:val="center"/>
          </w:tcPr>
          <w:p w14:paraId="2E09F53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新建、改建或者扩建一级、二级实验室未向设区的市级人民政府兽医主管部门备案的（只针对动物病原微生物）</w:t>
            </w:r>
          </w:p>
          <w:p w14:paraId="4F4FD2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7FAAE96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1AB3C2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BAAF3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334AA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新建、改建或者扩建一级、二级实验室未向设区的市级人民政府卫生主管部门或者兽医主管部门备案的</w:t>
            </w:r>
          </w:p>
        </w:tc>
        <w:tc>
          <w:tcPr>
            <w:tcW w:w="4900" w:type="dxa"/>
            <w:noWrap w:val="0"/>
            <w:tcMar>
              <w:top w:w="57" w:type="dxa"/>
              <w:left w:w="57" w:type="dxa"/>
              <w:bottom w:w="57" w:type="dxa"/>
              <w:right w:w="57" w:type="dxa"/>
            </w:tcMar>
            <w:vAlign w:val="center"/>
          </w:tcPr>
          <w:p w14:paraId="55159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7EAF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4C2F57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04C58B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2B956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D2BC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ADCEF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6EA2D1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5DCA6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519290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r>
              <w:rPr>
                <w:rFonts w:hint="eastAsia" w:ascii="宋体" w:hAnsi="宋体" w:cs="宋体"/>
                <w:color w:val="auto"/>
                <w:sz w:val="21"/>
                <w:szCs w:val="21"/>
                <w:highlight w:val="none"/>
                <w:lang w:val="en-US" w:eastAsia="zh-CN"/>
              </w:rPr>
              <w:t>2</w:t>
            </w:r>
          </w:p>
        </w:tc>
        <w:tc>
          <w:tcPr>
            <w:tcW w:w="1225" w:type="dxa"/>
            <w:vMerge w:val="restart"/>
            <w:noWrap w:val="0"/>
            <w:tcMar>
              <w:top w:w="57" w:type="dxa"/>
              <w:left w:w="57" w:type="dxa"/>
              <w:bottom w:w="57" w:type="dxa"/>
              <w:right w:w="57" w:type="dxa"/>
            </w:tcMar>
            <w:vAlign w:val="center"/>
          </w:tcPr>
          <w:p w14:paraId="62007AA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未依照规定定期对工作人员进行培训，或者工作人员考核不合格允许其上岗，或者批准未采取防护措施的人员进入实验室的（只针对动物病原微生物）</w:t>
            </w:r>
          </w:p>
          <w:p w14:paraId="639E4B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4256635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4FFEEC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92BCC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9388C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未依照规定定期对工作人员进行培训，或者工作人员考核不合格允许其上岗，或者批准未采取防护措施的人员进入实验室的</w:t>
            </w:r>
          </w:p>
        </w:tc>
        <w:tc>
          <w:tcPr>
            <w:tcW w:w="4900" w:type="dxa"/>
            <w:noWrap w:val="0"/>
            <w:tcMar>
              <w:top w:w="57" w:type="dxa"/>
              <w:left w:w="57" w:type="dxa"/>
              <w:bottom w:w="57" w:type="dxa"/>
              <w:right w:w="57" w:type="dxa"/>
            </w:tcMar>
            <w:vAlign w:val="center"/>
          </w:tcPr>
          <w:p w14:paraId="3A14C5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1F336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2A4A3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54C108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4CF305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812F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DA846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73F1F5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7B6AB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407092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r>
              <w:rPr>
                <w:rFonts w:hint="eastAsia" w:ascii="宋体" w:hAnsi="宋体" w:cs="宋体"/>
                <w:color w:val="auto"/>
                <w:sz w:val="21"/>
                <w:szCs w:val="21"/>
                <w:highlight w:val="none"/>
                <w:lang w:val="en-US" w:eastAsia="zh-CN"/>
              </w:rPr>
              <w:t>3</w:t>
            </w:r>
          </w:p>
        </w:tc>
        <w:tc>
          <w:tcPr>
            <w:tcW w:w="1225" w:type="dxa"/>
            <w:vMerge w:val="restart"/>
            <w:noWrap w:val="0"/>
            <w:tcMar>
              <w:top w:w="57" w:type="dxa"/>
              <w:left w:w="57" w:type="dxa"/>
              <w:bottom w:w="57" w:type="dxa"/>
              <w:right w:w="57" w:type="dxa"/>
            </w:tcMar>
            <w:vAlign w:val="center"/>
          </w:tcPr>
          <w:p w14:paraId="13A6324D">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实验室工作人员未遵守实验室生物安全技术规范和操作规程的（只针对动物病原微生物）</w:t>
            </w:r>
          </w:p>
          <w:p w14:paraId="6ABA1A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24D1D9B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180CE1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8DB3E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538D14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实验室工作人员未遵守实验室生物安全技术规范和操作规程的</w:t>
            </w:r>
          </w:p>
        </w:tc>
        <w:tc>
          <w:tcPr>
            <w:tcW w:w="4900" w:type="dxa"/>
            <w:noWrap w:val="0"/>
            <w:tcMar>
              <w:top w:w="57" w:type="dxa"/>
              <w:left w:w="57" w:type="dxa"/>
              <w:bottom w:w="57" w:type="dxa"/>
              <w:right w:w="57" w:type="dxa"/>
            </w:tcMar>
            <w:vAlign w:val="center"/>
          </w:tcPr>
          <w:p w14:paraId="3A003D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1AF39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E60C6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17633E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B3388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99D9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24FBB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4CFAF9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085C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782444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34</w:t>
            </w:r>
          </w:p>
        </w:tc>
        <w:tc>
          <w:tcPr>
            <w:tcW w:w="1225" w:type="dxa"/>
            <w:vMerge w:val="restart"/>
            <w:noWrap w:val="0"/>
            <w:tcMar>
              <w:top w:w="57" w:type="dxa"/>
              <w:left w:w="57" w:type="dxa"/>
              <w:bottom w:w="57" w:type="dxa"/>
              <w:right w:w="57" w:type="dxa"/>
            </w:tcMar>
            <w:vAlign w:val="center"/>
          </w:tcPr>
          <w:p w14:paraId="42EF90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未依照规定建立或者保存实验档案的（只针对动物病原微生物）</w:t>
            </w:r>
          </w:p>
        </w:tc>
        <w:tc>
          <w:tcPr>
            <w:tcW w:w="3450" w:type="dxa"/>
            <w:vMerge w:val="restart"/>
            <w:noWrap w:val="0"/>
            <w:tcMar>
              <w:top w:w="57" w:type="dxa"/>
              <w:left w:w="57" w:type="dxa"/>
              <w:bottom w:w="57" w:type="dxa"/>
              <w:right w:w="57" w:type="dxa"/>
            </w:tcMar>
            <w:vAlign w:val="center"/>
          </w:tcPr>
          <w:p w14:paraId="1FA44B71">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75E0D8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4841B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08B34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未依照规定建立或者保存实验档案的</w:t>
            </w:r>
          </w:p>
        </w:tc>
        <w:tc>
          <w:tcPr>
            <w:tcW w:w="4900" w:type="dxa"/>
            <w:noWrap w:val="0"/>
            <w:tcMar>
              <w:top w:w="57" w:type="dxa"/>
              <w:left w:w="57" w:type="dxa"/>
              <w:bottom w:w="57" w:type="dxa"/>
              <w:right w:w="57" w:type="dxa"/>
            </w:tcMar>
            <w:vAlign w:val="center"/>
          </w:tcPr>
          <w:p w14:paraId="17CB17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2E5DA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3DF7A9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E3032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2483A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16F73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82FB9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7EF745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54C81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38AE37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35</w:t>
            </w:r>
          </w:p>
        </w:tc>
        <w:tc>
          <w:tcPr>
            <w:tcW w:w="1225" w:type="dxa"/>
            <w:vMerge w:val="restart"/>
            <w:noWrap w:val="0"/>
            <w:tcMar>
              <w:top w:w="57" w:type="dxa"/>
              <w:left w:w="57" w:type="dxa"/>
              <w:bottom w:w="57" w:type="dxa"/>
              <w:right w:w="57" w:type="dxa"/>
            </w:tcMar>
            <w:vAlign w:val="center"/>
          </w:tcPr>
          <w:p w14:paraId="1E60CD7F">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未依照规定制定实验室感染应急处置预案并备案的（只针对动物病原微生物）</w:t>
            </w:r>
          </w:p>
          <w:p w14:paraId="3F0C25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5453F839">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《病原微生物实验室生物安全管理条例》第60条：“实验室有下列行为之一的，由县级以上地方人民政府卫生主管部门、兽医主管部门依照各自职责，责令限期改正，给予警告；……。”</w:t>
            </w:r>
          </w:p>
          <w:p w14:paraId="43DF35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6907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4797E3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未依照规定制定实验室感染应急处置预案并备案的</w:t>
            </w:r>
          </w:p>
        </w:tc>
        <w:tc>
          <w:tcPr>
            <w:tcW w:w="4900" w:type="dxa"/>
            <w:noWrap w:val="0"/>
            <w:tcMar>
              <w:top w:w="57" w:type="dxa"/>
              <w:left w:w="57" w:type="dxa"/>
              <w:bottom w:w="57" w:type="dxa"/>
              <w:right w:w="57" w:type="dxa"/>
            </w:tcMar>
            <w:vAlign w:val="center"/>
          </w:tcPr>
          <w:p w14:paraId="0FAF2C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责令限期整改，给予警告</w:t>
            </w:r>
          </w:p>
        </w:tc>
      </w:tr>
      <w:tr w14:paraId="5DB8B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317EF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8AC6A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956B3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442C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062AE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逾期不改正的</w:t>
            </w:r>
          </w:p>
        </w:tc>
        <w:tc>
          <w:tcPr>
            <w:tcW w:w="4900" w:type="dxa"/>
            <w:noWrap w:val="0"/>
            <w:tcMar>
              <w:top w:w="57" w:type="dxa"/>
              <w:left w:w="57" w:type="dxa"/>
              <w:bottom w:w="57" w:type="dxa"/>
              <w:right w:w="57" w:type="dxa"/>
            </w:tcMar>
            <w:vAlign w:val="center"/>
          </w:tcPr>
          <w:p w14:paraId="707852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1620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5082AD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36</w:t>
            </w:r>
          </w:p>
        </w:tc>
        <w:tc>
          <w:tcPr>
            <w:tcW w:w="1225" w:type="dxa"/>
            <w:vMerge w:val="restart"/>
            <w:noWrap w:val="0"/>
            <w:tcMar>
              <w:top w:w="57" w:type="dxa"/>
              <w:left w:w="57" w:type="dxa"/>
              <w:bottom w:w="57" w:type="dxa"/>
              <w:right w:w="57" w:type="dxa"/>
            </w:tcMar>
            <w:vAlign w:val="center"/>
          </w:tcPr>
          <w:p w14:paraId="69C39A2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经依法批准从事高致病性病原微生物相关实验活动的实验室的设立单位未建立健全安全保卫制度，或者未采取安全保卫措施的（只针对动物病原微生物）</w:t>
            </w:r>
          </w:p>
          <w:p w14:paraId="5DB290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3277F6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61条：“经依法批准从事高致病性病原微生物相关实验活动的实验室的设立单位未建立健全安全保卫制度，或者未采取安全保卫措施的，由县级以上地方人民政府卫生主管部门、兽医主管部门依照各自职责，责令限期改正；……。”</w:t>
            </w:r>
          </w:p>
        </w:tc>
        <w:tc>
          <w:tcPr>
            <w:tcW w:w="725" w:type="dxa"/>
            <w:noWrap w:val="0"/>
            <w:tcMar>
              <w:top w:w="57" w:type="dxa"/>
              <w:left w:w="57" w:type="dxa"/>
              <w:bottom w:w="57" w:type="dxa"/>
              <w:right w:w="57" w:type="dxa"/>
            </w:tcMar>
            <w:vAlign w:val="center"/>
          </w:tcPr>
          <w:p w14:paraId="5F39125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00" w:type="dxa"/>
            <w:noWrap w:val="0"/>
            <w:tcMar>
              <w:top w:w="57" w:type="dxa"/>
              <w:left w:w="57" w:type="dxa"/>
              <w:bottom w:w="57" w:type="dxa"/>
              <w:right w:w="57" w:type="dxa"/>
            </w:tcMar>
            <w:vAlign w:val="center"/>
          </w:tcPr>
          <w:p w14:paraId="2C5509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经依法批准从事高致病性病原微生物相关实验活动的实验室的设立单位未建立健全安全保卫制度，或者未采取安全保卫措施的</w:t>
            </w:r>
          </w:p>
        </w:tc>
        <w:tc>
          <w:tcPr>
            <w:tcW w:w="4900" w:type="dxa"/>
            <w:noWrap w:val="0"/>
            <w:tcMar>
              <w:top w:w="57" w:type="dxa"/>
              <w:left w:w="57" w:type="dxa"/>
              <w:bottom w:w="57" w:type="dxa"/>
              <w:right w:w="57" w:type="dxa"/>
            </w:tcMar>
            <w:vAlign w:val="center"/>
          </w:tcPr>
          <w:p w14:paraId="309DBB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责令限期整改</w:t>
            </w:r>
          </w:p>
        </w:tc>
      </w:tr>
      <w:tr w14:paraId="20512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C5974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12078A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C2939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p>
        </w:tc>
        <w:tc>
          <w:tcPr>
            <w:tcW w:w="725" w:type="dxa"/>
            <w:noWrap w:val="0"/>
            <w:tcMar>
              <w:top w:w="57" w:type="dxa"/>
              <w:left w:w="57" w:type="dxa"/>
              <w:bottom w:w="57" w:type="dxa"/>
              <w:right w:w="57" w:type="dxa"/>
            </w:tcMar>
            <w:vAlign w:val="center"/>
          </w:tcPr>
          <w:p w14:paraId="2B8FC4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w:t>
            </w:r>
          </w:p>
        </w:tc>
        <w:tc>
          <w:tcPr>
            <w:tcW w:w="2100" w:type="dxa"/>
            <w:noWrap w:val="0"/>
            <w:tcMar>
              <w:top w:w="57" w:type="dxa"/>
              <w:left w:w="57" w:type="dxa"/>
              <w:bottom w:w="57" w:type="dxa"/>
              <w:right w:w="57" w:type="dxa"/>
            </w:tcMar>
            <w:vAlign w:val="center"/>
          </w:tcPr>
          <w:p w14:paraId="4A0B49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逾期不改正，导致高致病性病原微生物菌（毒）种、样本被盗、被抢或者造成其他严重后果的</w:t>
            </w:r>
          </w:p>
        </w:tc>
        <w:tc>
          <w:tcPr>
            <w:tcW w:w="4900" w:type="dxa"/>
            <w:noWrap w:val="0"/>
            <w:tcMar>
              <w:top w:w="57" w:type="dxa"/>
              <w:left w:w="57" w:type="dxa"/>
              <w:bottom w:w="57" w:type="dxa"/>
              <w:right w:w="57" w:type="dxa"/>
            </w:tcMar>
            <w:vAlign w:val="center"/>
          </w:tcPr>
          <w:p w14:paraId="46AD1C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责令停止该项实验活动，该实验室2年内不得申请从事高致病性病原微生物实验活动</w:t>
            </w:r>
          </w:p>
        </w:tc>
      </w:tr>
      <w:tr w14:paraId="6C251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1FA9F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4F5645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4914E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BCA97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C876E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造成传染病传播、流行，构成犯罪的</w:t>
            </w:r>
          </w:p>
        </w:tc>
        <w:tc>
          <w:tcPr>
            <w:tcW w:w="4900" w:type="dxa"/>
            <w:noWrap w:val="0"/>
            <w:tcMar>
              <w:top w:w="57" w:type="dxa"/>
              <w:left w:w="57" w:type="dxa"/>
              <w:bottom w:w="57" w:type="dxa"/>
              <w:right w:w="57" w:type="dxa"/>
            </w:tcMar>
            <w:vAlign w:val="center"/>
          </w:tcPr>
          <w:p w14:paraId="4108D0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0EADB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08A845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337</w:t>
            </w:r>
          </w:p>
        </w:tc>
        <w:tc>
          <w:tcPr>
            <w:tcW w:w="1225" w:type="dxa"/>
            <w:vMerge w:val="restart"/>
            <w:noWrap w:val="0"/>
            <w:tcMar>
              <w:top w:w="57" w:type="dxa"/>
              <w:left w:w="57" w:type="dxa"/>
              <w:bottom w:w="57" w:type="dxa"/>
              <w:right w:w="57" w:type="dxa"/>
            </w:tcMar>
            <w:vAlign w:val="center"/>
          </w:tcPr>
          <w:p w14:paraId="5763153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批准运输高致病性病原微生物菌（毒）种或者样本，或者承运单位经批准运输高致病性病原微生物菌（毒）种或者样本未履行保护义务，导致高致病性病原微生物菌（毒）种或者样本被盗、被抢、丢失、泄漏的（只针对动物病原微生物）</w:t>
            </w:r>
          </w:p>
          <w:p w14:paraId="0F1298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4E18848F">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62条：“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w:t>
            </w:r>
          </w:p>
          <w:p w14:paraId="448CF3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7FA57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4DE52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批准运输高致病性病原微生物菌（毒）种或者样本，或者承运单位经批准运输高致病性病原微生物菌（毒）种或者样本未履行保护义务，导致高致病性病原微生物菌（毒）种或者样本被盗、被抢、丢失、泄漏的</w:t>
            </w:r>
          </w:p>
        </w:tc>
        <w:tc>
          <w:tcPr>
            <w:tcW w:w="4900" w:type="dxa"/>
            <w:noWrap w:val="0"/>
            <w:tcMar>
              <w:top w:w="57" w:type="dxa"/>
              <w:left w:w="57" w:type="dxa"/>
              <w:bottom w:w="57" w:type="dxa"/>
              <w:right w:w="57" w:type="dxa"/>
            </w:tcMar>
            <w:vAlign w:val="center"/>
          </w:tcPr>
          <w:p w14:paraId="5BC820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责令采取措施，消除隐患，给予警告</w:t>
            </w:r>
          </w:p>
        </w:tc>
      </w:tr>
      <w:tr w14:paraId="24ECB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6ED9F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3BFCBE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DC388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C7818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764E8E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造成传染病传播、流行或者其他严重后果，构成犯罪的</w:t>
            </w:r>
          </w:p>
        </w:tc>
        <w:tc>
          <w:tcPr>
            <w:tcW w:w="4900" w:type="dxa"/>
            <w:noWrap w:val="0"/>
            <w:tcMar>
              <w:top w:w="57" w:type="dxa"/>
              <w:left w:w="57" w:type="dxa"/>
              <w:bottom w:w="57" w:type="dxa"/>
              <w:right w:w="57" w:type="dxa"/>
            </w:tcMar>
            <w:vAlign w:val="center"/>
          </w:tcPr>
          <w:p w14:paraId="5DE94F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21E0B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132B68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38</w:t>
            </w:r>
          </w:p>
        </w:tc>
        <w:tc>
          <w:tcPr>
            <w:tcW w:w="1225" w:type="dxa"/>
            <w:vMerge w:val="restart"/>
            <w:noWrap w:val="0"/>
            <w:tcMar>
              <w:top w:w="57" w:type="dxa"/>
              <w:left w:w="57" w:type="dxa"/>
              <w:bottom w:w="57" w:type="dxa"/>
              <w:right w:w="57" w:type="dxa"/>
            </w:tcMar>
            <w:vAlign w:val="center"/>
          </w:tcPr>
          <w:p w14:paraId="4331B476">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实验室在相关实验活动结束后，未依照规定及时将病原微生物菌（毒）种和样本就地销毁或者送交保藏机构保管的（只针对动物病原微生物）</w:t>
            </w:r>
          </w:p>
          <w:p w14:paraId="584A16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1140E5F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14:paraId="2D3C53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8B76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8A4DF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实验室在相关实验活动结束后，未依照规定及时将病原微生物菌（毒）种和样本就地销毁或者送交保藏机构保管的</w:t>
            </w:r>
          </w:p>
        </w:tc>
        <w:tc>
          <w:tcPr>
            <w:tcW w:w="4900" w:type="dxa"/>
            <w:noWrap w:val="0"/>
            <w:tcMar>
              <w:top w:w="57" w:type="dxa"/>
              <w:left w:w="57" w:type="dxa"/>
              <w:bottom w:w="57" w:type="dxa"/>
              <w:right w:w="57" w:type="dxa"/>
            </w:tcMar>
            <w:vAlign w:val="center"/>
          </w:tcPr>
          <w:p w14:paraId="7BD296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责令有关单位立即停止违法活动，监督其将病原微生物销毁或者送交保藏机构</w:t>
            </w:r>
          </w:p>
        </w:tc>
      </w:tr>
      <w:tr w14:paraId="1D473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562DB0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50FE72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34782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4DD66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CAC46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742F23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0FEB8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96380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B691F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3BBD5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98906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1D0F88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24FE67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71A47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417008B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39</w:t>
            </w:r>
          </w:p>
        </w:tc>
        <w:tc>
          <w:tcPr>
            <w:tcW w:w="1225" w:type="dxa"/>
            <w:vMerge w:val="restart"/>
            <w:noWrap w:val="0"/>
            <w:tcMar>
              <w:top w:w="57" w:type="dxa"/>
              <w:left w:w="57" w:type="dxa"/>
              <w:bottom w:w="57" w:type="dxa"/>
              <w:right w:w="57" w:type="dxa"/>
            </w:tcMar>
            <w:vAlign w:val="center"/>
          </w:tcPr>
          <w:p w14:paraId="440B104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实验室使用新技术、新方法从事高致病性病原微生物相关实验活动未经国家病原微生物实验室生物安全专家委员会论证的（只针对动物病原微生物）</w:t>
            </w:r>
          </w:p>
          <w:p w14:paraId="3B4EC4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4ECA409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14:paraId="2AD717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48BBD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0B6CAD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实验室使用新技术、新方法从事高致病性病原微生物相关实验活动未经国家病原微生物实验室生物安全专家委员会论证的</w:t>
            </w:r>
          </w:p>
        </w:tc>
        <w:tc>
          <w:tcPr>
            <w:tcW w:w="4900" w:type="dxa"/>
            <w:noWrap w:val="0"/>
            <w:tcMar>
              <w:top w:w="57" w:type="dxa"/>
              <w:left w:w="57" w:type="dxa"/>
              <w:bottom w:w="57" w:type="dxa"/>
              <w:right w:w="57" w:type="dxa"/>
            </w:tcMar>
            <w:vAlign w:val="center"/>
          </w:tcPr>
          <w:p w14:paraId="2AECD10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责令有关单位立即停止违法活动，监督其将病原微生物销毁或者送交保藏机构</w:t>
            </w:r>
          </w:p>
          <w:p w14:paraId="64620B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6C8C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407B20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46B923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ECCAF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BC1A6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A42C4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054A87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7B089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BA978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6169E7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EBDA2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E94E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2F6E73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1C8571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69A9F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52BC7A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r>
              <w:rPr>
                <w:rFonts w:hint="eastAsia" w:ascii="宋体" w:hAnsi="宋体" w:cs="宋体"/>
                <w:color w:val="auto"/>
                <w:sz w:val="21"/>
                <w:szCs w:val="21"/>
                <w:highlight w:val="none"/>
                <w:lang w:val="en-US" w:eastAsia="zh-CN"/>
              </w:rPr>
              <w:t>0</w:t>
            </w:r>
          </w:p>
        </w:tc>
        <w:tc>
          <w:tcPr>
            <w:tcW w:w="1225" w:type="dxa"/>
            <w:vMerge w:val="restart"/>
            <w:noWrap w:val="0"/>
            <w:tcMar>
              <w:top w:w="57" w:type="dxa"/>
              <w:left w:w="57" w:type="dxa"/>
              <w:bottom w:w="57" w:type="dxa"/>
              <w:right w:w="57" w:type="dxa"/>
            </w:tcMar>
            <w:vAlign w:val="center"/>
          </w:tcPr>
          <w:p w14:paraId="4470B5B2">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未经批准擅自从事在我国尚未发现或者已经宣布消灭的病原微生物相关实验活动的（只针对动物病原微生物）</w:t>
            </w:r>
          </w:p>
          <w:p w14:paraId="07DC76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0A7ACEA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14:paraId="592662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5C60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55FB2F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未经批准擅自从事在我国尚未发现或者已经宣布消灭的病原微生物相关实验活动的</w:t>
            </w:r>
          </w:p>
        </w:tc>
        <w:tc>
          <w:tcPr>
            <w:tcW w:w="4900" w:type="dxa"/>
            <w:noWrap w:val="0"/>
            <w:tcMar>
              <w:top w:w="57" w:type="dxa"/>
              <w:left w:w="57" w:type="dxa"/>
              <w:bottom w:w="57" w:type="dxa"/>
              <w:right w:w="57" w:type="dxa"/>
            </w:tcMar>
            <w:vAlign w:val="center"/>
          </w:tcPr>
          <w:p w14:paraId="62CEA4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责令有关单位立即停止违法活动，监督其将病原微生物销毁或者送交保藏机构</w:t>
            </w:r>
          </w:p>
        </w:tc>
      </w:tr>
      <w:tr w14:paraId="45828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3C436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94348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7C862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EBD96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6502DE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558DF9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23F15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3CE871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5F9B530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162531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4404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288C46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02C511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4AF30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20B93E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r>
              <w:rPr>
                <w:rFonts w:hint="eastAsia" w:ascii="宋体" w:hAnsi="宋体" w:cs="宋体"/>
                <w:color w:val="auto"/>
                <w:sz w:val="21"/>
                <w:szCs w:val="21"/>
                <w:highlight w:val="none"/>
                <w:lang w:val="en-US" w:eastAsia="zh-CN"/>
              </w:rPr>
              <w:t>1</w:t>
            </w:r>
          </w:p>
        </w:tc>
        <w:tc>
          <w:tcPr>
            <w:tcW w:w="1225" w:type="dxa"/>
            <w:vMerge w:val="restart"/>
            <w:noWrap w:val="0"/>
            <w:tcMar>
              <w:top w:w="57" w:type="dxa"/>
              <w:left w:w="57" w:type="dxa"/>
              <w:bottom w:w="57" w:type="dxa"/>
              <w:right w:w="57" w:type="dxa"/>
            </w:tcMar>
            <w:vAlign w:val="center"/>
          </w:tcPr>
          <w:p w14:paraId="14E4EF5C">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在未经指定的专业实验室从事在我国尚未发现或者已经宣布消灭的病原微生物相关实验活动的（只针对动物病原微生物）</w:t>
            </w:r>
          </w:p>
          <w:p w14:paraId="233326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7E4A2C7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14:paraId="453D4C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8D8E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705CD0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在未经指定的专业实验室从事在我国尚未发现或者已经宣布消灭的病原微生物相关实验活动的</w:t>
            </w:r>
          </w:p>
        </w:tc>
        <w:tc>
          <w:tcPr>
            <w:tcW w:w="4900" w:type="dxa"/>
            <w:noWrap w:val="0"/>
            <w:tcMar>
              <w:top w:w="57" w:type="dxa"/>
              <w:left w:w="57" w:type="dxa"/>
              <w:bottom w:w="57" w:type="dxa"/>
              <w:right w:w="57" w:type="dxa"/>
            </w:tcMar>
            <w:vAlign w:val="center"/>
          </w:tcPr>
          <w:p w14:paraId="64F86D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责令有关单位立即停止违法活动，监督其将病原微生物销毁或者送交保藏机构</w:t>
            </w:r>
          </w:p>
        </w:tc>
      </w:tr>
      <w:tr w14:paraId="78CE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307D17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0A334A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005B7F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1A27F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2FAA21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5B4C4E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532FD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69E520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0DE1C2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60820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F535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7A5122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1E9C78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4A101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63F04D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r>
              <w:rPr>
                <w:rFonts w:hint="eastAsia" w:ascii="宋体" w:hAnsi="宋体" w:cs="宋体"/>
                <w:color w:val="auto"/>
                <w:sz w:val="21"/>
                <w:szCs w:val="21"/>
                <w:highlight w:val="none"/>
                <w:lang w:val="en-US" w:eastAsia="zh-CN"/>
              </w:rPr>
              <w:t>2</w:t>
            </w:r>
          </w:p>
        </w:tc>
        <w:tc>
          <w:tcPr>
            <w:tcW w:w="1225" w:type="dxa"/>
            <w:vMerge w:val="restart"/>
            <w:noWrap w:val="0"/>
            <w:tcMar>
              <w:top w:w="57" w:type="dxa"/>
              <w:left w:w="57" w:type="dxa"/>
              <w:bottom w:w="57" w:type="dxa"/>
              <w:right w:w="57" w:type="dxa"/>
            </w:tcMar>
            <w:vAlign w:val="center"/>
          </w:tcPr>
          <w:p w14:paraId="34A46483">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在同一个实验室的同一个独立安全区域内同时从事两种或者两种以上高致病性病原微生物的相关实验活动的（只针对动物病原微生物）</w:t>
            </w:r>
          </w:p>
          <w:p w14:paraId="54FA455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2736D340">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63条：“有下列行为之一的，由实验室所在地的设区的市级以上地方人民政府卫生主管部门、兽医主管部门依照各自职责，责令有关单位立即停止违法活动，监督其将病原微生物销毁或者送交保藏机构；……。”</w:t>
            </w:r>
          </w:p>
          <w:p w14:paraId="1772CF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0802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20990F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在同一个实验室的同一个独立安全区域内同时从事两种或者两种以上高致病性病原微生物的相关实验活动的</w:t>
            </w:r>
          </w:p>
        </w:tc>
        <w:tc>
          <w:tcPr>
            <w:tcW w:w="4900" w:type="dxa"/>
            <w:noWrap w:val="0"/>
            <w:tcMar>
              <w:top w:w="57" w:type="dxa"/>
              <w:left w:w="57" w:type="dxa"/>
              <w:bottom w:w="57" w:type="dxa"/>
              <w:right w:w="57" w:type="dxa"/>
            </w:tcMar>
            <w:vAlign w:val="center"/>
          </w:tcPr>
          <w:p w14:paraId="30DE55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责令有关单位立即停止违法活动，监督其将病原微生物销毁或者送交保藏机构</w:t>
            </w:r>
          </w:p>
        </w:tc>
      </w:tr>
      <w:tr w14:paraId="54B9F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79D570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545D72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3E901D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EE45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567B91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141A1A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119FF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6B52CE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094CAB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544128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C16A0D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58CD57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2459C0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53434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0F4879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r>
              <w:rPr>
                <w:rFonts w:hint="eastAsia" w:ascii="宋体" w:hAnsi="宋体" w:cs="宋体"/>
                <w:color w:val="auto"/>
                <w:sz w:val="21"/>
                <w:szCs w:val="21"/>
                <w:highlight w:val="none"/>
                <w:lang w:val="en-US" w:eastAsia="zh-CN"/>
              </w:rPr>
              <w:t>3</w:t>
            </w:r>
          </w:p>
        </w:tc>
        <w:tc>
          <w:tcPr>
            <w:tcW w:w="1225" w:type="dxa"/>
            <w:vMerge w:val="restart"/>
            <w:noWrap w:val="0"/>
            <w:tcMar>
              <w:top w:w="57" w:type="dxa"/>
              <w:left w:w="57" w:type="dxa"/>
              <w:bottom w:w="57" w:type="dxa"/>
              <w:right w:w="57" w:type="dxa"/>
            </w:tcMar>
            <w:vAlign w:val="center"/>
          </w:tcPr>
          <w:p w14:paraId="66059AA5">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只针对动物病原微生物）</w:t>
            </w:r>
          </w:p>
          <w:p w14:paraId="507B1F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1B0CA407">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65：“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w:t>
            </w:r>
          </w:p>
          <w:p w14:paraId="380B9B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26ED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67EF3D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w:t>
            </w:r>
          </w:p>
        </w:tc>
        <w:tc>
          <w:tcPr>
            <w:tcW w:w="4900" w:type="dxa"/>
            <w:noWrap w:val="0"/>
            <w:tcMar>
              <w:top w:w="57" w:type="dxa"/>
              <w:left w:w="57" w:type="dxa"/>
              <w:bottom w:w="57" w:type="dxa"/>
              <w:right w:w="57" w:type="dxa"/>
            </w:tcMar>
            <w:vAlign w:val="center"/>
          </w:tcPr>
          <w:p w14:paraId="539FF2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责令限期改正，给予警告</w:t>
            </w:r>
          </w:p>
        </w:tc>
      </w:tr>
      <w:tr w14:paraId="2FF3B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1A6752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40D481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CBE79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CB7DE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332463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488E38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1A5DF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1ACD63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6785DD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31F70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29EA2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00F5F8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077EC6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11DD8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5B09B0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44</w:t>
            </w:r>
          </w:p>
        </w:tc>
        <w:tc>
          <w:tcPr>
            <w:tcW w:w="1225" w:type="dxa"/>
            <w:vMerge w:val="restart"/>
            <w:noWrap w:val="0"/>
            <w:tcMar>
              <w:top w:w="57" w:type="dxa"/>
              <w:left w:w="57" w:type="dxa"/>
              <w:bottom w:w="57" w:type="dxa"/>
              <w:right w:w="57" w:type="dxa"/>
            </w:tcMar>
            <w:vAlign w:val="center"/>
          </w:tcPr>
          <w:p w14:paraId="0B72FB28">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拒绝接受兽医主管部门依法开展有关高致病性病原微生物扩散的调查取证、采集样品等活动或者依照本条例规定采取有关预防、控制措施的（只针对动物病原微生物）</w:t>
            </w:r>
          </w:p>
          <w:p w14:paraId="6A5578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restart"/>
            <w:noWrap w:val="0"/>
            <w:tcMar>
              <w:top w:w="57" w:type="dxa"/>
              <w:left w:w="57" w:type="dxa"/>
              <w:bottom w:w="57" w:type="dxa"/>
              <w:right w:w="57" w:type="dxa"/>
            </w:tcMar>
            <w:vAlign w:val="center"/>
          </w:tcPr>
          <w:p w14:paraId="5F70861E">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66：“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w:t>
            </w:r>
          </w:p>
          <w:p w14:paraId="6039F6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199B7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一般</w:t>
            </w:r>
          </w:p>
        </w:tc>
        <w:tc>
          <w:tcPr>
            <w:tcW w:w="2100" w:type="dxa"/>
            <w:noWrap w:val="0"/>
            <w:tcMar>
              <w:top w:w="57" w:type="dxa"/>
              <w:left w:w="57" w:type="dxa"/>
              <w:bottom w:w="57" w:type="dxa"/>
              <w:right w:w="57" w:type="dxa"/>
            </w:tcMar>
            <w:vAlign w:val="center"/>
          </w:tcPr>
          <w:p w14:paraId="19E875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拒绝接受兽医主管部门依法开展有关高致病性病原微生物扩散的调查取证、采集样品等活动或者依照本条例规定采取有关预防、控制措施的</w:t>
            </w:r>
          </w:p>
        </w:tc>
        <w:tc>
          <w:tcPr>
            <w:tcW w:w="4900" w:type="dxa"/>
            <w:noWrap w:val="0"/>
            <w:tcMar>
              <w:top w:w="57" w:type="dxa"/>
              <w:left w:w="57" w:type="dxa"/>
              <w:bottom w:w="57" w:type="dxa"/>
              <w:right w:w="57" w:type="dxa"/>
            </w:tcMar>
            <w:vAlign w:val="center"/>
          </w:tcPr>
          <w:p w14:paraId="57779E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责令改正，给予警告</w:t>
            </w:r>
          </w:p>
        </w:tc>
      </w:tr>
      <w:tr w14:paraId="358F4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A1D59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45AAD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68EF9B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C856D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19AE7C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造成传染病传播、流行或者其他严重后果的</w:t>
            </w:r>
          </w:p>
        </w:tc>
        <w:tc>
          <w:tcPr>
            <w:tcW w:w="4900" w:type="dxa"/>
            <w:noWrap w:val="0"/>
            <w:tcMar>
              <w:top w:w="57" w:type="dxa"/>
              <w:left w:w="57" w:type="dxa"/>
              <w:bottom w:w="57" w:type="dxa"/>
              <w:right w:w="57" w:type="dxa"/>
            </w:tcMar>
            <w:vAlign w:val="center"/>
          </w:tcPr>
          <w:p w14:paraId="4FC9EC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有许可证件的，由原发证部门吊销有关许可证件</w:t>
            </w:r>
          </w:p>
        </w:tc>
      </w:tr>
      <w:tr w14:paraId="1363B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1080A2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24F4F0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7AAB97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4BFC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00" w:type="dxa"/>
            <w:noWrap w:val="0"/>
            <w:tcMar>
              <w:top w:w="57" w:type="dxa"/>
              <w:left w:w="57" w:type="dxa"/>
              <w:bottom w:w="57" w:type="dxa"/>
              <w:right w:w="57" w:type="dxa"/>
            </w:tcMar>
            <w:vAlign w:val="center"/>
          </w:tcPr>
          <w:p w14:paraId="5886B4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构成犯罪的</w:t>
            </w:r>
          </w:p>
        </w:tc>
        <w:tc>
          <w:tcPr>
            <w:tcW w:w="4900" w:type="dxa"/>
            <w:noWrap w:val="0"/>
            <w:tcMar>
              <w:top w:w="57" w:type="dxa"/>
              <w:left w:w="57" w:type="dxa"/>
              <w:bottom w:w="57" w:type="dxa"/>
              <w:right w:w="57" w:type="dxa"/>
            </w:tcMar>
            <w:vAlign w:val="center"/>
          </w:tcPr>
          <w:p w14:paraId="2CE175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r w14:paraId="372AE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restart"/>
            <w:noWrap w:val="0"/>
            <w:tcMar>
              <w:top w:w="57" w:type="dxa"/>
              <w:left w:w="57" w:type="dxa"/>
              <w:bottom w:w="57" w:type="dxa"/>
              <w:right w:w="57" w:type="dxa"/>
            </w:tcMar>
            <w:vAlign w:val="center"/>
          </w:tcPr>
          <w:p w14:paraId="4F0CAF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45</w:t>
            </w:r>
          </w:p>
        </w:tc>
        <w:tc>
          <w:tcPr>
            <w:tcW w:w="1225" w:type="dxa"/>
            <w:vMerge w:val="restart"/>
            <w:noWrap w:val="0"/>
            <w:tcMar>
              <w:top w:w="57" w:type="dxa"/>
              <w:left w:w="57" w:type="dxa"/>
              <w:bottom w:w="57" w:type="dxa"/>
              <w:right w:w="57" w:type="dxa"/>
            </w:tcMar>
            <w:vAlign w:val="center"/>
          </w:tcPr>
          <w:p w14:paraId="49F865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发生病原微生物被盗、被抢、丢失、泄漏，承运单位、护送人、保藏机构和实验室的设立单位未依照本条例的规定报告的（只针对动物病原微生物）</w:t>
            </w:r>
          </w:p>
        </w:tc>
        <w:tc>
          <w:tcPr>
            <w:tcW w:w="3450" w:type="dxa"/>
            <w:vMerge w:val="restart"/>
            <w:noWrap w:val="0"/>
            <w:tcMar>
              <w:top w:w="57" w:type="dxa"/>
              <w:left w:w="57" w:type="dxa"/>
              <w:bottom w:w="57" w:type="dxa"/>
              <w:right w:w="57" w:type="dxa"/>
            </w:tcMar>
            <w:vAlign w:val="center"/>
          </w:tcPr>
          <w:p w14:paraId="29DC4CD4">
            <w:pPr>
              <w:keepNext w:val="0"/>
              <w:keepLines w:val="0"/>
              <w:pageBreakBefore w:val="0"/>
              <w:widowControl/>
              <w:kinsoku/>
              <w:wordWrap/>
              <w:overflowPunct/>
              <w:topLinePunct w:val="0"/>
              <w:autoSpaceDE/>
              <w:autoSpaceDN/>
              <w:bidi w:val="0"/>
              <w:snapToGrid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病原微生物实验室生物安全管理条例》第67条：“发生病原微生物被盗、被抢、丢失、泄漏，承运单位、护送人、保藏机构和实验室的设立单位未依照本条例的规定报告的，由所在地的县级人民政府卫生主管部门或者兽医主管部门给予警告；……。”</w:t>
            </w:r>
          </w:p>
          <w:p w14:paraId="78E807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6580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00" w:type="dxa"/>
            <w:noWrap w:val="0"/>
            <w:tcMar>
              <w:top w:w="57" w:type="dxa"/>
              <w:left w:w="57" w:type="dxa"/>
              <w:bottom w:w="57" w:type="dxa"/>
              <w:right w:w="57" w:type="dxa"/>
            </w:tcMar>
            <w:vAlign w:val="center"/>
          </w:tcPr>
          <w:p w14:paraId="51E4D5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发生病原微生物被盗、被抢、丢失、泄漏，承运单位、护送人、保藏机构和实验室的设立单位未依照本条例的规定报告</w:t>
            </w:r>
          </w:p>
        </w:tc>
        <w:tc>
          <w:tcPr>
            <w:tcW w:w="4900" w:type="dxa"/>
            <w:noWrap w:val="0"/>
            <w:tcMar>
              <w:top w:w="57" w:type="dxa"/>
              <w:left w:w="57" w:type="dxa"/>
              <w:bottom w:w="57" w:type="dxa"/>
              <w:right w:w="57" w:type="dxa"/>
            </w:tcMar>
            <w:vAlign w:val="center"/>
          </w:tcPr>
          <w:p w14:paraId="128471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给予警告</w:t>
            </w:r>
          </w:p>
        </w:tc>
      </w:tr>
      <w:tr w14:paraId="4FD26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12" w:type="dxa"/>
            <w:vMerge w:val="continue"/>
            <w:noWrap w:val="0"/>
            <w:tcMar>
              <w:top w:w="57" w:type="dxa"/>
              <w:left w:w="57" w:type="dxa"/>
              <w:bottom w:w="57" w:type="dxa"/>
              <w:right w:w="57" w:type="dxa"/>
            </w:tcMar>
            <w:vAlign w:val="center"/>
          </w:tcPr>
          <w:p w14:paraId="27366A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5" w:type="dxa"/>
            <w:vMerge w:val="continue"/>
            <w:noWrap w:val="0"/>
            <w:tcMar>
              <w:top w:w="57" w:type="dxa"/>
              <w:left w:w="57" w:type="dxa"/>
              <w:bottom w:w="57" w:type="dxa"/>
              <w:right w:w="57" w:type="dxa"/>
            </w:tcMar>
            <w:vAlign w:val="center"/>
          </w:tcPr>
          <w:p w14:paraId="0E9D2C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50" w:type="dxa"/>
            <w:vMerge w:val="continue"/>
            <w:noWrap w:val="0"/>
            <w:tcMar>
              <w:top w:w="57" w:type="dxa"/>
              <w:left w:w="57" w:type="dxa"/>
              <w:bottom w:w="57" w:type="dxa"/>
              <w:right w:w="57" w:type="dxa"/>
            </w:tcMar>
            <w:vAlign w:val="center"/>
          </w:tcPr>
          <w:p w14:paraId="26BD34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D7D3A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00" w:type="dxa"/>
            <w:noWrap w:val="0"/>
            <w:tcMar>
              <w:top w:w="57" w:type="dxa"/>
              <w:left w:w="57" w:type="dxa"/>
              <w:bottom w:w="57" w:type="dxa"/>
              <w:right w:w="57" w:type="dxa"/>
            </w:tcMar>
            <w:vAlign w:val="center"/>
          </w:tcPr>
          <w:p w14:paraId="08FBE6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造成传染病传播、流行或者其他严重后果，构成犯罪的</w:t>
            </w:r>
          </w:p>
        </w:tc>
        <w:tc>
          <w:tcPr>
            <w:tcW w:w="4900" w:type="dxa"/>
            <w:noWrap w:val="0"/>
            <w:tcMar>
              <w:top w:w="57" w:type="dxa"/>
              <w:left w:w="57" w:type="dxa"/>
              <w:bottom w:w="57" w:type="dxa"/>
              <w:right w:w="57" w:type="dxa"/>
            </w:tcMar>
            <w:vAlign w:val="center"/>
          </w:tcPr>
          <w:p w14:paraId="6419CE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移送司法机关，依法追究刑事责任</w:t>
            </w:r>
          </w:p>
        </w:tc>
      </w:tr>
    </w:tbl>
    <w:p w14:paraId="5C3A532B">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default"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135" w:name="_Toc24289"/>
      <w:bookmarkStart w:id="136" w:name="_Toc9946"/>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十九、屠宰</w:t>
      </w:r>
      <w:bookmarkEnd w:id="135"/>
      <w:bookmarkEnd w:id="136"/>
    </w:p>
    <w:tbl>
      <w:tblPr>
        <w:tblStyle w:val="4"/>
        <w:tblW w:w="488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
        <w:gridCol w:w="1224"/>
        <w:gridCol w:w="3425"/>
        <w:gridCol w:w="725"/>
        <w:gridCol w:w="2125"/>
        <w:gridCol w:w="4896"/>
      </w:tblGrid>
      <w:tr w14:paraId="3FE38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638" w:type="dxa"/>
            <w:shd w:val="clear" w:color="auto" w:fill="D7D7D7"/>
            <w:noWrap w:val="0"/>
            <w:tcMar>
              <w:top w:w="57" w:type="dxa"/>
              <w:left w:w="57" w:type="dxa"/>
              <w:bottom w:w="57" w:type="dxa"/>
              <w:right w:w="57" w:type="dxa"/>
            </w:tcMar>
            <w:vAlign w:val="center"/>
          </w:tcPr>
          <w:p w14:paraId="3AF65D41">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序号</w:t>
            </w:r>
          </w:p>
        </w:tc>
        <w:tc>
          <w:tcPr>
            <w:tcW w:w="1224" w:type="dxa"/>
            <w:shd w:val="clear" w:color="auto" w:fill="D7D7D7"/>
            <w:noWrap w:val="0"/>
            <w:tcMar>
              <w:top w:w="57" w:type="dxa"/>
              <w:left w:w="57" w:type="dxa"/>
              <w:bottom w:w="57" w:type="dxa"/>
              <w:right w:w="57" w:type="dxa"/>
            </w:tcMar>
            <w:vAlign w:val="center"/>
          </w:tcPr>
          <w:p w14:paraId="4B7C6F3E">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25" w:type="dxa"/>
            <w:shd w:val="clear" w:color="auto" w:fill="D7D7D7"/>
            <w:noWrap w:val="0"/>
            <w:tcMar>
              <w:top w:w="57" w:type="dxa"/>
              <w:left w:w="57" w:type="dxa"/>
              <w:bottom w:w="57" w:type="dxa"/>
              <w:right w:w="57" w:type="dxa"/>
            </w:tcMar>
            <w:vAlign w:val="center"/>
          </w:tcPr>
          <w:p w14:paraId="37970648">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71DF34A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125" w:type="dxa"/>
            <w:shd w:val="clear" w:color="auto" w:fill="D7D7D7"/>
            <w:noWrap w:val="0"/>
            <w:tcMar>
              <w:top w:w="57" w:type="dxa"/>
              <w:left w:w="57" w:type="dxa"/>
              <w:bottom w:w="57" w:type="dxa"/>
              <w:right w:w="57" w:type="dxa"/>
            </w:tcMar>
            <w:vAlign w:val="center"/>
          </w:tcPr>
          <w:p w14:paraId="590B40DB">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4896" w:type="dxa"/>
            <w:shd w:val="clear" w:color="auto" w:fill="D7D7D7"/>
            <w:noWrap w:val="0"/>
            <w:tcMar>
              <w:top w:w="57" w:type="dxa"/>
              <w:left w:w="57" w:type="dxa"/>
              <w:bottom w:w="57" w:type="dxa"/>
              <w:right w:w="57" w:type="dxa"/>
            </w:tcMar>
            <w:vAlign w:val="center"/>
          </w:tcPr>
          <w:p w14:paraId="15F06DA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47C61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6677D5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46</w:t>
            </w:r>
          </w:p>
        </w:tc>
        <w:tc>
          <w:tcPr>
            <w:tcW w:w="1224" w:type="dxa"/>
            <w:vMerge w:val="restart"/>
            <w:noWrap w:val="0"/>
            <w:tcMar>
              <w:top w:w="57" w:type="dxa"/>
              <w:left w:w="57" w:type="dxa"/>
              <w:bottom w:w="57" w:type="dxa"/>
              <w:right w:w="57" w:type="dxa"/>
            </w:tcMar>
            <w:vAlign w:val="center"/>
          </w:tcPr>
          <w:p w14:paraId="484D0E33">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w:t>
            </w:r>
          </w:p>
          <w:p w14:paraId="370DC2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759F1F4B">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猪屠宰管理条例》第三十一条：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p>
          <w:p w14:paraId="104BC0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5F669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3F04B6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未经定点从事生猪屠宰活动的，没有违法所得</w:t>
            </w:r>
          </w:p>
        </w:tc>
        <w:tc>
          <w:tcPr>
            <w:tcW w:w="4896" w:type="dxa"/>
            <w:noWrap w:val="0"/>
            <w:tcMar>
              <w:top w:w="57" w:type="dxa"/>
              <w:left w:w="57" w:type="dxa"/>
              <w:bottom w:w="57" w:type="dxa"/>
              <w:right w:w="57" w:type="dxa"/>
            </w:tcMar>
            <w:vAlign w:val="center"/>
          </w:tcPr>
          <w:p w14:paraId="337905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w:t>
            </w:r>
          </w:p>
        </w:tc>
      </w:tr>
      <w:tr w14:paraId="498AF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6E0A3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338271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0EBBF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75D88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DE61C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未经定点从事生猪屠宰活动的，违法所得不足一万元的</w:t>
            </w:r>
          </w:p>
        </w:tc>
        <w:tc>
          <w:tcPr>
            <w:tcW w:w="4896" w:type="dxa"/>
            <w:noWrap w:val="0"/>
            <w:tcMar>
              <w:top w:w="57" w:type="dxa"/>
              <w:left w:w="57" w:type="dxa"/>
              <w:bottom w:w="57" w:type="dxa"/>
              <w:right w:w="57" w:type="dxa"/>
            </w:tcMar>
            <w:vAlign w:val="center"/>
          </w:tcPr>
          <w:p w14:paraId="057EBF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责令关闭，没收生猪、生猪产品、屠宰工具和设备，并处5万元以上10万元以下的罚款</w:t>
            </w:r>
          </w:p>
        </w:tc>
      </w:tr>
      <w:tr w14:paraId="0F4FF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CAA59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F6EA4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AAF65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EAF9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4A9B58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未经定点从事生猪屠宰活动的，违法所得一万元以上二万元以下的</w:t>
            </w:r>
          </w:p>
        </w:tc>
        <w:tc>
          <w:tcPr>
            <w:tcW w:w="4896" w:type="dxa"/>
            <w:noWrap w:val="0"/>
            <w:tcMar>
              <w:top w:w="57" w:type="dxa"/>
              <w:left w:w="57" w:type="dxa"/>
              <w:bottom w:w="57" w:type="dxa"/>
              <w:right w:w="57" w:type="dxa"/>
            </w:tcMar>
            <w:vAlign w:val="center"/>
          </w:tcPr>
          <w:p w14:paraId="6A1949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予以取缔，没收生猪、生猪产品、屠宰工具和设备，并处货值金额10倍罚款</w:t>
            </w:r>
          </w:p>
        </w:tc>
      </w:tr>
      <w:tr w14:paraId="3ED37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9E18D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38ADD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09536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E9FC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542635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未经定点从事生猪屠宰活动的，违法所得二万元以上五万元以下的</w:t>
            </w:r>
          </w:p>
        </w:tc>
        <w:tc>
          <w:tcPr>
            <w:tcW w:w="4896" w:type="dxa"/>
            <w:noWrap w:val="0"/>
            <w:tcMar>
              <w:top w:w="57" w:type="dxa"/>
              <w:left w:w="57" w:type="dxa"/>
              <w:bottom w:w="57" w:type="dxa"/>
              <w:right w:w="57" w:type="dxa"/>
            </w:tcMar>
            <w:vAlign w:val="center"/>
          </w:tcPr>
          <w:p w14:paraId="7185F5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予以取缔，没收生猪、生猪产品、屠宰工具和设备，并处货值金额10倍以上15倍以下罚款</w:t>
            </w:r>
          </w:p>
        </w:tc>
      </w:tr>
      <w:tr w14:paraId="4CE53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90571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1FFEF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7DC77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6CBC4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5A5539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未经定点从事生猪屠宰活动的，违法所得五万元以上的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构成犯罪的</w:t>
            </w:r>
          </w:p>
        </w:tc>
        <w:tc>
          <w:tcPr>
            <w:tcW w:w="4896" w:type="dxa"/>
            <w:noWrap w:val="0"/>
            <w:tcMar>
              <w:top w:w="57" w:type="dxa"/>
              <w:left w:w="57" w:type="dxa"/>
              <w:bottom w:w="57" w:type="dxa"/>
              <w:right w:w="57" w:type="dxa"/>
            </w:tcMar>
            <w:vAlign w:val="center"/>
          </w:tcPr>
          <w:p w14:paraId="6D9E88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予以取缔，没收生猪、生猪产品、屠宰工具和设备，并处货值金额15倍以上20倍以下罚款</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并依法追究刑事责任</w:t>
            </w:r>
          </w:p>
        </w:tc>
      </w:tr>
      <w:tr w14:paraId="5F6D3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68B61A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47</w:t>
            </w:r>
          </w:p>
        </w:tc>
        <w:tc>
          <w:tcPr>
            <w:tcW w:w="1224" w:type="dxa"/>
            <w:vMerge w:val="restart"/>
            <w:noWrap w:val="0"/>
            <w:tcMar>
              <w:top w:w="57" w:type="dxa"/>
              <w:left w:w="57" w:type="dxa"/>
              <w:bottom w:w="57" w:type="dxa"/>
              <w:right w:w="57" w:type="dxa"/>
            </w:tcMar>
            <w:vAlign w:val="center"/>
          </w:tcPr>
          <w:p w14:paraId="52806A20">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p>
          <w:p w14:paraId="41A007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03D6CA2F">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《生猪屠宰管理条例》　第三十一条　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p>
          <w:p w14:paraId="060C9297">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冒用或者使用伪造的生猪定点屠宰证书或者生猪定点屠宰标志牌的，依照前款的规定处罚。</w:t>
            </w:r>
          </w:p>
          <w:p w14:paraId="46FAE0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7DD4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4D00EB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r>
              <w:rPr>
                <w:rFonts w:hint="eastAsia" w:ascii="宋体" w:hAnsi="宋体" w:eastAsia="宋体" w:cs="宋体"/>
                <w:snapToGrid w:val="0"/>
                <w:color w:val="auto"/>
                <w:kern w:val="0"/>
                <w:sz w:val="21"/>
                <w:szCs w:val="21"/>
                <w:highlight w:val="none"/>
              </w:rPr>
              <w:t>货值金额不足1万元</w:t>
            </w:r>
          </w:p>
        </w:tc>
        <w:tc>
          <w:tcPr>
            <w:tcW w:w="4896" w:type="dxa"/>
            <w:noWrap w:val="0"/>
            <w:tcMar>
              <w:top w:w="57" w:type="dxa"/>
              <w:left w:w="57" w:type="dxa"/>
              <w:bottom w:w="57" w:type="dxa"/>
              <w:right w:w="57" w:type="dxa"/>
            </w:tcMar>
            <w:vAlign w:val="center"/>
          </w:tcPr>
          <w:p w14:paraId="478750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责令关闭，没收生猪、生猪产品、屠宰工具和设备以及违法所得；并处5万元以上10万元以下的罚款</w:t>
            </w:r>
          </w:p>
        </w:tc>
      </w:tr>
      <w:tr w14:paraId="016FC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D665D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77765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6482F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E1DB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AE777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r>
              <w:rPr>
                <w:rFonts w:hint="eastAsia" w:ascii="宋体" w:hAnsi="宋体" w:eastAsia="宋体" w:cs="宋体"/>
                <w:snapToGrid w:val="0"/>
                <w:color w:val="auto"/>
                <w:kern w:val="0"/>
                <w:sz w:val="21"/>
                <w:szCs w:val="21"/>
                <w:highlight w:val="none"/>
              </w:rPr>
              <w:t>货值金额1万元以上5万元以下</w:t>
            </w:r>
          </w:p>
        </w:tc>
        <w:tc>
          <w:tcPr>
            <w:tcW w:w="4896" w:type="dxa"/>
            <w:noWrap w:val="0"/>
            <w:tcMar>
              <w:top w:w="57" w:type="dxa"/>
              <w:left w:w="57" w:type="dxa"/>
              <w:bottom w:w="57" w:type="dxa"/>
              <w:right w:w="57" w:type="dxa"/>
            </w:tcMar>
            <w:vAlign w:val="center"/>
          </w:tcPr>
          <w:p w14:paraId="4BBC97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责令关闭，没收生猪、生猪产品、屠宰工具和设备以及违法所得；并处货值金额10倍以上12倍以下的罚款</w:t>
            </w:r>
          </w:p>
        </w:tc>
      </w:tr>
      <w:tr w14:paraId="2CD40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591CF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0DBE9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E4347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F405C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50BBFF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r>
              <w:rPr>
                <w:rFonts w:hint="eastAsia" w:ascii="宋体" w:hAnsi="宋体" w:eastAsia="宋体" w:cs="宋体"/>
                <w:snapToGrid w:val="0"/>
                <w:color w:val="auto"/>
                <w:kern w:val="0"/>
                <w:sz w:val="21"/>
                <w:szCs w:val="21"/>
                <w:highlight w:val="none"/>
              </w:rPr>
              <w:t>货值金额5万元以上10万元以下</w:t>
            </w:r>
          </w:p>
        </w:tc>
        <w:tc>
          <w:tcPr>
            <w:tcW w:w="4896" w:type="dxa"/>
            <w:noWrap w:val="0"/>
            <w:tcMar>
              <w:top w:w="57" w:type="dxa"/>
              <w:left w:w="57" w:type="dxa"/>
              <w:bottom w:w="57" w:type="dxa"/>
              <w:right w:w="57" w:type="dxa"/>
            </w:tcMar>
            <w:vAlign w:val="center"/>
          </w:tcPr>
          <w:p w14:paraId="7C71C4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责令关闭，没收生猪、生猪产品、屠宰工具和设备以及违法所得；并处货值金额12倍以上15倍以下的罚款</w:t>
            </w:r>
          </w:p>
        </w:tc>
      </w:tr>
      <w:tr w14:paraId="6BD76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8EAAF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D9183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ECD98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6BED7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B8612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r>
              <w:rPr>
                <w:rFonts w:hint="eastAsia" w:ascii="宋体" w:hAnsi="宋体" w:eastAsia="宋体" w:cs="宋体"/>
                <w:snapToGrid w:val="0"/>
                <w:color w:val="auto"/>
                <w:kern w:val="0"/>
                <w:sz w:val="21"/>
                <w:szCs w:val="21"/>
                <w:highlight w:val="none"/>
              </w:rPr>
              <w:t>货值金额10万元以上15万元以下</w:t>
            </w:r>
          </w:p>
        </w:tc>
        <w:tc>
          <w:tcPr>
            <w:tcW w:w="4896" w:type="dxa"/>
            <w:noWrap w:val="0"/>
            <w:tcMar>
              <w:top w:w="57" w:type="dxa"/>
              <w:left w:w="57" w:type="dxa"/>
              <w:bottom w:w="57" w:type="dxa"/>
              <w:right w:w="57" w:type="dxa"/>
            </w:tcMar>
            <w:vAlign w:val="center"/>
          </w:tcPr>
          <w:p w14:paraId="219A6B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责令关闭，没收生猪、生猪产品、屠宰工具和设备以及违法所得；并处货值金额15倍以上17倍以下的罚款</w:t>
            </w:r>
          </w:p>
        </w:tc>
      </w:tr>
      <w:tr w14:paraId="5EA6B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84BD2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6F1DC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78740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CD3F2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6B3781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冒用或者使用伪造的生猪定点屠宰证书或者生猪定点屠宰标志牌的</w:t>
            </w:r>
            <w:r>
              <w:rPr>
                <w:rFonts w:hint="eastAsia" w:ascii="宋体" w:hAnsi="宋体" w:eastAsia="宋体" w:cs="宋体"/>
                <w:snapToGrid w:val="0"/>
                <w:color w:val="auto"/>
                <w:kern w:val="0"/>
                <w:sz w:val="21"/>
                <w:szCs w:val="21"/>
                <w:highlight w:val="none"/>
              </w:rPr>
              <w:t>，货值金额15万元以上</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构成犯罪的</w:t>
            </w:r>
          </w:p>
        </w:tc>
        <w:tc>
          <w:tcPr>
            <w:tcW w:w="4896" w:type="dxa"/>
            <w:noWrap w:val="0"/>
            <w:tcMar>
              <w:top w:w="57" w:type="dxa"/>
              <w:left w:w="57" w:type="dxa"/>
              <w:bottom w:w="57" w:type="dxa"/>
              <w:right w:w="57" w:type="dxa"/>
            </w:tcMar>
            <w:vAlign w:val="center"/>
          </w:tcPr>
          <w:p w14:paraId="07090B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予以取缔，没收生猪、生猪产品、屠宰工具和设备，予以取缔，没收生猪、生猪产品、屠宰工具和设备，并处货值金额17-20倍罚款</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并依法追究刑事责任</w:t>
            </w:r>
          </w:p>
        </w:tc>
      </w:tr>
      <w:tr w14:paraId="4AB78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2E514B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48</w:t>
            </w:r>
          </w:p>
        </w:tc>
        <w:tc>
          <w:tcPr>
            <w:tcW w:w="1224" w:type="dxa"/>
            <w:vMerge w:val="restart"/>
            <w:noWrap w:val="0"/>
            <w:tcMar>
              <w:top w:w="57" w:type="dxa"/>
              <w:left w:w="57" w:type="dxa"/>
              <w:bottom w:w="57" w:type="dxa"/>
              <w:right w:w="57" w:type="dxa"/>
            </w:tcMar>
            <w:vAlign w:val="center"/>
          </w:tcPr>
          <w:p w14:paraId="14B9E0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未按照规定建立并遵守生猪进厂（场）查验登记制度、生猪产品出厂（场）记录制度的</w:t>
            </w:r>
          </w:p>
        </w:tc>
        <w:tc>
          <w:tcPr>
            <w:tcW w:w="3425" w:type="dxa"/>
            <w:vMerge w:val="restart"/>
            <w:noWrap w:val="0"/>
            <w:tcMar>
              <w:top w:w="57" w:type="dxa"/>
              <w:left w:w="57" w:type="dxa"/>
              <w:bottom w:w="57" w:type="dxa"/>
              <w:right w:w="57" w:type="dxa"/>
            </w:tcMar>
            <w:vAlign w:val="center"/>
          </w:tcPr>
          <w:p w14:paraId="6079CD6D">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14:paraId="073BDF6E">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（一）未按照规定建立并遵守生猪进厂（场）查验登记制度、生猪产品出厂（场）记录制度的；</w:t>
            </w:r>
          </w:p>
          <w:p w14:paraId="36BD76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04E6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4CFA2C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制度健全、遵守严格，但因工作疏忽，首次发生生猪进厂和生猪产品出厂记录不实，</w:t>
            </w:r>
            <w:r>
              <w:rPr>
                <w:rFonts w:hint="eastAsia" w:ascii="宋体" w:hAnsi="宋体" w:eastAsia="宋体" w:cs="宋体"/>
                <w:color w:val="auto"/>
                <w:kern w:val="0"/>
                <w:sz w:val="21"/>
                <w:szCs w:val="21"/>
                <w:highlight w:val="none"/>
              </w:rPr>
              <w:t>记录、凭证保存2年内可查</w:t>
            </w:r>
          </w:p>
        </w:tc>
        <w:tc>
          <w:tcPr>
            <w:tcW w:w="4896" w:type="dxa"/>
            <w:noWrap w:val="0"/>
            <w:tcMar>
              <w:top w:w="57" w:type="dxa"/>
              <w:left w:w="57" w:type="dxa"/>
              <w:bottom w:w="57" w:type="dxa"/>
              <w:right w:w="57" w:type="dxa"/>
            </w:tcMar>
            <w:vAlign w:val="center"/>
          </w:tcPr>
          <w:p w14:paraId="349A05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责令改正，并给予警告处理</w:t>
            </w:r>
          </w:p>
        </w:tc>
      </w:tr>
      <w:tr w14:paraId="2CF86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105EE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BDB2A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1BBD4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67E3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06F292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制度不健全、遵守不严格，首次发生生猪进厂和生猪产品出厂记录不实，且</w:t>
            </w:r>
            <w:r>
              <w:rPr>
                <w:rFonts w:hint="eastAsia" w:ascii="宋体" w:hAnsi="宋体" w:eastAsia="宋体" w:cs="宋体"/>
                <w:color w:val="auto"/>
                <w:kern w:val="0"/>
                <w:sz w:val="21"/>
                <w:szCs w:val="21"/>
                <w:highlight w:val="none"/>
              </w:rPr>
              <w:t>记录、凭证保存2年内可查、</w:t>
            </w:r>
            <w:r>
              <w:rPr>
                <w:rFonts w:hint="eastAsia" w:ascii="宋体" w:hAnsi="宋体" w:eastAsia="宋体" w:cs="宋体"/>
                <w:color w:val="auto"/>
                <w:sz w:val="21"/>
                <w:szCs w:val="21"/>
                <w:highlight w:val="none"/>
              </w:rPr>
              <w:t>数量在20头以下</w:t>
            </w:r>
          </w:p>
        </w:tc>
        <w:tc>
          <w:tcPr>
            <w:tcW w:w="4896" w:type="dxa"/>
            <w:noWrap w:val="0"/>
            <w:tcMar>
              <w:top w:w="57" w:type="dxa"/>
              <w:left w:w="57" w:type="dxa"/>
              <w:bottom w:w="57" w:type="dxa"/>
              <w:right w:w="57" w:type="dxa"/>
            </w:tcMar>
            <w:vAlign w:val="center"/>
          </w:tcPr>
          <w:p w14:paraId="18F2F1F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拒不改正的，责令停业整顿，处5000元以上1万元以下的罚款，对其直接负责的主管人员和其他直接责任人员处2万元以上3万元以下的罚款</w:t>
            </w:r>
          </w:p>
          <w:p w14:paraId="11B63A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6414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E2167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5F421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BD046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63AE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041C2B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制度不健全、遵守不严格，生猪进厂和生猪产品出厂记录不实，且记录、凭证保存2年内可查、数量在20头以上</w:t>
            </w:r>
          </w:p>
        </w:tc>
        <w:tc>
          <w:tcPr>
            <w:tcW w:w="4896" w:type="dxa"/>
            <w:noWrap w:val="0"/>
            <w:tcMar>
              <w:top w:w="57" w:type="dxa"/>
              <w:left w:w="57" w:type="dxa"/>
              <w:bottom w:w="57" w:type="dxa"/>
              <w:right w:w="57" w:type="dxa"/>
            </w:tcMar>
            <w:vAlign w:val="center"/>
          </w:tcPr>
          <w:p w14:paraId="5BEFB9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责令停业整顿，处1万元以上3万元以下的罚款，对其直接负责的主管人员和其他直接责任人员处3万元以上4万元以下的罚款</w:t>
            </w:r>
          </w:p>
        </w:tc>
      </w:tr>
      <w:tr w14:paraId="2AA17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CE6C4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06C0C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4010D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0663E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BDCB9A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制度不健全、不遵守制度，</w:t>
            </w:r>
            <w:r>
              <w:rPr>
                <w:rFonts w:hint="eastAsia" w:ascii="宋体" w:hAnsi="宋体" w:eastAsia="宋体" w:cs="宋体"/>
                <w:color w:val="auto"/>
                <w:kern w:val="0"/>
                <w:sz w:val="21"/>
                <w:szCs w:val="21"/>
                <w:highlight w:val="none"/>
              </w:rPr>
              <w:t>记录、凭证</w:t>
            </w:r>
            <w:r>
              <w:rPr>
                <w:rFonts w:hint="eastAsia" w:ascii="宋体" w:hAnsi="宋体" w:eastAsia="宋体" w:cs="宋体"/>
                <w:color w:val="auto"/>
                <w:sz w:val="21"/>
                <w:szCs w:val="21"/>
                <w:highlight w:val="none"/>
              </w:rPr>
              <w:t>台账</w:t>
            </w:r>
            <w:r>
              <w:rPr>
                <w:rFonts w:hint="eastAsia" w:ascii="宋体" w:hAnsi="宋体" w:eastAsia="宋体" w:cs="宋体"/>
                <w:color w:val="auto"/>
                <w:sz w:val="21"/>
                <w:szCs w:val="21"/>
                <w:highlight w:val="none"/>
                <w:lang w:eastAsia="zh-CN"/>
              </w:rPr>
              <w:t>记录</w:t>
            </w:r>
            <w:r>
              <w:rPr>
                <w:rFonts w:hint="eastAsia" w:ascii="宋体" w:hAnsi="宋体" w:eastAsia="宋体" w:cs="宋体"/>
                <w:color w:val="auto"/>
                <w:sz w:val="21"/>
                <w:szCs w:val="21"/>
                <w:highlight w:val="none"/>
              </w:rPr>
              <w:t>保存期限少于2年的；或一年内发生2次违法行为</w:t>
            </w:r>
          </w:p>
        </w:tc>
        <w:tc>
          <w:tcPr>
            <w:tcW w:w="4896" w:type="dxa"/>
            <w:noWrap w:val="0"/>
            <w:tcMar>
              <w:top w:w="57" w:type="dxa"/>
              <w:left w:w="57" w:type="dxa"/>
              <w:bottom w:w="57" w:type="dxa"/>
              <w:right w:w="57" w:type="dxa"/>
            </w:tcMar>
            <w:vAlign w:val="center"/>
          </w:tcPr>
          <w:p w14:paraId="4D3073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责令停业整顿，处3万元以上5万元以下的罚款，对其直接负责的主管人员和其他直接责任人员处4万元以上5万元以下的罚款</w:t>
            </w:r>
          </w:p>
        </w:tc>
      </w:tr>
      <w:tr w14:paraId="2A434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F59C8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943DE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46C70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34F23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506D79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制度不健全、不遵守制度，记录、凭证台账</w:t>
            </w:r>
            <w:r>
              <w:rPr>
                <w:rFonts w:hint="eastAsia" w:ascii="宋体" w:hAnsi="宋体" w:eastAsia="宋体" w:cs="宋体"/>
                <w:color w:val="auto"/>
                <w:sz w:val="21"/>
                <w:szCs w:val="21"/>
                <w:highlight w:val="none"/>
                <w:lang w:eastAsia="zh-CN"/>
              </w:rPr>
              <w:t>记录</w:t>
            </w:r>
            <w:r>
              <w:rPr>
                <w:rFonts w:hint="eastAsia" w:ascii="宋体" w:hAnsi="宋体" w:eastAsia="宋体" w:cs="宋体"/>
                <w:color w:val="auto"/>
                <w:sz w:val="21"/>
                <w:szCs w:val="21"/>
                <w:highlight w:val="none"/>
              </w:rPr>
              <w:t>保存期限少于1年的；或一年内发生2次以上违法行为</w:t>
            </w:r>
          </w:p>
        </w:tc>
        <w:tc>
          <w:tcPr>
            <w:tcW w:w="4896" w:type="dxa"/>
            <w:noWrap w:val="0"/>
            <w:tcMar>
              <w:top w:w="57" w:type="dxa"/>
              <w:left w:w="57" w:type="dxa"/>
              <w:bottom w:w="57" w:type="dxa"/>
              <w:right w:w="57" w:type="dxa"/>
            </w:tcMar>
            <w:vAlign w:val="center"/>
          </w:tcPr>
          <w:p w14:paraId="52CF04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w:t>
            </w:r>
          </w:p>
        </w:tc>
      </w:tr>
      <w:tr w14:paraId="7FA32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E534F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49</w:t>
            </w:r>
          </w:p>
        </w:tc>
        <w:tc>
          <w:tcPr>
            <w:tcW w:w="1224" w:type="dxa"/>
            <w:vMerge w:val="restart"/>
            <w:noWrap w:val="0"/>
            <w:tcMar>
              <w:top w:w="57" w:type="dxa"/>
              <w:left w:w="57" w:type="dxa"/>
              <w:bottom w:w="57" w:type="dxa"/>
              <w:right w:w="57" w:type="dxa"/>
            </w:tcMar>
            <w:vAlign w:val="center"/>
          </w:tcPr>
          <w:p w14:paraId="32CEA3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未按照规定签订、保存委托屠宰协议的</w:t>
            </w:r>
          </w:p>
        </w:tc>
        <w:tc>
          <w:tcPr>
            <w:tcW w:w="3425" w:type="dxa"/>
            <w:vMerge w:val="restart"/>
            <w:noWrap w:val="0"/>
            <w:tcMar>
              <w:top w:w="57" w:type="dxa"/>
              <w:left w:w="57" w:type="dxa"/>
              <w:bottom w:w="57" w:type="dxa"/>
              <w:right w:w="57" w:type="dxa"/>
            </w:tcMar>
            <w:vAlign w:val="center"/>
          </w:tcPr>
          <w:p w14:paraId="0CDD6467">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14:paraId="6D4522B1">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（二）未按照规定签订、保存委托屠宰协议的；</w:t>
            </w:r>
          </w:p>
          <w:p w14:paraId="4F4886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B8836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311AF0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已签订委托并保存屠宰协议，但不符合规定要求的</w:t>
            </w:r>
          </w:p>
        </w:tc>
        <w:tc>
          <w:tcPr>
            <w:tcW w:w="4896" w:type="dxa"/>
            <w:noWrap w:val="0"/>
            <w:tcMar>
              <w:top w:w="57" w:type="dxa"/>
              <w:left w:w="57" w:type="dxa"/>
              <w:bottom w:w="57" w:type="dxa"/>
              <w:right w:w="57" w:type="dxa"/>
            </w:tcMar>
            <w:vAlign w:val="center"/>
          </w:tcPr>
          <w:p w14:paraId="1C4C4B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责令改正，并给予警告处理</w:t>
            </w:r>
          </w:p>
        </w:tc>
      </w:tr>
      <w:tr w14:paraId="6608F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677C3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C417F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D59B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C6BF9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66F93DD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按照规定签订但未保存屠宰协议，系初犯，主动承认并改正违法行为的</w:t>
            </w:r>
          </w:p>
        </w:tc>
        <w:tc>
          <w:tcPr>
            <w:tcW w:w="4896" w:type="dxa"/>
            <w:noWrap w:val="0"/>
            <w:tcMar>
              <w:top w:w="57" w:type="dxa"/>
              <w:left w:w="57" w:type="dxa"/>
              <w:bottom w:w="57" w:type="dxa"/>
              <w:right w:w="57" w:type="dxa"/>
            </w:tcMar>
            <w:vAlign w:val="center"/>
          </w:tcPr>
          <w:p w14:paraId="2DDBD8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责令停业整顿，处5000元以上1万元以下的罚款，对其直接负责的主管人员和其他直接责任人员处2万元以上3万元以下的罚款</w:t>
            </w:r>
          </w:p>
        </w:tc>
      </w:tr>
      <w:tr w14:paraId="5DE33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930CF0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2B073F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FEDF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0474E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5767BC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按照规定签订但未保存屠宰协议，半年内仍未改正的</w:t>
            </w:r>
          </w:p>
        </w:tc>
        <w:tc>
          <w:tcPr>
            <w:tcW w:w="4896" w:type="dxa"/>
            <w:noWrap w:val="0"/>
            <w:tcMar>
              <w:top w:w="57" w:type="dxa"/>
              <w:left w:w="57" w:type="dxa"/>
              <w:bottom w:w="57" w:type="dxa"/>
              <w:right w:w="57" w:type="dxa"/>
            </w:tcMar>
            <w:vAlign w:val="center"/>
          </w:tcPr>
          <w:p w14:paraId="7ACEC3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责令停业整顿，处1万元以上3万元以下的罚款，对其直接负责的主管人员和其他直接责任人员处3万元以上4万元以下的罚款</w:t>
            </w:r>
          </w:p>
        </w:tc>
      </w:tr>
      <w:tr w14:paraId="0F33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ECE60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7E686A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F0165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B659F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41CB80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未按照规定签订、保存委托屠宰协议的，一年内仍未改正的</w:t>
            </w:r>
          </w:p>
        </w:tc>
        <w:tc>
          <w:tcPr>
            <w:tcW w:w="4896" w:type="dxa"/>
            <w:noWrap w:val="0"/>
            <w:tcMar>
              <w:top w:w="57" w:type="dxa"/>
              <w:left w:w="57" w:type="dxa"/>
              <w:bottom w:w="57" w:type="dxa"/>
              <w:right w:w="57" w:type="dxa"/>
            </w:tcMar>
            <w:vAlign w:val="center"/>
          </w:tcPr>
          <w:p w14:paraId="393F42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拒不改正的，责令停业整顿，处3万元以上5万元以下的罚款，对其直接负责的主管人员和其他直接责任人员处4万元以上5万元以下的罚款</w:t>
            </w:r>
          </w:p>
        </w:tc>
      </w:tr>
      <w:tr w14:paraId="53460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0F35C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2AA4E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C7252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E507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653541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未签订、保存委托屠宰协议，拒不改正的</w:t>
            </w:r>
          </w:p>
        </w:tc>
        <w:tc>
          <w:tcPr>
            <w:tcW w:w="4896" w:type="dxa"/>
            <w:noWrap w:val="0"/>
            <w:tcMar>
              <w:top w:w="57" w:type="dxa"/>
              <w:left w:w="57" w:type="dxa"/>
              <w:bottom w:w="57" w:type="dxa"/>
              <w:right w:w="57" w:type="dxa"/>
            </w:tcMar>
            <w:vAlign w:val="center"/>
          </w:tcPr>
          <w:p w14:paraId="134C4C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w:t>
            </w:r>
          </w:p>
        </w:tc>
      </w:tr>
      <w:tr w14:paraId="7B2A7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7B4BC8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r>
              <w:rPr>
                <w:rFonts w:hint="eastAsia" w:ascii="宋体" w:hAnsi="宋体" w:cs="宋体"/>
                <w:color w:val="auto"/>
                <w:sz w:val="21"/>
                <w:szCs w:val="21"/>
                <w:highlight w:val="none"/>
                <w:lang w:val="en-US" w:eastAsia="zh-CN"/>
              </w:rPr>
              <w:t>0</w:t>
            </w:r>
          </w:p>
        </w:tc>
        <w:tc>
          <w:tcPr>
            <w:tcW w:w="1224" w:type="dxa"/>
            <w:vMerge w:val="restart"/>
            <w:noWrap w:val="0"/>
            <w:tcMar>
              <w:top w:w="57" w:type="dxa"/>
              <w:left w:w="57" w:type="dxa"/>
              <w:bottom w:w="57" w:type="dxa"/>
              <w:right w:w="57" w:type="dxa"/>
            </w:tcMar>
            <w:vAlign w:val="center"/>
          </w:tcPr>
          <w:p w14:paraId="6169DFD4">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屠宰生猪不遵守国家规定的操作规程、技术要求和生猪屠宰质量管理规范以及消毒技术规范的</w:t>
            </w:r>
          </w:p>
          <w:p w14:paraId="5EAAB3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BF01294">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14:paraId="52928E0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　　（三）屠宰生猪不遵守国家规定的操作规程、技术要求和生猪屠宰质量管理规范以及消毒技术规范的；</w:t>
            </w:r>
          </w:p>
        </w:tc>
        <w:tc>
          <w:tcPr>
            <w:tcW w:w="725" w:type="dxa"/>
            <w:noWrap w:val="0"/>
            <w:tcMar>
              <w:top w:w="57" w:type="dxa"/>
              <w:left w:w="57" w:type="dxa"/>
              <w:bottom w:w="57" w:type="dxa"/>
              <w:right w:w="57" w:type="dxa"/>
            </w:tcMar>
            <w:vAlign w:val="center"/>
          </w:tcPr>
          <w:p w14:paraId="4967D9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FDF79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首次违反操作规程和技术要求和生猪屠宰质量管理规范以及消毒技术规范1项情形，且未造成影响</w:t>
            </w:r>
          </w:p>
        </w:tc>
        <w:tc>
          <w:tcPr>
            <w:tcW w:w="4896" w:type="dxa"/>
            <w:noWrap w:val="0"/>
            <w:tcMar>
              <w:top w:w="57" w:type="dxa"/>
              <w:left w:w="57" w:type="dxa"/>
              <w:bottom w:w="57" w:type="dxa"/>
              <w:right w:w="57" w:type="dxa"/>
            </w:tcMar>
            <w:vAlign w:val="center"/>
          </w:tcPr>
          <w:p w14:paraId="567DD9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责令改正，并给予警告处理</w:t>
            </w:r>
          </w:p>
        </w:tc>
      </w:tr>
      <w:tr w14:paraId="6EB41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4A196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476CC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5F0CE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FDFB1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A1BD4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首次违反操作规程和技术要求和生猪屠宰质量管理规范以及消毒技术规范2项情形以上4项情形以下，且未造成影响食品质量安全的</w:t>
            </w:r>
          </w:p>
        </w:tc>
        <w:tc>
          <w:tcPr>
            <w:tcW w:w="4896" w:type="dxa"/>
            <w:noWrap w:val="0"/>
            <w:tcMar>
              <w:top w:w="57" w:type="dxa"/>
              <w:left w:w="57" w:type="dxa"/>
              <w:bottom w:w="57" w:type="dxa"/>
              <w:right w:w="57" w:type="dxa"/>
            </w:tcMar>
            <w:vAlign w:val="center"/>
          </w:tcPr>
          <w:p w14:paraId="0E44FC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责令停业整顿，处5000元以上1万元以下的罚款，对其直接负责的主管人员和其他直接责任人员处2万元以上3万元以下的罚款</w:t>
            </w:r>
          </w:p>
        </w:tc>
      </w:tr>
      <w:tr w14:paraId="7DDAA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50789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7F0A6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955C0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AB0DA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62FA7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2次以上违反操作规程和技术要求和生猪屠宰质量管理规范以及消毒技术规范或首次违反操作规程和技术要求和生猪屠宰质量管理规范以及消毒技术规范5项情形以上，未造成影响食品质量安全的</w:t>
            </w:r>
          </w:p>
        </w:tc>
        <w:tc>
          <w:tcPr>
            <w:tcW w:w="4896" w:type="dxa"/>
            <w:noWrap w:val="0"/>
            <w:tcMar>
              <w:top w:w="57" w:type="dxa"/>
              <w:left w:w="57" w:type="dxa"/>
              <w:bottom w:w="57" w:type="dxa"/>
              <w:right w:w="57" w:type="dxa"/>
            </w:tcMar>
            <w:vAlign w:val="center"/>
          </w:tcPr>
          <w:p w14:paraId="2F5121D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责令停业整顿，处1万元以上3万元以下的罚款，对其直接负责的主管人员和其他直接责任人员处3万元以上4万元以下的罚款</w:t>
            </w:r>
          </w:p>
          <w:p w14:paraId="363574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27021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DCA2A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9EEE9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F92A0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81D8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099FD2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违反操作规程和技术要求和生猪屠宰质量管理规范以及消毒技术规范2项情形以上4项情形以下，造成一定影响食品质量安全的</w:t>
            </w:r>
          </w:p>
        </w:tc>
        <w:tc>
          <w:tcPr>
            <w:tcW w:w="4896" w:type="dxa"/>
            <w:noWrap w:val="0"/>
            <w:tcMar>
              <w:top w:w="57" w:type="dxa"/>
              <w:left w:w="57" w:type="dxa"/>
              <w:bottom w:w="57" w:type="dxa"/>
              <w:right w:w="57" w:type="dxa"/>
            </w:tcMar>
            <w:vAlign w:val="center"/>
          </w:tcPr>
          <w:p w14:paraId="3582F6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拒不改正的，责令停业整顿，处3万元以上5万元以下的罚款，对其直接负责的主管人员和其他直接责任人员处4万元以上5万元以下的罚款</w:t>
            </w:r>
          </w:p>
        </w:tc>
      </w:tr>
      <w:tr w14:paraId="21907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C05DB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F9895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2A0E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0F4AB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2C1C36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违反操作规程和技术要求和生猪屠宰质量管理规范以及消毒技术规范5项以上，造成较大影响食品质量安全的</w:t>
            </w:r>
          </w:p>
        </w:tc>
        <w:tc>
          <w:tcPr>
            <w:tcW w:w="4896" w:type="dxa"/>
            <w:noWrap w:val="0"/>
            <w:tcMar>
              <w:top w:w="57" w:type="dxa"/>
              <w:left w:w="57" w:type="dxa"/>
              <w:bottom w:w="57" w:type="dxa"/>
              <w:right w:w="57" w:type="dxa"/>
            </w:tcMar>
            <w:vAlign w:val="center"/>
          </w:tcPr>
          <w:p w14:paraId="7855E0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w:t>
            </w:r>
          </w:p>
        </w:tc>
      </w:tr>
      <w:tr w14:paraId="54F99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3284D2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r>
              <w:rPr>
                <w:rFonts w:hint="eastAsia" w:ascii="宋体" w:hAnsi="宋体" w:cs="宋体"/>
                <w:color w:val="auto"/>
                <w:sz w:val="21"/>
                <w:szCs w:val="21"/>
                <w:highlight w:val="none"/>
                <w:lang w:val="en-US" w:eastAsia="zh-CN"/>
              </w:rPr>
              <w:t>1</w:t>
            </w:r>
          </w:p>
        </w:tc>
        <w:tc>
          <w:tcPr>
            <w:tcW w:w="1224" w:type="dxa"/>
            <w:vMerge w:val="restart"/>
            <w:noWrap w:val="0"/>
            <w:tcMar>
              <w:top w:w="57" w:type="dxa"/>
              <w:left w:w="57" w:type="dxa"/>
              <w:bottom w:w="57" w:type="dxa"/>
              <w:right w:w="57" w:type="dxa"/>
            </w:tcMar>
            <w:vAlign w:val="center"/>
          </w:tcPr>
          <w:p w14:paraId="2E73972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按照规定建立并遵守肉品品质检验制度的</w:t>
            </w:r>
          </w:p>
          <w:p w14:paraId="6D114E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1661E29">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《生猪屠宰管理条例》第三十二条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14:paraId="165EEF2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（四）未按照规定建立并遵守肉品品质检验制度的；</w:t>
            </w:r>
          </w:p>
          <w:p w14:paraId="7EF8A1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7E9B6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0FB07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肉品品质检验制度健全，首次发生检验结果记录不全或不实，没有给他人或者社会公共利益造成危害后果的</w:t>
            </w:r>
          </w:p>
        </w:tc>
        <w:tc>
          <w:tcPr>
            <w:tcW w:w="4896" w:type="dxa"/>
            <w:noWrap w:val="0"/>
            <w:tcMar>
              <w:top w:w="57" w:type="dxa"/>
              <w:left w:w="57" w:type="dxa"/>
              <w:bottom w:w="57" w:type="dxa"/>
              <w:right w:w="57" w:type="dxa"/>
            </w:tcMar>
            <w:vAlign w:val="center"/>
          </w:tcPr>
          <w:p w14:paraId="668500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责令限期改正，并给予警告处理</w:t>
            </w:r>
          </w:p>
        </w:tc>
      </w:tr>
      <w:tr w14:paraId="45794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006DA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B41BF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7B19D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57914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64FC2F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肉品品质检验制度健全，一年内发生2次检验结果</w:t>
            </w:r>
            <w:r>
              <w:rPr>
                <w:rFonts w:hint="eastAsia" w:ascii="宋体" w:hAnsi="宋体" w:eastAsia="宋体" w:cs="宋体"/>
                <w:color w:val="auto"/>
                <w:sz w:val="21"/>
                <w:szCs w:val="21"/>
                <w:highlight w:val="none"/>
                <w:lang w:eastAsia="zh-CN"/>
              </w:rPr>
              <w:t>记录</w:t>
            </w:r>
            <w:r>
              <w:rPr>
                <w:rFonts w:hint="eastAsia" w:ascii="宋体" w:hAnsi="宋体" w:eastAsia="宋体" w:cs="宋体"/>
                <w:color w:val="auto"/>
                <w:sz w:val="21"/>
                <w:szCs w:val="21"/>
                <w:highlight w:val="none"/>
              </w:rPr>
              <w:t>不全或不实，且检验结果记录2年内可查、没有给他人或者社会公共利益造成危害后果的</w:t>
            </w:r>
          </w:p>
        </w:tc>
        <w:tc>
          <w:tcPr>
            <w:tcW w:w="4896" w:type="dxa"/>
            <w:noWrap w:val="0"/>
            <w:tcMar>
              <w:top w:w="57" w:type="dxa"/>
              <w:left w:w="57" w:type="dxa"/>
              <w:bottom w:w="57" w:type="dxa"/>
              <w:right w:w="57" w:type="dxa"/>
            </w:tcMar>
            <w:vAlign w:val="center"/>
          </w:tcPr>
          <w:p w14:paraId="04322A77">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责令停业整顿，处5000元以上1万元以下的罚款，对其直接负责的主管人员和其他直接责任人员处2万元以上3万元以下的罚款</w:t>
            </w:r>
          </w:p>
          <w:p w14:paraId="76F2DA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B782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63923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D6879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A2507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330A1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47D135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肉品品质检验制度不健全，一年内发生2次以上结果</w:t>
            </w:r>
            <w:r>
              <w:rPr>
                <w:rFonts w:hint="eastAsia" w:ascii="宋体" w:hAnsi="宋体" w:eastAsia="宋体" w:cs="宋体"/>
                <w:color w:val="auto"/>
                <w:sz w:val="21"/>
                <w:szCs w:val="21"/>
                <w:highlight w:val="none"/>
                <w:lang w:eastAsia="zh-CN"/>
              </w:rPr>
              <w:t>记录</w:t>
            </w:r>
            <w:r>
              <w:rPr>
                <w:rFonts w:hint="eastAsia" w:ascii="宋体" w:hAnsi="宋体" w:eastAsia="宋体" w:cs="宋体"/>
                <w:color w:val="auto"/>
                <w:sz w:val="21"/>
                <w:szCs w:val="21"/>
                <w:highlight w:val="none"/>
              </w:rPr>
              <w:t>不全或不实的；或检验记录保存期限少于2年的，没有给他人或者社会公共利益造成危害后果的</w:t>
            </w:r>
          </w:p>
        </w:tc>
        <w:tc>
          <w:tcPr>
            <w:tcW w:w="4896" w:type="dxa"/>
            <w:noWrap w:val="0"/>
            <w:tcMar>
              <w:top w:w="57" w:type="dxa"/>
              <w:left w:w="57" w:type="dxa"/>
              <w:bottom w:w="57" w:type="dxa"/>
              <w:right w:w="57" w:type="dxa"/>
            </w:tcMar>
            <w:vAlign w:val="center"/>
          </w:tcPr>
          <w:p w14:paraId="6DEF289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责令停业整顿，处1万元以上3万元以下的罚款，对其直接负责的主管人员和其他直接责任人员处3万元以上4万元以下的罚款</w:t>
            </w:r>
          </w:p>
        </w:tc>
      </w:tr>
      <w:tr w14:paraId="29FA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58F4C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4F7DC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82785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7565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3000DD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肉品品质检验制度不健全，一年内发生2次以上结果记录不全或不实的；或检验记录保存期限少于2年的，给他人或者社会公共利益造成一定危害后果的</w:t>
            </w:r>
          </w:p>
        </w:tc>
        <w:tc>
          <w:tcPr>
            <w:tcW w:w="4896" w:type="dxa"/>
            <w:noWrap w:val="0"/>
            <w:tcMar>
              <w:top w:w="57" w:type="dxa"/>
              <w:left w:w="57" w:type="dxa"/>
              <w:bottom w:w="57" w:type="dxa"/>
              <w:right w:w="57" w:type="dxa"/>
            </w:tcMar>
            <w:vAlign w:val="center"/>
          </w:tcPr>
          <w:p w14:paraId="1CAC9FB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责令停业整顿，处3万元以上5万元以下的罚款，对其直接负责的主管人员和其他直接责任人员处4万元以上5万元以下的罚款</w:t>
            </w:r>
          </w:p>
        </w:tc>
      </w:tr>
      <w:tr w14:paraId="2CE22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D0C33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F870E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956E6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B718C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6E72DC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肉品品质检验制度不健全，一年内发生2次以上结果记录不全或不实的；或检验记录保存期限少于2年的，给他人或者社会公共利益造成较大危害后果的</w:t>
            </w:r>
          </w:p>
        </w:tc>
        <w:tc>
          <w:tcPr>
            <w:tcW w:w="4896" w:type="dxa"/>
            <w:noWrap w:val="0"/>
            <w:tcMar>
              <w:top w:w="57" w:type="dxa"/>
              <w:left w:w="57" w:type="dxa"/>
              <w:bottom w:w="57" w:type="dxa"/>
              <w:right w:w="57" w:type="dxa"/>
            </w:tcMar>
            <w:vAlign w:val="center"/>
          </w:tcPr>
          <w:p w14:paraId="5C4B59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w:t>
            </w:r>
          </w:p>
        </w:tc>
      </w:tr>
      <w:tr w14:paraId="0A49D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A07FB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52</w:t>
            </w:r>
          </w:p>
        </w:tc>
        <w:tc>
          <w:tcPr>
            <w:tcW w:w="1224" w:type="dxa"/>
            <w:vMerge w:val="restart"/>
            <w:noWrap w:val="0"/>
            <w:tcMar>
              <w:top w:w="57" w:type="dxa"/>
              <w:left w:w="57" w:type="dxa"/>
              <w:bottom w:w="57" w:type="dxa"/>
              <w:right w:w="57" w:type="dxa"/>
            </w:tcMar>
            <w:vAlign w:val="center"/>
          </w:tcPr>
          <w:p w14:paraId="4EFA79C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对经肉品品质检验不合格的生猪产品未按照国家有关规定处理并如实记录处理情况的</w:t>
            </w:r>
          </w:p>
          <w:p w14:paraId="6F4CBF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27FA72D5">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第三十二条　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w:t>
            </w:r>
          </w:p>
          <w:p w14:paraId="7FD04A96">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b/>
                <w:snapToGrid w:val="0"/>
                <w:color w:val="auto"/>
                <w:kern w:val="0"/>
                <w:sz w:val="21"/>
                <w:szCs w:val="21"/>
                <w:highlight w:val="none"/>
              </w:rPr>
            </w:pPr>
            <w:r>
              <w:rPr>
                <w:rFonts w:hint="eastAsia" w:ascii="宋体" w:hAnsi="宋体" w:eastAsia="宋体" w:cs="宋体"/>
                <w:color w:val="auto"/>
                <w:sz w:val="21"/>
                <w:szCs w:val="21"/>
                <w:highlight w:val="none"/>
              </w:rPr>
              <w:t>（五）对经肉品品质检验不合格的生猪产品未按照国家有关规定处理并如实记录处理情况的；</w:t>
            </w:r>
          </w:p>
          <w:p w14:paraId="634BA9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9A03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2F4BB3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出厂（场）未经肉品品质检验或者检验不合格的生猪产品价值少于2000元或2头生猪以下的</w:t>
            </w:r>
          </w:p>
        </w:tc>
        <w:tc>
          <w:tcPr>
            <w:tcW w:w="4896" w:type="dxa"/>
            <w:noWrap w:val="0"/>
            <w:tcMar>
              <w:top w:w="57" w:type="dxa"/>
              <w:left w:w="57" w:type="dxa"/>
              <w:bottom w:w="57" w:type="dxa"/>
              <w:right w:w="57" w:type="dxa"/>
            </w:tcMar>
            <w:vAlign w:val="center"/>
          </w:tcPr>
          <w:p w14:paraId="2F5411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责令改正，给予警告</w:t>
            </w:r>
          </w:p>
        </w:tc>
      </w:tr>
      <w:tr w14:paraId="3836F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1E299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A9521A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12F96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BFF3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92D81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出厂（场）未经肉品品质检验或者检验不合格的生猪产品价值2000元以上1万元以下或3头生猪以上10头以下的</w:t>
            </w:r>
          </w:p>
        </w:tc>
        <w:tc>
          <w:tcPr>
            <w:tcW w:w="4896" w:type="dxa"/>
            <w:noWrap w:val="0"/>
            <w:tcMar>
              <w:top w:w="57" w:type="dxa"/>
              <w:left w:w="57" w:type="dxa"/>
              <w:bottom w:w="57" w:type="dxa"/>
              <w:right w:w="57" w:type="dxa"/>
            </w:tcMar>
            <w:vAlign w:val="center"/>
          </w:tcPr>
          <w:p w14:paraId="6FEE04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拒不改正的，责令停业整顿，处5千元以上2万元以下的罚款，对其直接负责的主管人员和其他直接责任人员处2万元以上3万元以下的罚款</w:t>
            </w:r>
          </w:p>
        </w:tc>
      </w:tr>
      <w:tr w14:paraId="29CE6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332A9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E2155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F11E5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981F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011F01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出厂（场）未经肉品品质检验或者检验不合格的生猪产品价值1万以上2万元以下或生猪10-20头的</w:t>
            </w:r>
          </w:p>
        </w:tc>
        <w:tc>
          <w:tcPr>
            <w:tcW w:w="4896" w:type="dxa"/>
            <w:noWrap w:val="0"/>
            <w:tcMar>
              <w:top w:w="57" w:type="dxa"/>
              <w:left w:w="57" w:type="dxa"/>
              <w:bottom w:w="57" w:type="dxa"/>
              <w:right w:w="57" w:type="dxa"/>
            </w:tcMar>
            <w:vAlign w:val="center"/>
          </w:tcPr>
          <w:p w14:paraId="02EEAE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责令停业整顿，处2万元以上3万元以下的罚款，对其直接负责的主管人员和其他直接责任人员处3万元以上3.5万元以下的罚款</w:t>
            </w:r>
          </w:p>
        </w:tc>
      </w:tr>
      <w:tr w14:paraId="4A604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B7AF9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6115E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5A56B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75B7B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424C45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出厂（场）未经肉品品质检验或者检验不合格的生猪产品价值2万以上4万元以下或生猪20-30头的，给他人或者社会公共利益未造成危害后果的</w:t>
            </w:r>
          </w:p>
        </w:tc>
        <w:tc>
          <w:tcPr>
            <w:tcW w:w="4896" w:type="dxa"/>
            <w:noWrap w:val="0"/>
            <w:tcMar>
              <w:top w:w="57" w:type="dxa"/>
              <w:left w:w="57" w:type="dxa"/>
              <w:bottom w:w="57" w:type="dxa"/>
              <w:right w:w="57" w:type="dxa"/>
            </w:tcMar>
            <w:vAlign w:val="center"/>
          </w:tcPr>
          <w:p w14:paraId="2FA07D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责令停业整顿，处3万元以上4万元以下的罚款，对其直接负责的主管人员和其他直接责任人员处3.5万元以上4万元以下的罚款</w:t>
            </w:r>
          </w:p>
        </w:tc>
      </w:tr>
      <w:tr w14:paraId="48B1F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C6E0E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83679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8390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C3F875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04C874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出厂（场）未经肉品品质检验或者检验不合格的生猪产品价值4万以上或生猪30头以上的，或者给他人和社会公共利益造成危害后果的</w:t>
            </w:r>
          </w:p>
        </w:tc>
        <w:tc>
          <w:tcPr>
            <w:tcW w:w="4896" w:type="dxa"/>
            <w:noWrap w:val="0"/>
            <w:tcMar>
              <w:top w:w="57" w:type="dxa"/>
              <w:left w:w="57" w:type="dxa"/>
              <w:bottom w:w="57" w:type="dxa"/>
              <w:right w:w="57" w:type="dxa"/>
            </w:tcMar>
            <w:vAlign w:val="center"/>
          </w:tcPr>
          <w:p w14:paraId="4782E1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处4万元以上5万元以下的罚款，对其直接负责的主管人员和其他直接责任人员处4万元以上5万元以下的罚款.并由设区的市级人民政府吊销生猪定点屠宰证书，收回生猪定点屠宰标志牌</w:t>
            </w:r>
          </w:p>
        </w:tc>
      </w:tr>
      <w:tr w14:paraId="3C63D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35FAC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r>
              <w:rPr>
                <w:rFonts w:hint="eastAsia" w:ascii="宋体" w:hAnsi="宋体" w:cs="宋体"/>
                <w:color w:val="auto"/>
                <w:sz w:val="21"/>
                <w:szCs w:val="21"/>
                <w:highlight w:val="none"/>
                <w:lang w:val="en-US" w:eastAsia="zh-CN"/>
              </w:rPr>
              <w:t>3</w:t>
            </w:r>
          </w:p>
        </w:tc>
        <w:tc>
          <w:tcPr>
            <w:tcW w:w="1224" w:type="dxa"/>
            <w:vMerge w:val="restart"/>
            <w:noWrap w:val="0"/>
            <w:tcMar>
              <w:top w:w="57" w:type="dxa"/>
              <w:left w:w="57" w:type="dxa"/>
              <w:bottom w:w="57" w:type="dxa"/>
              <w:right w:w="57" w:type="dxa"/>
            </w:tcMar>
            <w:vAlign w:val="center"/>
          </w:tcPr>
          <w:p w14:paraId="125DF4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发生动物疫情时，生猪定点屠宰厂（场）未按照规定开展动物疫病检测的</w:t>
            </w:r>
          </w:p>
        </w:tc>
        <w:tc>
          <w:tcPr>
            <w:tcW w:w="3425" w:type="dxa"/>
            <w:vMerge w:val="restart"/>
            <w:noWrap w:val="0"/>
            <w:tcMar>
              <w:top w:w="57" w:type="dxa"/>
              <w:left w:w="57" w:type="dxa"/>
              <w:bottom w:w="57" w:type="dxa"/>
              <w:right w:w="57" w:type="dxa"/>
            </w:tcMar>
            <w:vAlign w:val="center"/>
          </w:tcPr>
          <w:p w14:paraId="71769C35">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b/>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第三十二条　　发生动物疫情时，生猪定点屠宰厂（场）未按照规定开展动物疫病检测的，由农业农村主管部门责令停业整顿，并处5000元以上5万元以下的罚款，对其直接负责的主管人员和其他直接责任人员处2万元以上5万元以下的罚款；情节严重的，由设区的市级人民政府吊销生猪定点屠宰证书，收回生猪定点屠宰标志牌。</w:t>
            </w:r>
          </w:p>
          <w:p w14:paraId="35A12F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5385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0C3F54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半年内发现1次未按照规定开展动物疫病检测的，未造成动物疫病传播的</w:t>
            </w:r>
          </w:p>
        </w:tc>
        <w:tc>
          <w:tcPr>
            <w:tcW w:w="4896" w:type="dxa"/>
            <w:noWrap w:val="0"/>
            <w:tcMar>
              <w:top w:w="57" w:type="dxa"/>
              <w:left w:w="57" w:type="dxa"/>
              <w:bottom w:w="57" w:type="dxa"/>
              <w:right w:w="57" w:type="dxa"/>
            </w:tcMar>
            <w:vAlign w:val="center"/>
          </w:tcPr>
          <w:p w14:paraId="54DC0B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责令停业整顿，并处5000元以上1万元以下的罚款，对其直接负责的主管人员和其他直接责任人员处2万元以上2.5万元以下的罚款</w:t>
            </w:r>
          </w:p>
        </w:tc>
      </w:tr>
      <w:tr w14:paraId="2ED45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A900E5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A09E7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2850B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8F5D8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04BBF6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一年内发现2次未按照规定开展动物疫病检测的，未造成动物疫病传播的</w:t>
            </w:r>
          </w:p>
        </w:tc>
        <w:tc>
          <w:tcPr>
            <w:tcW w:w="4896" w:type="dxa"/>
            <w:noWrap w:val="0"/>
            <w:tcMar>
              <w:top w:w="57" w:type="dxa"/>
              <w:left w:w="57" w:type="dxa"/>
              <w:bottom w:w="57" w:type="dxa"/>
              <w:right w:w="57" w:type="dxa"/>
            </w:tcMar>
            <w:vAlign w:val="center"/>
          </w:tcPr>
          <w:p w14:paraId="71BFC1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责令停业整顿，并处1万元以上1.5万元以下的罚款，对其直接负责的主管人员和其他直接责任人员处2.5万元以上3万元以下的罚款</w:t>
            </w:r>
          </w:p>
        </w:tc>
      </w:tr>
      <w:tr w14:paraId="448BC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8F91C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AC362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AEC26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EF422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2BF885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一年内发现3次未按照规定开展动物疫病检测的，未造成动物疫病传播的</w:t>
            </w:r>
          </w:p>
        </w:tc>
        <w:tc>
          <w:tcPr>
            <w:tcW w:w="4896" w:type="dxa"/>
            <w:noWrap w:val="0"/>
            <w:tcMar>
              <w:top w:w="57" w:type="dxa"/>
              <w:left w:w="57" w:type="dxa"/>
              <w:bottom w:w="57" w:type="dxa"/>
              <w:right w:w="57" w:type="dxa"/>
            </w:tcMar>
            <w:vAlign w:val="center"/>
          </w:tcPr>
          <w:p w14:paraId="1CE959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责令停业整顿，并处1.5万元以上3万元以下的罚款，对其直接负责的主管人员和其他直接责任人员处3万元以上4万元以下的罚款</w:t>
            </w:r>
          </w:p>
        </w:tc>
      </w:tr>
      <w:tr w14:paraId="06788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1A71D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2A3B3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1676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ED2B3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31CBD8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一年内发现3次以上未按照规定开展动物疫病检测的，未造成动物疫病传播的</w:t>
            </w:r>
          </w:p>
        </w:tc>
        <w:tc>
          <w:tcPr>
            <w:tcW w:w="4896" w:type="dxa"/>
            <w:noWrap w:val="0"/>
            <w:tcMar>
              <w:top w:w="57" w:type="dxa"/>
              <w:left w:w="57" w:type="dxa"/>
              <w:bottom w:w="57" w:type="dxa"/>
              <w:right w:w="57" w:type="dxa"/>
            </w:tcMar>
            <w:vAlign w:val="center"/>
          </w:tcPr>
          <w:p w14:paraId="171161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责令停业整顿，并处3万元以上5万元以下的罚款，对其直接负责的主管人员和其他直接责任人员处4万元以上5万元以下的罚款</w:t>
            </w:r>
          </w:p>
        </w:tc>
      </w:tr>
      <w:tr w14:paraId="3FBB0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E1872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6718F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F926A1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3542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381836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一年内发现4次以上未按照规定开展动物疫病检测的，或者造成动物疫病一定范围内传播的</w:t>
            </w:r>
          </w:p>
        </w:tc>
        <w:tc>
          <w:tcPr>
            <w:tcW w:w="4896" w:type="dxa"/>
            <w:noWrap w:val="0"/>
            <w:tcMar>
              <w:top w:w="57" w:type="dxa"/>
              <w:left w:w="57" w:type="dxa"/>
              <w:bottom w:w="57" w:type="dxa"/>
              <w:right w:w="57" w:type="dxa"/>
            </w:tcMar>
            <w:vAlign w:val="center"/>
          </w:tcPr>
          <w:p w14:paraId="3AB665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w:t>
            </w:r>
          </w:p>
        </w:tc>
      </w:tr>
      <w:tr w14:paraId="5C278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14431B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54</w:t>
            </w:r>
          </w:p>
        </w:tc>
        <w:tc>
          <w:tcPr>
            <w:tcW w:w="1224" w:type="dxa"/>
            <w:vMerge w:val="restart"/>
            <w:noWrap w:val="0"/>
            <w:tcMar>
              <w:top w:w="57" w:type="dxa"/>
              <w:left w:w="57" w:type="dxa"/>
              <w:bottom w:w="57" w:type="dxa"/>
              <w:right w:w="57" w:type="dxa"/>
            </w:tcMar>
            <w:vAlign w:val="center"/>
          </w:tcPr>
          <w:p w14:paraId="77C05812">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生猪定点屠宰厂（场）出厂（场）未经肉品品质检验或者经肉品品质检验不合格的生猪产品的</w:t>
            </w:r>
          </w:p>
          <w:p w14:paraId="2200C6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48F2D8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第三十三条　违反本条例规定，生猪定点屠宰厂（场）出厂（场）未经肉品品质检验或者经肉品品质检验不合格的生猪产品的，由农业农村主管部门责令停业整顿，没收生猪产品和违法所得；货值金额不足1万元的，并处10万元以上15万元以下的罚款；货值金额1万元以上的，并处货值金额15倍以上30倍以下的罚款；对其直接负责的主管人员和其他直接责任人员处5万元以上10万元以下的罚款；情节严重的，由设区的市级人民政府吊销生猪定点屠宰证书，收回生猪定点屠宰标志牌，并可以由公安机关依照《中华人民共和国食品安全法》的规定，对其直接负责的主管人员和其他直接责任人员处5日以上15日以下拘留</w:t>
            </w:r>
          </w:p>
        </w:tc>
        <w:tc>
          <w:tcPr>
            <w:tcW w:w="725" w:type="dxa"/>
            <w:noWrap w:val="0"/>
            <w:tcMar>
              <w:top w:w="57" w:type="dxa"/>
              <w:left w:w="57" w:type="dxa"/>
              <w:bottom w:w="57" w:type="dxa"/>
              <w:right w:w="57" w:type="dxa"/>
            </w:tcMar>
            <w:vAlign w:val="center"/>
          </w:tcPr>
          <w:p w14:paraId="5FF041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E1763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生猪定点屠宰厂（场）出厂（场）未经肉品品质检验或者经肉品品质检验不合格的生猪产品，货值金额不足1万元</w:t>
            </w:r>
          </w:p>
        </w:tc>
        <w:tc>
          <w:tcPr>
            <w:tcW w:w="4896" w:type="dxa"/>
            <w:noWrap w:val="0"/>
            <w:tcMar>
              <w:top w:w="57" w:type="dxa"/>
              <w:left w:w="57" w:type="dxa"/>
              <w:bottom w:w="57" w:type="dxa"/>
              <w:right w:w="57" w:type="dxa"/>
            </w:tcMar>
            <w:vAlign w:val="center"/>
          </w:tcPr>
          <w:p w14:paraId="14A8D6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责令停业整顿，没收生猪产品和违法所得，并处10万元以上15万元以下的罚款；对其直接负责的主管人员和其他直接责任人员处5万元以上6万元以下的罚款</w:t>
            </w:r>
          </w:p>
        </w:tc>
      </w:tr>
      <w:tr w14:paraId="21269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34453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9239BC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F2830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3C5E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70D66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生猪定点屠宰厂（场）出厂（场）未经肉品品质检验或者经肉品品质检验不合格的生猪产品，货值金额1万元以上5万元以下</w:t>
            </w:r>
          </w:p>
        </w:tc>
        <w:tc>
          <w:tcPr>
            <w:tcW w:w="4896" w:type="dxa"/>
            <w:noWrap w:val="0"/>
            <w:tcMar>
              <w:top w:w="57" w:type="dxa"/>
              <w:left w:w="57" w:type="dxa"/>
              <w:bottom w:w="57" w:type="dxa"/>
              <w:right w:w="57" w:type="dxa"/>
            </w:tcMar>
            <w:vAlign w:val="center"/>
          </w:tcPr>
          <w:p w14:paraId="4D6D2A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责令停业整顿，没收生猪产品和违法所得；并处货值金额15倍以上18倍以下的罚款；对其直接负责的主管人员和其他直接责任人员处6万元以上7万元以下的罚款</w:t>
            </w:r>
          </w:p>
        </w:tc>
      </w:tr>
      <w:tr w14:paraId="707C4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079C7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8CCA2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F64DF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27217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063CCA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生猪定点屠宰厂（场）出厂（场）未经肉品品质检验或者经肉品品质检验不合格的生猪产品，货值金额5万元以上10万元以下</w:t>
            </w:r>
          </w:p>
        </w:tc>
        <w:tc>
          <w:tcPr>
            <w:tcW w:w="4896" w:type="dxa"/>
            <w:noWrap w:val="0"/>
            <w:tcMar>
              <w:top w:w="57" w:type="dxa"/>
              <w:left w:w="57" w:type="dxa"/>
              <w:bottom w:w="57" w:type="dxa"/>
              <w:right w:w="57" w:type="dxa"/>
            </w:tcMar>
            <w:vAlign w:val="center"/>
          </w:tcPr>
          <w:p w14:paraId="1BBD59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责令停业整顿，没收生猪产品和违法所得；处货值金额18倍以上22倍以下的罚款；对其直接负责的主管人员和其他直接责任人员处7万元以上8万元以下的罚款</w:t>
            </w:r>
          </w:p>
        </w:tc>
      </w:tr>
      <w:tr w14:paraId="3A29D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DFF18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070D9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51CF6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A2A23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16AEE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生猪定点屠宰厂（场）出厂（场）未经肉品品质检验或者经肉品品质检验不合格的生猪产品，货值金额10万元以上15万元以下</w:t>
            </w:r>
          </w:p>
        </w:tc>
        <w:tc>
          <w:tcPr>
            <w:tcW w:w="4896" w:type="dxa"/>
            <w:noWrap w:val="0"/>
            <w:tcMar>
              <w:top w:w="57" w:type="dxa"/>
              <w:left w:w="57" w:type="dxa"/>
              <w:bottom w:w="57" w:type="dxa"/>
              <w:right w:w="57" w:type="dxa"/>
            </w:tcMar>
            <w:vAlign w:val="center"/>
          </w:tcPr>
          <w:p w14:paraId="0512F5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责令停业整顿，没收生猪产品和违法所得；处货值金额22倍以上26倍以下的罚款；对其直接负责的主管人员和其他直接责任人员处8万元以上9万元以下的罚款</w:t>
            </w:r>
          </w:p>
        </w:tc>
      </w:tr>
      <w:tr w14:paraId="0DDCB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D6A96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09B87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A93D6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01B0C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143281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生猪定点屠宰厂（场）出厂（场）未经肉品品质检验或者经肉品品质检验不合格的生猪产品，货值金额15万元以上或造成群体性食品安全事件</w:t>
            </w:r>
          </w:p>
        </w:tc>
        <w:tc>
          <w:tcPr>
            <w:tcW w:w="4896" w:type="dxa"/>
            <w:noWrap w:val="0"/>
            <w:tcMar>
              <w:top w:w="57" w:type="dxa"/>
              <w:left w:w="57" w:type="dxa"/>
              <w:bottom w:w="57" w:type="dxa"/>
              <w:right w:w="57" w:type="dxa"/>
            </w:tcMar>
            <w:vAlign w:val="center"/>
          </w:tcPr>
          <w:p w14:paraId="65E13A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生猪产品和违法所得，并处货值金额26倍以上30倍以下的罚款；对其直接负责的主管人员和其他直接责任人员处9万元以上10万元以下的罚款。由设区的市级人民政府吊销生猪定点屠宰证书，收回生猪定点屠宰标志牌。并可以由公安机关依照《中华人民共和国食品安全法》的规定，对其直接负责的主管人员和其他直接责任人员处5日以上15日以下拘留</w:t>
            </w:r>
          </w:p>
        </w:tc>
      </w:tr>
      <w:tr w14:paraId="362D3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6EF19C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55</w:t>
            </w:r>
          </w:p>
        </w:tc>
        <w:tc>
          <w:tcPr>
            <w:tcW w:w="1224" w:type="dxa"/>
            <w:vMerge w:val="restart"/>
            <w:noWrap w:val="0"/>
            <w:tcMar>
              <w:top w:w="57" w:type="dxa"/>
              <w:left w:w="57" w:type="dxa"/>
              <w:bottom w:w="57" w:type="dxa"/>
              <w:right w:w="57" w:type="dxa"/>
            </w:tcMar>
            <w:vAlign w:val="center"/>
          </w:tcPr>
          <w:p w14:paraId="4447E9D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生猪定点屠宰厂（场）或者委托人依照本条例规定应当召回生猪产品而不召回的</w:t>
            </w:r>
          </w:p>
        </w:tc>
        <w:tc>
          <w:tcPr>
            <w:tcW w:w="3425" w:type="dxa"/>
            <w:vMerge w:val="restart"/>
            <w:noWrap w:val="0"/>
            <w:tcMar>
              <w:top w:w="57" w:type="dxa"/>
              <w:left w:w="57" w:type="dxa"/>
              <w:bottom w:w="57" w:type="dxa"/>
              <w:right w:w="57" w:type="dxa"/>
            </w:tcMar>
            <w:vAlign w:val="center"/>
          </w:tcPr>
          <w:p w14:paraId="38493073">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《生猪屠宰管理条例》第三十四条　生猪定点屠宰厂（场）依照本条例规定应当召回生猪产品而不召回的，由农业农村主管部门责令召回，停止屠宰；拒不召回或者拒不停止屠宰的，责令停业整顿，没收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p>
          <w:p w14:paraId="3230793B">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委托人拒不执行召回规定的，依照前款规定处罚。</w:t>
            </w:r>
          </w:p>
          <w:p w14:paraId="748910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0FD55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7DE7BE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应当召回生猪产品而不召回，货值金额不足1万元</w:t>
            </w:r>
          </w:p>
        </w:tc>
        <w:tc>
          <w:tcPr>
            <w:tcW w:w="4896" w:type="dxa"/>
            <w:noWrap w:val="0"/>
            <w:tcMar>
              <w:top w:w="57" w:type="dxa"/>
              <w:left w:w="57" w:type="dxa"/>
              <w:bottom w:w="57" w:type="dxa"/>
              <w:right w:w="57" w:type="dxa"/>
            </w:tcMar>
            <w:vAlign w:val="center"/>
          </w:tcPr>
          <w:p w14:paraId="1C88582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责令召回，停止屠宰；拒不召回或者拒不停止屠宰的，责令停业整顿，没收生猪产品和违法所得，并处5万元以上10万元以下的罚款。对其直接负责的主管人员和其他直接责任人员处5万元以上6万元以下的罚款</w:t>
            </w:r>
          </w:p>
          <w:p w14:paraId="65420C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7E07B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14CA98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826BD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8C98A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2570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2A1207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应当召回生猪产品而不召回，货值金额不足1万元以上5万元以下</w:t>
            </w:r>
          </w:p>
        </w:tc>
        <w:tc>
          <w:tcPr>
            <w:tcW w:w="4896" w:type="dxa"/>
            <w:noWrap w:val="0"/>
            <w:tcMar>
              <w:top w:w="57" w:type="dxa"/>
              <w:left w:w="57" w:type="dxa"/>
              <w:bottom w:w="57" w:type="dxa"/>
              <w:right w:w="57" w:type="dxa"/>
            </w:tcMar>
            <w:vAlign w:val="center"/>
          </w:tcPr>
          <w:p w14:paraId="6E0A28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责令召回，停止屠宰；拒不召回或者拒不停止屠宰的，责令停业整顿，没收生猪产品和违法所得，并处货值金额10倍以上12倍以下的罚款；对其直接负责的主管人员和其他直接责任人员处6万元以上7万元以下的罚款</w:t>
            </w:r>
          </w:p>
        </w:tc>
      </w:tr>
      <w:tr w14:paraId="12C8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D9630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63EFC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1BF28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D21B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520EEF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应当召回生猪产品而不召回，货值金额不足5万元以上10万元以下</w:t>
            </w:r>
          </w:p>
        </w:tc>
        <w:tc>
          <w:tcPr>
            <w:tcW w:w="4896" w:type="dxa"/>
            <w:noWrap w:val="0"/>
            <w:tcMar>
              <w:top w:w="57" w:type="dxa"/>
              <w:left w:w="57" w:type="dxa"/>
              <w:bottom w:w="57" w:type="dxa"/>
              <w:right w:w="57" w:type="dxa"/>
            </w:tcMar>
            <w:vAlign w:val="center"/>
          </w:tcPr>
          <w:p w14:paraId="1EEE5A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责令停业整顿，没收生猪产品和违法所得，并处货值金额12倍以上14倍以下的罚款；对其直接负责的主管人员和其他直接责任人员处7万元以上8万元以下的罚款</w:t>
            </w:r>
          </w:p>
        </w:tc>
      </w:tr>
      <w:tr w14:paraId="5F33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7874A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AB3E14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60980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4E2084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93984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应当召回生猪产品而不召回，货值金额不足10万元以上15万元以下</w:t>
            </w:r>
          </w:p>
        </w:tc>
        <w:tc>
          <w:tcPr>
            <w:tcW w:w="4896" w:type="dxa"/>
            <w:noWrap w:val="0"/>
            <w:tcMar>
              <w:top w:w="57" w:type="dxa"/>
              <w:left w:w="57" w:type="dxa"/>
              <w:bottom w:w="57" w:type="dxa"/>
              <w:right w:w="57" w:type="dxa"/>
            </w:tcMar>
            <w:vAlign w:val="center"/>
          </w:tcPr>
          <w:p w14:paraId="16E04D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责令停业整顿，没收生猪产品和违法所得，并处货值金额14倍以上17倍以下的罚款；对其直接负责的主管人员和其他直接责任人员处8万元以上9万元以下的罚款</w:t>
            </w:r>
          </w:p>
        </w:tc>
      </w:tr>
      <w:tr w14:paraId="5F7C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58150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D60A0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98674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EE8D9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69CE012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应当召回生猪产品而不召回，货值金额15万元以上或造成肉品安全事件的</w:t>
            </w:r>
          </w:p>
        </w:tc>
        <w:tc>
          <w:tcPr>
            <w:tcW w:w="4896" w:type="dxa"/>
            <w:noWrap w:val="0"/>
            <w:tcMar>
              <w:top w:w="57" w:type="dxa"/>
              <w:left w:w="57" w:type="dxa"/>
              <w:bottom w:w="57" w:type="dxa"/>
              <w:right w:w="57" w:type="dxa"/>
            </w:tcMar>
            <w:vAlign w:val="center"/>
          </w:tcPr>
          <w:p w14:paraId="16F006A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生猪产品和违法所得，并处货值金额17倍以上20倍以下的罚款；对其直接负责的主管人员和其他直接责任人员处9万元以上10万元以下的罚款。由设区的市级人民政府吊销生猪定点屠宰证书，收回生猪定点屠宰标志牌</w:t>
            </w:r>
          </w:p>
        </w:tc>
      </w:tr>
      <w:tr w14:paraId="56F08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3979D11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56</w:t>
            </w:r>
          </w:p>
        </w:tc>
        <w:tc>
          <w:tcPr>
            <w:tcW w:w="1224" w:type="dxa"/>
            <w:vMerge w:val="restart"/>
            <w:noWrap w:val="0"/>
            <w:tcMar>
              <w:top w:w="57" w:type="dxa"/>
              <w:left w:w="57" w:type="dxa"/>
              <w:bottom w:w="57" w:type="dxa"/>
              <w:right w:w="57" w:type="dxa"/>
            </w:tcMar>
            <w:vAlign w:val="center"/>
          </w:tcPr>
          <w:p w14:paraId="200AEB1C">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生猪定点屠宰厂（场）、其他单位和个人对生猪、生猪产品注水或者注入其他物质的</w:t>
            </w:r>
          </w:p>
          <w:p w14:paraId="611A85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58290745">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w:t>
            </w:r>
            <w:r>
              <w:rPr>
                <w:rFonts w:hint="eastAsia" w:ascii="宋体" w:hAnsi="宋体" w:eastAsia="宋体" w:cs="宋体"/>
                <w:color w:val="auto"/>
                <w:kern w:val="0"/>
                <w:sz w:val="21"/>
                <w:szCs w:val="21"/>
                <w:highlight w:val="none"/>
                <w:lang w:val="en-US" w:eastAsia="zh-CN" w:bidi="ar-SA"/>
              </w:rPr>
              <w:t>第三十五条　违反本条例规定，生猪定点屠宰厂（场）、其他单位和个人对生猪、生猪产品注水或者注入其他物质的，由农业农村主管部门没收注水或者注入其他物质的生猪、生猪产品、注水工具和设备以及违法所得；货值金额不足1万元的，并处5万元以上10万元以下的罚款；货值金额1万元以上的，并处货值金额10倍以上20倍以下的罚款；对生猪定点屠宰厂（场）或者其他单位的直接负责的主管人员和其他直接责任人员处5万元以上10万元以下的罚款。注入其他物质的，还可以由公安机关依照《中华人民共和国食品安全法》的规定，对其直接负责的主管人员和其他直接责任人员处5日以上15日以下拘留。</w:t>
            </w:r>
          </w:p>
          <w:p w14:paraId="05B4F8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　　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tc>
        <w:tc>
          <w:tcPr>
            <w:tcW w:w="725" w:type="dxa"/>
            <w:noWrap w:val="0"/>
            <w:tcMar>
              <w:top w:w="57" w:type="dxa"/>
              <w:left w:w="57" w:type="dxa"/>
              <w:bottom w:w="57" w:type="dxa"/>
              <w:right w:w="57" w:type="dxa"/>
            </w:tcMar>
            <w:vAlign w:val="center"/>
          </w:tcPr>
          <w:p w14:paraId="59EFF6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3EED3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对生猪、生猪产品注水或者注入其他物质，货值金额不足1万元的</w:t>
            </w:r>
          </w:p>
        </w:tc>
        <w:tc>
          <w:tcPr>
            <w:tcW w:w="4896" w:type="dxa"/>
            <w:noWrap w:val="0"/>
            <w:tcMar>
              <w:top w:w="57" w:type="dxa"/>
              <w:left w:w="57" w:type="dxa"/>
              <w:bottom w:w="57" w:type="dxa"/>
              <w:right w:w="57" w:type="dxa"/>
            </w:tcMar>
            <w:vAlign w:val="center"/>
          </w:tcPr>
          <w:p w14:paraId="26928D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其他单位和个人没收注水或者注入其他物质的生猪、生猪产品、注水工具和设备以及违法所得，并处5万元以上10万元以下的罚款；对生猪定点屠宰厂（场）责令停业整顿，并处5万元以上10万元以下的罚款；对直接负责的主管人员和其他直接责任人员处5万元以上6万元以下的罚款</w:t>
            </w:r>
          </w:p>
        </w:tc>
      </w:tr>
      <w:tr w14:paraId="3962C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77B13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3A424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4CB17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F4269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59F860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对生猪、生猪产品注水或者注入其他物质，货值金额1万元以上5万元以下的</w:t>
            </w:r>
          </w:p>
        </w:tc>
        <w:tc>
          <w:tcPr>
            <w:tcW w:w="4896" w:type="dxa"/>
            <w:noWrap w:val="0"/>
            <w:tcMar>
              <w:top w:w="57" w:type="dxa"/>
              <w:left w:w="57" w:type="dxa"/>
              <w:bottom w:w="57" w:type="dxa"/>
              <w:right w:w="57" w:type="dxa"/>
            </w:tcMar>
            <w:vAlign w:val="center"/>
          </w:tcPr>
          <w:p w14:paraId="5148EE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其他单位和个人没收注水或者注入其他物质的生猪、生猪产品、注水工具和设备以及违法所得，并处货值金额10倍以上12倍以下的罚款；对生猪定点屠宰厂（场）责令停业整顿，并处货值金额10倍以上12倍以下的罚款，对直接负责的主管人员和其他直接责任人员处6万元以上7万元以下的罚款</w:t>
            </w:r>
          </w:p>
        </w:tc>
      </w:tr>
      <w:tr w14:paraId="677B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8493E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482536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36077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1BDCEC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1A52CD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对生猪、生猪产品注水或者注入其他物质，货值金额5万元以上10万元以下的</w:t>
            </w:r>
          </w:p>
        </w:tc>
        <w:tc>
          <w:tcPr>
            <w:tcW w:w="4896" w:type="dxa"/>
            <w:noWrap w:val="0"/>
            <w:tcMar>
              <w:top w:w="57" w:type="dxa"/>
              <w:left w:w="57" w:type="dxa"/>
              <w:bottom w:w="57" w:type="dxa"/>
              <w:right w:w="57" w:type="dxa"/>
            </w:tcMar>
            <w:vAlign w:val="center"/>
          </w:tcPr>
          <w:p w14:paraId="0924E1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其他单位和个人没收注水或者注入其他物质的生猪、生猪产品、注水工具和设备以及违法所得，并处货值金额12倍以上14倍以下的罚款；对生猪定点屠宰厂（场）责令停业整顿，并处货值金额12倍以上14倍以下的罚款，对直接负责的主管人员和其他直接责任人员处7万元以上8万元以下的罚款</w:t>
            </w:r>
          </w:p>
        </w:tc>
      </w:tr>
      <w:tr w14:paraId="11221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E197E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4BB73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8776E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852DD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4CCFF6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对生猪、生猪产品注水或者注入其他物质，货值金额10万元以上15万元以下的</w:t>
            </w:r>
          </w:p>
        </w:tc>
        <w:tc>
          <w:tcPr>
            <w:tcW w:w="4896" w:type="dxa"/>
            <w:noWrap w:val="0"/>
            <w:tcMar>
              <w:top w:w="57" w:type="dxa"/>
              <w:left w:w="57" w:type="dxa"/>
              <w:bottom w:w="57" w:type="dxa"/>
              <w:right w:w="57" w:type="dxa"/>
            </w:tcMar>
            <w:vAlign w:val="center"/>
          </w:tcPr>
          <w:p w14:paraId="5DBB70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其他单位和个人没收注水或者注入其他物质的生猪、生猪产品、注水工具和设备以及违法所得，并处货值金额14倍以上17倍以下的罚款；对生猪定点屠宰厂（场）责令停业整顿，并处货值金额14倍以上17倍以下的罚款，对直接负责的主管人员和其他直接责任人员处8万元以上9万元以下的罚款</w:t>
            </w:r>
          </w:p>
        </w:tc>
      </w:tr>
      <w:tr w14:paraId="1D7D9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531CC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D0009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E8327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FBD9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427D16B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对生猪、生猪产品注水或者注入其他物质，货值金额15万元以上或造成肉品安全事件的</w:t>
            </w:r>
          </w:p>
        </w:tc>
        <w:tc>
          <w:tcPr>
            <w:tcW w:w="4896" w:type="dxa"/>
            <w:noWrap w:val="0"/>
            <w:tcMar>
              <w:top w:w="57" w:type="dxa"/>
              <w:left w:w="57" w:type="dxa"/>
              <w:bottom w:w="57" w:type="dxa"/>
              <w:right w:w="57" w:type="dxa"/>
            </w:tcMar>
            <w:vAlign w:val="center"/>
          </w:tcPr>
          <w:p w14:paraId="3138DF55">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其他单位和个人没收注水或者注入其他物质的生猪、生猪产品、注水工具和设备以及违法所得，并处货值金额17倍以上20倍的罚款；对生猪定点屠宰厂（场）责令停业整顿，并处货值金额14倍以上17倍的罚款，对直接负责的主管人员和其他直接责任人员处9万元以上10万元以下的罚款，由设区的市级人民政府吊销生猪定点屠宰证书，收回生猪定点屠宰标志牌。</w:t>
            </w:r>
          </w:p>
          <w:p w14:paraId="27CFA4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注入其他物质的，还可以由公安机关依照《中华人民共和国食品安全法》的规定，对其直接负责的主管人员和其他直接责任人员处5日以上15日以下拘留</w:t>
            </w:r>
          </w:p>
        </w:tc>
      </w:tr>
      <w:tr w14:paraId="2DAD9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577102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57</w:t>
            </w:r>
          </w:p>
        </w:tc>
        <w:tc>
          <w:tcPr>
            <w:tcW w:w="1224" w:type="dxa"/>
            <w:vMerge w:val="restart"/>
            <w:noWrap w:val="0"/>
            <w:tcMar>
              <w:top w:w="57" w:type="dxa"/>
              <w:left w:w="57" w:type="dxa"/>
              <w:bottom w:w="57" w:type="dxa"/>
              <w:right w:w="57" w:type="dxa"/>
            </w:tcMar>
            <w:vAlign w:val="center"/>
          </w:tcPr>
          <w:p w14:paraId="3EB3EDAB">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生猪定点屠宰厂（场）屠宰注水或者注入其他物质的生猪的</w:t>
            </w:r>
          </w:p>
          <w:p w14:paraId="5ED18B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12FBD17F">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《生猪屠宰管理条例》第三十六条　违反本条例规定，生猪定点屠宰厂（场）屠宰注水或者注入其他物质的生猪的，由农业农村主管部门责令停业整顿，没收注水或者注入其他物质的生猪、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p>
          <w:p w14:paraId="2FF26F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DBEBE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46FB50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屠宰注水或者注入其他物质的生猪，货值金额不足1万元的</w:t>
            </w:r>
          </w:p>
        </w:tc>
        <w:tc>
          <w:tcPr>
            <w:tcW w:w="4896" w:type="dxa"/>
            <w:noWrap w:val="0"/>
            <w:tcMar>
              <w:top w:w="57" w:type="dxa"/>
              <w:left w:w="57" w:type="dxa"/>
              <w:bottom w:w="57" w:type="dxa"/>
              <w:right w:w="57" w:type="dxa"/>
            </w:tcMar>
            <w:vAlign w:val="center"/>
          </w:tcPr>
          <w:p w14:paraId="577D71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责令停业整顿，没收注水或者注入其他物质的生猪、生猪产品和违法所得，并处5万元以上10万元以下的罚款。对其直接负责的主管人员和其他直接责任人员处5万元以上6万元以下的罚款</w:t>
            </w:r>
          </w:p>
        </w:tc>
      </w:tr>
      <w:tr w14:paraId="2E279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1675D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E665DC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E57D9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6564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CE95A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屠宰注水或者注入其他物质的生猪，货值金额1万元以上5万元以下的</w:t>
            </w:r>
          </w:p>
        </w:tc>
        <w:tc>
          <w:tcPr>
            <w:tcW w:w="4896" w:type="dxa"/>
            <w:noWrap w:val="0"/>
            <w:tcMar>
              <w:top w:w="57" w:type="dxa"/>
              <w:left w:w="57" w:type="dxa"/>
              <w:bottom w:w="57" w:type="dxa"/>
              <w:right w:w="57" w:type="dxa"/>
            </w:tcMar>
            <w:vAlign w:val="center"/>
          </w:tcPr>
          <w:p w14:paraId="22E82E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责令停业整顿，没收注水或者注入其他物质的生猪、生猪产品和违法所得，并处货值金额10倍以上12倍以下的罚款。对其直接负责的主管人员和其他直接责任人员处6万元以上7万元以下的罚款</w:t>
            </w:r>
          </w:p>
        </w:tc>
      </w:tr>
      <w:tr w14:paraId="5951B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67FE0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FC056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39878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ACBB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6482F6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屠宰注水或者注入其他物质的生猪，货值金额5万元以上10万元以下的</w:t>
            </w:r>
          </w:p>
        </w:tc>
        <w:tc>
          <w:tcPr>
            <w:tcW w:w="4896" w:type="dxa"/>
            <w:noWrap w:val="0"/>
            <w:tcMar>
              <w:top w:w="57" w:type="dxa"/>
              <w:left w:w="57" w:type="dxa"/>
              <w:bottom w:w="57" w:type="dxa"/>
              <w:right w:w="57" w:type="dxa"/>
            </w:tcMar>
            <w:vAlign w:val="center"/>
          </w:tcPr>
          <w:p w14:paraId="115B78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责令停业整顿，没收注水或者注入其他物质的生猪、生猪产品和违法所得，并处货值金额12倍以上14倍以下的罚款。对其直接负责的主管人员和其他直接责任人员处7万元以上8万元以下的罚款</w:t>
            </w:r>
          </w:p>
        </w:tc>
      </w:tr>
      <w:tr w14:paraId="69A1B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C9F96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6BCFE9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DE758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B615B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4AF6FA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屠宰注水或者注入其他物质的生猪，货值金额10万元以上15万元以下的</w:t>
            </w:r>
          </w:p>
        </w:tc>
        <w:tc>
          <w:tcPr>
            <w:tcW w:w="4896" w:type="dxa"/>
            <w:noWrap w:val="0"/>
            <w:tcMar>
              <w:top w:w="57" w:type="dxa"/>
              <w:left w:w="57" w:type="dxa"/>
              <w:bottom w:w="57" w:type="dxa"/>
              <w:right w:w="57" w:type="dxa"/>
            </w:tcMar>
            <w:vAlign w:val="center"/>
          </w:tcPr>
          <w:p w14:paraId="378C7D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责令停业整顿，没收注水或者注入其他物质的生猪、生猪产品和违法所得，并处货值金额14倍以上17倍以下的罚款。对其直接负责的主管人员和其他直接责任人员处8万元以上9万元以下的罚款</w:t>
            </w:r>
          </w:p>
        </w:tc>
      </w:tr>
      <w:tr w14:paraId="53AB0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E8268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314F5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40815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BC98B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36FF09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屠宰注水或者注入其他物质的生猪，货值金额15万元以上或造成肉品安全事件的</w:t>
            </w:r>
          </w:p>
        </w:tc>
        <w:tc>
          <w:tcPr>
            <w:tcW w:w="4896" w:type="dxa"/>
            <w:noWrap w:val="0"/>
            <w:tcMar>
              <w:top w:w="57" w:type="dxa"/>
              <w:left w:w="57" w:type="dxa"/>
              <w:bottom w:w="57" w:type="dxa"/>
              <w:right w:w="57" w:type="dxa"/>
            </w:tcMar>
            <w:vAlign w:val="center"/>
          </w:tcPr>
          <w:p w14:paraId="66656F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注水或者注入其他物质的生猪、生猪产品和违法所得，并处货值金额17倍以上20倍以下的罚款。对其直接负责的主管人员和其他直接责任人员处9万元以上10万元以下的罚款。由设区的市级人民政府吊销生猪定点屠宰证书，收回生猪定点屠宰标志牌</w:t>
            </w:r>
          </w:p>
        </w:tc>
      </w:tr>
      <w:tr w14:paraId="0311F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229D98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58</w:t>
            </w:r>
          </w:p>
        </w:tc>
        <w:tc>
          <w:tcPr>
            <w:tcW w:w="1224" w:type="dxa"/>
            <w:vMerge w:val="restart"/>
            <w:noWrap w:val="0"/>
            <w:tcMar>
              <w:top w:w="57" w:type="dxa"/>
              <w:left w:w="57" w:type="dxa"/>
              <w:bottom w:w="57" w:type="dxa"/>
              <w:right w:w="57" w:type="dxa"/>
            </w:tcMar>
            <w:vAlign w:val="center"/>
          </w:tcPr>
          <w:p w14:paraId="5CB01B49">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为未经定点违法从事生猪屠宰活动的单位和个人提供生猪屠宰场所或者生猪产品储存设施，或者为对生猪、生猪产品注水或者注入其他物质的单位和个人提供场所的</w:t>
            </w:r>
          </w:p>
          <w:p w14:paraId="070E1C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0B33C4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《生猪屠宰管理条例》第三十七条 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5万元以上10万以下的罚款。</w:t>
            </w:r>
          </w:p>
        </w:tc>
        <w:tc>
          <w:tcPr>
            <w:tcW w:w="725" w:type="dxa"/>
            <w:noWrap w:val="0"/>
            <w:tcMar>
              <w:top w:w="57" w:type="dxa"/>
              <w:left w:w="57" w:type="dxa"/>
              <w:bottom w:w="57" w:type="dxa"/>
              <w:right w:w="57" w:type="dxa"/>
            </w:tcMar>
            <w:vAlign w:val="center"/>
          </w:tcPr>
          <w:p w14:paraId="781026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5DFED9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违法所得1万元以下</w:t>
            </w:r>
          </w:p>
        </w:tc>
        <w:tc>
          <w:tcPr>
            <w:tcW w:w="4896" w:type="dxa"/>
            <w:noWrap w:val="0"/>
            <w:tcMar>
              <w:top w:w="57" w:type="dxa"/>
              <w:left w:w="57" w:type="dxa"/>
              <w:bottom w:w="57" w:type="dxa"/>
              <w:right w:w="57" w:type="dxa"/>
            </w:tcMar>
            <w:vAlign w:val="center"/>
          </w:tcPr>
          <w:p w14:paraId="5AC37B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责令改正，没收违法所得，并处5万元以上6万以下的罚款</w:t>
            </w:r>
          </w:p>
        </w:tc>
      </w:tr>
      <w:tr w14:paraId="2F03F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B411F8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F7C88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0498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5D462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014D55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违法所得1万元以上2万元以下的</w:t>
            </w:r>
          </w:p>
        </w:tc>
        <w:tc>
          <w:tcPr>
            <w:tcW w:w="4896" w:type="dxa"/>
            <w:noWrap w:val="0"/>
            <w:tcMar>
              <w:top w:w="57" w:type="dxa"/>
              <w:left w:w="57" w:type="dxa"/>
              <w:bottom w:w="57" w:type="dxa"/>
              <w:right w:w="57" w:type="dxa"/>
            </w:tcMar>
            <w:vAlign w:val="center"/>
          </w:tcPr>
          <w:p w14:paraId="1FD58D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责令改正，没收违法所得，并处6万元以上7万以下的罚款</w:t>
            </w:r>
          </w:p>
        </w:tc>
      </w:tr>
      <w:tr w14:paraId="2B57E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C217C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5B404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472AEE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33B4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4555F6F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违法所得2万元以上3万元以下的3</w:t>
            </w:r>
          </w:p>
        </w:tc>
        <w:tc>
          <w:tcPr>
            <w:tcW w:w="4896" w:type="dxa"/>
            <w:noWrap w:val="0"/>
            <w:tcMar>
              <w:top w:w="57" w:type="dxa"/>
              <w:left w:w="57" w:type="dxa"/>
              <w:bottom w:w="57" w:type="dxa"/>
              <w:right w:w="57" w:type="dxa"/>
            </w:tcMar>
            <w:vAlign w:val="center"/>
          </w:tcPr>
          <w:p w14:paraId="02E622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责令改正，没收违法所得，并处7万元以上8万以下的罚款</w:t>
            </w:r>
          </w:p>
        </w:tc>
      </w:tr>
      <w:tr w14:paraId="7E25D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72B89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78DB6A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2B78A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E384E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59857F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违法所得3万元以上4万元以下的</w:t>
            </w:r>
          </w:p>
        </w:tc>
        <w:tc>
          <w:tcPr>
            <w:tcW w:w="4896" w:type="dxa"/>
            <w:noWrap w:val="0"/>
            <w:tcMar>
              <w:top w:w="57" w:type="dxa"/>
              <w:left w:w="57" w:type="dxa"/>
              <w:bottom w:w="57" w:type="dxa"/>
              <w:right w:w="57" w:type="dxa"/>
            </w:tcMar>
            <w:vAlign w:val="center"/>
          </w:tcPr>
          <w:p w14:paraId="1FA584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责令改正，没收违法所得，并处8万元以上9万以下的罚款</w:t>
            </w:r>
          </w:p>
        </w:tc>
      </w:tr>
      <w:tr w14:paraId="63EB8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BF794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9988A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2C2CF7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C01E3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47E66E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违法所得5万元以上或拒不改正的</w:t>
            </w:r>
          </w:p>
        </w:tc>
        <w:tc>
          <w:tcPr>
            <w:tcW w:w="4896" w:type="dxa"/>
            <w:noWrap w:val="0"/>
            <w:tcMar>
              <w:top w:w="57" w:type="dxa"/>
              <w:left w:w="57" w:type="dxa"/>
              <w:bottom w:w="57" w:type="dxa"/>
              <w:right w:w="57" w:type="dxa"/>
            </w:tcMar>
            <w:vAlign w:val="center"/>
          </w:tcPr>
          <w:p w14:paraId="490078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责令改正，没收违法所得，并处9万元以上10万元以下的罚款</w:t>
            </w:r>
          </w:p>
        </w:tc>
      </w:tr>
      <w:tr w14:paraId="5E021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3F5C4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59</w:t>
            </w:r>
          </w:p>
        </w:tc>
        <w:tc>
          <w:tcPr>
            <w:tcW w:w="1224" w:type="dxa"/>
            <w:vMerge w:val="restart"/>
            <w:noWrap w:val="0"/>
            <w:tcMar>
              <w:top w:w="57" w:type="dxa"/>
              <w:left w:w="57" w:type="dxa"/>
              <w:bottom w:w="57" w:type="dxa"/>
              <w:right w:w="57" w:type="dxa"/>
            </w:tcMar>
            <w:vAlign w:val="center"/>
          </w:tcPr>
          <w:p w14:paraId="510014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生猪定点屠宰厂（场）出借、转让生猪定点屠宰证书或者生猪定点屠宰标志牌的</w:t>
            </w:r>
          </w:p>
        </w:tc>
        <w:tc>
          <w:tcPr>
            <w:tcW w:w="3425" w:type="dxa"/>
            <w:vMerge w:val="restart"/>
            <w:noWrap w:val="0"/>
            <w:tcMar>
              <w:top w:w="57" w:type="dxa"/>
              <w:left w:w="57" w:type="dxa"/>
              <w:bottom w:w="57" w:type="dxa"/>
              <w:right w:w="57" w:type="dxa"/>
            </w:tcMar>
            <w:vAlign w:val="center"/>
          </w:tcPr>
          <w:p w14:paraId="6BA84CE0">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《生猪屠宰管理条例》第三十一条 生猪定点屠宰厂（场）出借、转让生猪定点屠宰证书或者生猪定点屠宰标志牌的，由设区的市级人民政府吊销生猪定点屠宰证书，收回生猪定点屠宰标志牌；有违法所得的，由农业农村主管部门没收违法所得，并处5万元以上10万元以下的罚款。</w:t>
            </w:r>
          </w:p>
          <w:p w14:paraId="345F6A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A4AB2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0408A0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没有违法所得的</w:t>
            </w:r>
          </w:p>
        </w:tc>
        <w:tc>
          <w:tcPr>
            <w:tcW w:w="4896" w:type="dxa"/>
            <w:noWrap w:val="0"/>
            <w:tcMar>
              <w:top w:w="57" w:type="dxa"/>
              <w:left w:w="57" w:type="dxa"/>
              <w:bottom w:w="57" w:type="dxa"/>
              <w:right w:w="57" w:type="dxa"/>
            </w:tcMar>
            <w:vAlign w:val="center"/>
          </w:tcPr>
          <w:p w14:paraId="7C552C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由设区的市级人民政府吊销生猪定点屠宰证书，收回生猪定点屠宰标志牌，并处5万元以上6万元以下的罚款</w:t>
            </w:r>
          </w:p>
        </w:tc>
      </w:tr>
      <w:tr w14:paraId="7C17F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7666E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357D7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4DAAF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802052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51E80CB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违法所得1万元以下</w:t>
            </w:r>
          </w:p>
        </w:tc>
        <w:tc>
          <w:tcPr>
            <w:tcW w:w="4896" w:type="dxa"/>
            <w:noWrap w:val="0"/>
            <w:tcMar>
              <w:top w:w="57" w:type="dxa"/>
              <w:left w:w="57" w:type="dxa"/>
              <w:bottom w:w="57" w:type="dxa"/>
              <w:right w:w="57" w:type="dxa"/>
            </w:tcMar>
            <w:vAlign w:val="center"/>
          </w:tcPr>
          <w:p w14:paraId="1E407B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没收违法所得，由设区的市级人民政府吊销生猪定点屠宰证书，收回生猪定点屠宰标志牌，并处6万元以上7万元以下的罚款</w:t>
            </w:r>
          </w:p>
        </w:tc>
      </w:tr>
      <w:tr w14:paraId="6064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71750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16D6F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041E9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620F3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19B422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违法所得1万元以上5万元以下的</w:t>
            </w:r>
          </w:p>
        </w:tc>
        <w:tc>
          <w:tcPr>
            <w:tcW w:w="4896" w:type="dxa"/>
            <w:noWrap w:val="0"/>
            <w:tcMar>
              <w:top w:w="57" w:type="dxa"/>
              <w:left w:w="57" w:type="dxa"/>
              <w:bottom w:w="57" w:type="dxa"/>
              <w:right w:w="57" w:type="dxa"/>
            </w:tcMar>
            <w:vAlign w:val="center"/>
          </w:tcPr>
          <w:p w14:paraId="5892E8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w:t>
            </w:r>
            <w:r>
              <w:rPr>
                <w:rFonts w:hint="eastAsia" w:ascii="宋体" w:hAnsi="宋体" w:eastAsia="宋体" w:cs="宋体"/>
                <w:color w:val="auto"/>
                <w:sz w:val="21"/>
                <w:szCs w:val="21"/>
                <w:highlight w:val="none"/>
              </w:rPr>
              <w:t>违法所得，由设区的市级人民政府吊销生猪定点屠宰证书，收回生猪定点屠宰标志牌，并处7万元以上8万元以下的罚款</w:t>
            </w:r>
          </w:p>
        </w:tc>
      </w:tr>
      <w:tr w14:paraId="56995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07E46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C306A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4DE38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B949A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2908BC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违法所得5万元以上10万元以下的</w:t>
            </w:r>
          </w:p>
        </w:tc>
        <w:tc>
          <w:tcPr>
            <w:tcW w:w="4896" w:type="dxa"/>
            <w:noWrap w:val="0"/>
            <w:tcMar>
              <w:top w:w="57" w:type="dxa"/>
              <w:left w:w="57" w:type="dxa"/>
              <w:bottom w:w="57" w:type="dxa"/>
              <w:right w:w="57" w:type="dxa"/>
            </w:tcMar>
            <w:vAlign w:val="center"/>
          </w:tcPr>
          <w:p w14:paraId="7D3BB8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没收</w:t>
            </w:r>
            <w:r>
              <w:rPr>
                <w:rFonts w:hint="eastAsia" w:ascii="宋体" w:hAnsi="宋体" w:eastAsia="宋体" w:cs="宋体"/>
                <w:color w:val="auto"/>
                <w:sz w:val="21"/>
                <w:szCs w:val="21"/>
                <w:highlight w:val="none"/>
              </w:rPr>
              <w:t>违法所得，由设区的市级人民政府吊销生猪定点屠宰证书，收回生猪定点屠宰标志牌，并处6万元以上7万元以下的罚款。并处8万元以上9万元以下的罚款</w:t>
            </w:r>
          </w:p>
        </w:tc>
      </w:tr>
      <w:tr w14:paraId="1AFB1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2584E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B42B9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7EAF3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DE4B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52B9DF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违法所得10万元以上的</w:t>
            </w:r>
          </w:p>
        </w:tc>
        <w:tc>
          <w:tcPr>
            <w:tcW w:w="4896" w:type="dxa"/>
            <w:noWrap w:val="0"/>
            <w:tcMar>
              <w:top w:w="57" w:type="dxa"/>
              <w:left w:w="57" w:type="dxa"/>
              <w:bottom w:w="57" w:type="dxa"/>
              <w:right w:w="57" w:type="dxa"/>
            </w:tcMar>
            <w:vAlign w:val="center"/>
          </w:tcPr>
          <w:p w14:paraId="1AD659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没收</w:t>
            </w:r>
            <w:r>
              <w:rPr>
                <w:rFonts w:hint="eastAsia" w:ascii="宋体" w:hAnsi="宋体" w:eastAsia="宋体" w:cs="宋体"/>
                <w:color w:val="auto"/>
                <w:kern w:val="0"/>
                <w:sz w:val="21"/>
                <w:szCs w:val="21"/>
                <w:highlight w:val="none"/>
                <w:lang w:val="en-US" w:eastAsia="zh-CN" w:bidi="ar-SA"/>
              </w:rPr>
              <w:t>违法所得，由设区的市级人民政府吊销生猪定点屠宰证书，收回生猪定点屠宰标志牌，没收违法所得，并处9万元以上10万以下的罚款</w:t>
            </w:r>
          </w:p>
        </w:tc>
      </w:tr>
      <w:tr w14:paraId="7C020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noWrap w:val="0"/>
            <w:tcMar>
              <w:top w:w="57" w:type="dxa"/>
              <w:left w:w="57" w:type="dxa"/>
              <w:bottom w:w="57" w:type="dxa"/>
              <w:right w:w="57" w:type="dxa"/>
            </w:tcMar>
            <w:vAlign w:val="center"/>
          </w:tcPr>
          <w:p w14:paraId="7A8CE7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r>
              <w:rPr>
                <w:rFonts w:hint="eastAsia" w:ascii="宋体" w:hAnsi="宋体" w:cs="宋体"/>
                <w:color w:val="auto"/>
                <w:sz w:val="21"/>
                <w:szCs w:val="21"/>
                <w:highlight w:val="none"/>
                <w:lang w:val="en-US" w:eastAsia="zh-CN"/>
              </w:rPr>
              <w:t>0</w:t>
            </w:r>
          </w:p>
        </w:tc>
        <w:tc>
          <w:tcPr>
            <w:tcW w:w="1224" w:type="dxa"/>
            <w:noWrap w:val="0"/>
            <w:tcMar>
              <w:top w:w="57" w:type="dxa"/>
              <w:left w:w="57" w:type="dxa"/>
              <w:bottom w:w="57" w:type="dxa"/>
              <w:right w:w="57" w:type="dxa"/>
            </w:tcMar>
            <w:vAlign w:val="center"/>
          </w:tcPr>
          <w:p w14:paraId="29C3CC7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农业农村主管部门在监督检查中发现生猪定点屠宰厂（场）不再具备本条例规定条件的</w:t>
            </w:r>
          </w:p>
        </w:tc>
        <w:tc>
          <w:tcPr>
            <w:tcW w:w="3425" w:type="dxa"/>
            <w:noWrap w:val="0"/>
            <w:tcMar>
              <w:top w:w="57" w:type="dxa"/>
              <w:left w:w="57" w:type="dxa"/>
              <w:bottom w:w="57" w:type="dxa"/>
              <w:right w:w="57" w:type="dxa"/>
            </w:tcMar>
            <w:vAlign w:val="center"/>
          </w:tcPr>
          <w:p w14:paraId="345CE8F9">
            <w:pPr>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exact"/>
              <w:ind w:firstLine="0" w:firstLineChars="0"/>
              <w:jc w:val="both"/>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《生猪屠宰管理条例》第三十条　农业农村主管部门在监督检查中发现生猪定点屠宰厂（场）不再具备本条例规定条件的，应当责令停业整顿，并限期整改；逾期仍达不到本条例规定条件的，由设区的市级人民政府吊销生猪定点屠宰证书，收回生猪定点屠宰标志牌</w:t>
            </w:r>
          </w:p>
          <w:p w14:paraId="0994E6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0D800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w:t>
            </w:r>
          </w:p>
        </w:tc>
        <w:tc>
          <w:tcPr>
            <w:tcW w:w="2125" w:type="dxa"/>
            <w:noWrap w:val="0"/>
            <w:tcMar>
              <w:top w:w="57" w:type="dxa"/>
              <w:left w:w="57" w:type="dxa"/>
              <w:bottom w:w="57" w:type="dxa"/>
              <w:right w:w="57" w:type="dxa"/>
            </w:tcMar>
            <w:vAlign w:val="center"/>
          </w:tcPr>
          <w:p w14:paraId="1514564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w:t>
            </w:r>
          </w:p>
        </w:tc>
        <w:tc>
          <w:tcPr>
            <w:tcW w:w="4896" w:type="dxa"/>
            <w:noWrap w:val="0"/>
            <w:tcMar>
              <w:top w:w="57" w:type="dxa"/>
              <w:left w:w="57" w:type="dxa"/>
              <w:bottom w:w="57" w:type="dxa"/>
              <w:right w:w="57" w:type="dxa"/>
            </w:tcMar>
            <w:vAlign w:val="center"/>
          </w:tcPr>
          <w:p w14:paraId="434095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责令停业整顿，并限期整改；逾期</w:t>
            </w:r>
            <w:r>
              <w:rPr>
                <w:rFonts w:hint="eastAsia" w:ascii="宋体" w:hAnsi="宋体" w:eastAsia="宋体" w:cs="宋体"/>
                <w:color w:val="auto"/>
                <w:kern w:val="0"/>
                <w:sz w:val="21"/>
                <w:szCs w:val="21"/>
                <w:highlight w:val="none"/>
                <w:lang w:val="en-US" w:eastAsia="zh-CN" w:bidi="ar-SA"/>
              </w:rPr>
              <w:t>仍达不到本条例规定条件的，由设区的市级人民政府吊销生猪定点屠宰证书，收回生猪定点屠宰标志牌</w:t>
            </w:r>
          </w:p>
        </w:tc>
      </w:tr>
      <w:tr w14:paraId="18CCC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6715D1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r>
              <w:rPr>
                <w:rFonts w:hint="eastAsia" w:ascii="宋体" w:hAnsi="宋体" w:cs="宋体"/>
                <w:color w:val="auto"/>
                <w:sz w:val="21"/>
                <w:szCs w:val="21"/>
                <w:highlight w:val="none"/>
                <w:lang w:val="en-US" w:eastAsia="zh-CN"/>
              </w:rPr>
              <w:t>1</w:t>
            </w:r>
          </w:p>
        </w:tc>
        <w:tc>
          <w:tcPr>
            <w:tcW w:w="1224" w:type="dxa"/>
            <w:vMerge w:val="restart"/>
            <w:noWrap w:val="0"/>
            <w:tcMar>
              <w:top w:w="57" w:type="dxa"/>
              <w:left w:w="57" w:type="dxa"/>
              <w:bottom w:w="57" w:type="dxa"/>
              <w:right w:w="57" w:type="dxa"/>
            </w:tcMar>
            <w:vAlign w:val="center"/>
          </w:tcPr>
          <w:p w14:paraId="4D5DB36D">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未按照规定建立畜禽进厂（场）查验登记制度、畜禽产品出厂（场）记录制度的</w:t>
            </w:r>
          </w:p>
          <w:p w14:paraId="422C0A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3666DD16">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五条“畜禽屠宰厂（场）有下列情形之一的，由县级以上人民政府畜牧兽医主管部门处1万元以上5万元以下罚款，对其法定代表人处5000元以上1万元以下罚款：（一）未按照规定建立畜禽进厂（场）查验登记制度、畜禽产品出厂（场）记录制度的；”</w:t>
            </w:r>
          </w:p>
          <w:p w14:paraId="3B4DEF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EE607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3B8EB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按照规定建立畜禽进厂（场）查验登记制度、畜禽产品出厂（场）记录制度，但是部分制度不符合法律法规要求的</w:t>
            </w:r>
          </w:p>
        </w:tc>
        <w:tc>
          <w:tcPr>
            <w:tcW w:w="4896" w:type="dxa"/>
            <w:noWrap w:val="0"/>
            <w:tcMar>
              <w:top w:w="57" w:type="dxa"/>
              <w:left w:w="57" w:type="dxa"/>
              <w:bottom w:w="57" w:type="dxa"/>
              <w:right w:w="57" w:type="dxa"/>
            </w:tcMar>
            <w:vAlign w:val="center"/>
          </w:tcPr>
          <w:p w14:paraId="2FDA04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w:t>
            </w:r>
          </w:p>
        </w:tc>
      </w:tr>
      <w:tr w14:paraId="080EA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2EC22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E52CC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1B2AE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0327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1DA75C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按照规定建立畜禽进厂（场）查验登记制度、畜禽产品出厂（场）记录制度，但是不符合法律法规要求的</w:t>
            </w:r>
          </w:p>
        </w:tc>
        <w:tc>
          <w:tcPr>
            <w:tcW w:w="4896" w:type="dxa"/>
            <w:noWrap w:val="0"/>
            <w:tcMar>
              <w:top w:w="57" w:type="dxa"/>
              <w:left w:w="57" w:type="dxa"/>
              <w:bottom w:w="57" w:type="dxa"/>
              <w:right w:w="57" w:type="dxa"/>
            </w:tcMar>
            <w:vAlign w:val="center"/>
          </w:tcPr>
          <w:p w14:paraId="18C9DF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责令畜禽屠宰厂（场）五日以内改正，并处1万元以上2万元以下的罚款；对其法定代表人处5000元以上6000元以下罚款</w:t>
            </w:r>
          </w:p>
        </w:tc>
      </w:tr>
      <w:tr w14:paraId="66D59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49E62D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BA4E3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F6F639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43607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645ED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属于厂（场）内管理不严，未能及时建立畜禽进厂（场）查验登记制度、畜禽产品出厂（场）记录制度的</w:t>
            </w:r>
          </w:p>
        </w:tc>
        <w:tc>
          <w:tcPr>
            <w:tcW w:w="4896" w:type="dxa"/>
            <w:noWrap w:val="0"/>
            <w:tcMar>
              <w:top w:w="57" w:type="dxa"/>
              <w:left w:w="57" w:type="dxa"/>
              <w:bottom w:w="57" w:type="dxa"/>
              <w:right w:w="57" w:type="dxa"/>
            </w:tcMar>
            <w:vAlign w:val="center"/>
          </w:tcPr>
          <w:p w14:paraId="7002C4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责令畜禽屠宰厂（场）五日以内改正，并处2万元以上3万元以下的罚款；对其法定代表人处6000元以上7000元以下罚款</w:t>
            </w:r>
          </w:p>
        </w:tc>
      </w:tr>
      <w:tr w14:paraId="78A74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AC004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7688E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3BC6EDB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FE80B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63C990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厂（场）方故意不按照规定建立畜禽进厂（场）查验登记制度、畜禽产品出厂（场）记录制度的</w:t>
            </w:r>
          </w:p>
        </w:tc>
        <w:tc>
          <w:tcPr>
            <w:tcW w:w="4896" w:type="dxa"/>
            <w:noWrap w:val="0"/>
            <w:tcMar>
              <w:top w:w="57" w:type="dxa"/>
              <w:left w:w="57" w:type="dxa"/>
              <w:bottom w:w="57" w:type="dxa"/>
              <w:right w:w="57" w:type="dxa"/>
            </w:tcMar>
            <w:vAlign w:val="center"/>
          </w:tcPr>
          <w:p w14:paraId="2BA133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责令畜禽屠宰厂（场）停业整顿，并处3万元以上4万元以下的罚款；对其法定代表人处7000元以上1万元以下罚款</w:t>
            </w:r>
          </w:p>
        </w:tc>
      </w:tr>
      <w:tr w14:paraId="7A1AF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26C16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D7326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B416B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7B6EF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4E3AC82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厂（场）方故意不按照规定建立畜禽进厂（场）查验登记制度、畜禽产品出厂（场）记录制度，且逾期不改正的</w:t>
            </w:r>
          </w:p>
        </w:tc>
        <w:tc>
          <w:tcPr>
            <w:tcW w:w="4896" w:type="dxa"/>
            <w:noWrap w:val="0"/>
            <w:tcMar>
              <w:top w:w="57" w:type="dxa"/>
              <w:left w:w="57" w:type="dxa"/>
              <w:bottom w:w="57" w:type="dxa"/>
              <w:right w:w="57" w:type="dxa"/>
            </w:tcMar>
            <w:vAlign w:val="center"/>
          </w:tcPr>
          <w:p w14:paraId="6859ED0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责令畜禽屠宰厂（场）停业整顿，并处4万元以上5万元的罚款；对其法定代表人处1万元罚款；同时提请市级人民政府取消其屠宰厂（场）资格</w:t>
            </w:r>
          </w:p>
        </w:tc>
      </w:tr>
      <w:tr w14:paraId="60C4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4F399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r>
              <w:rPr>
                <w:rFonts w:hint="eastAsia" w:ascii="宋体" w:hAnsi="宋体" w:cs="宋体"/>
                <w:color w:val="auto"/>
                <w:sz w:val="21"/>
                <w:szCs w:val="21"/>
                <w:highlight w:val="none"/>
                <w:lang w:val="en-US" w:eastAsia="zh-CN"/>
              </w:rPr>
              <w:t>2</w:t>
            </w:r>
          </w:p>
        </w:tc>
        <w:tc>
          <w:tcPr>
            <w:tcW w:w="1224" w:type="dxa"/>
            <w:vMerge w:val="restart"/>
            <w:noWrap w:val="0"/>
            <w:tcMar>
              <w:top w:w="57" w:type="dxa"/>
              <w:left w:w="57" w:type="dxa"/>
              <w:bottom w:w="57" w:type="dxa"/>
              <w:right w:w="57" w:type="dxa"/>
            </w:tcMar>
            <w:vAlign w:val="center"/>
          </w:tcPr>
          <w:p w14:paraId="02868A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未按照国家规定的操作规程和技术要求屠宰畜禽的</w:t>
            </w:r>
          </w:p>
        </w:tc>
        <w:tc>
          <w:tcPr>
            <w:tcW w:w="3425" w:type="dxa"/>
            <w:vMerge w:val="restart"/>
            <w:noWrap w:val="0"/>
            <w:tcMar>
              <w:top w:w="57" w:type="dxa"/>
              <w:left w:w="57" w:type="dxa"/>
              <w:bottom w:w="57" w:type="dxa"/>
              <w:right w:w="57" w:type="dxa"/>
            </w:tcMar>
            <w:vAlign w:val="center"/>
          </w:tcPr>
          <w:p w14:paraId="4440B13F">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五条“畜禽屠宰厂（场）有下列情形之一的，由县级以上人民政府畜牧兽医主管部门处1万元以上5万元以下罚款，对其法定代表人处5000元以上1万元以下罚款：（二）未按照国家规定的操作规程和技术要求屠宰畜禽的；”</w:t>
            </w:r>
          </w:p>
          <w:p w14:paraId="59B70D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4EF0C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2EBB951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初犯，有两项以下未按照国家规定的操作规程和技术要求屠宰畜禽的</w:t>
            </w:r>
          </w:p>
        </w:tc>
        <w:tc>
          <w:tcPr>
            <w:tcW w:w="4896" w:type="dxa"/>
            <w:noWrap w:val="0"/>
            <w:tcMar>
              <w:top w:w="57" w:type="dxa"/>
              <w:left w:w="57" w:type="dxa"/>
              <w:bottom w:w="57" w:type="dxa"/>
              <w:right w:w="57" w:type="dxa"/>
            </w:tcMar>
            <w:vAlign w:val="center"/>
          </w:tcPr>
          <w:p w14:paraId="11668EF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w:t>
            </w:r>
          </w:p>
        </w:tc>
      </w:tr>
      <w:tr w14:paraId="59FF6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CE654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A9675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ACD63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235C7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2EBC57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累计2次发现有两项以下未按照国家规定的操作规程和技术要求屠宰畜禽的</w:t>
            </w:r>
          </w:p>
        </w:tc>
        <w:tc>
          <w:tcPr>
            <w:tcW w:w="4896" w:type="dxa"/>
            <w:noWrap w:val="0"/>
            <w:tcMar>
              <w:top w:w="57" w:type="dxa"/>
              <w:left w:w="57" w:type="dxa"/>
              <w:bottom w:w="57" w:type="dxa"/>
              <w:right w:w="57" w:type="dxa"/>
            </w:tcMar>
            <w:vAlign w:val="center"/>
          </w:tcPr>
          <w:p w14:paraId="671882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责令畜禽屠宰厂（场）五日以内改正，并处1万元以上2万元以下的罚款；对其法定代表人处5000元以上6000元以下罚款</w:t>
            </w:r>
          </w:p>
        </w:tc>
      </w:tr>
      <w:tr w14:paraId="1B32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D3944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8D330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8B18F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9B891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FE24F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初犯，发现有两项以上四项以下未按照国家规定的操作规程和技术要求屠宰畜禽的</w:t>
            </w:r>
          </w:p>
        </w:tc>
        <w:tc>
          <w:tcPr>
            <w:tcW w:w="4896" w:type="dxa"/>
            <w:noWrap w:val="0"/>
            <w:tcMar>
              <w:top w:w="57" w:type="dxa"/>
              <w:left w:w="57" w:type="dxa"/>
              <w:bottom w:w="57" w:type="dxa"/>
              <w:right w:w="57" w:type="dxa"/>
            </w:tcMar>
            <w:vAlign w:val="center"/>
          </w:tcPr>
          <w:p w14:paraId="271CFE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责令畜禽屠宰厂（场）五日以内改正，并处2万元以上3万元以下的罚款；对其法定代表人处6000元以上7000元以下罚款</w:t>
            </w:r>
          </w:p>
        </w:tc>
      </w:tr>
      <w:tr w14:paraId="61AD0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213E2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4C0B8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B37F33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A136B9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62C983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累计2次发现有两项以上四项以下未按照国家规定的操作规程和技术要求屠宰畜禽的</w:t>
            </w:r>
          </w:p>
        </w:tc>
        <w:tc>
          <w:tcPr>
            <w:tcW w:w="4896" w:type="dxa"/>
            <w:noWrap w:val="0"/>
            <w:tcMar>
              <w:top w:w="57" w:type="dxa"/>
              <w:left w:w="57" w:type="dxa"/>
              <w:bottom w:w="57" w:type="dxa"/>
              <w:right w:w="57" w:type="dxa"/>
            </w:tcMar>
            <w:vAlign w:val="center"/>
          </w:tcPr>
          <w:p w14:paraId="4DFFC7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责令畜禽屠宰厂（场）五日以内改正，并处3万元以上4万元以下的罚款；对其法定代表人处7000元以上9000元以下罚款</w:t>
            </w:r>
          </w:p>
        </w:tc>
      </w:tr>
      <w:tr w14:paraId="021B2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248B05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BD564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A67EA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B1B1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486EC60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发现四项以上未按照国家规定的操作规程和技术要求屠宰畜禽的</w:t>
            </w:r>
          </w:p>
        </w:tc>
        <w:tc>
          <w:tcPr>
            <w:tcW w:w="4896" w:type="dxa"/>
            <w:noWrap w:val="0"/>
            <w:tcMar>
              <w:top w:w="57" w:type="dxa"/>
              <w:left w:w="57" w:type="dxa"/>
              <w:bottom w:w="57" w:type="dxa"/>
              <w:right w:w="57" w:type="dxa"/>
            </w:tcMar>
            <w:vAlign w:val="center"/>
          </w:tcPr>
          <w:p w14:paraId="034403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责令畜禽屠宰厂（场）五日以内改正，并处4万元以上5万元以下的罚款；对其法定代表人处9000元以上1万元以下的罚款</w:t>
            </w:r>
          </w:p>
        </w:tc>
      </w:tr>
      <w:tr w14:paraId="42C74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178A7B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r>
              <w:rPr>
                <w:rFonts w:hint="eastAsia" w:ascii="宋体" w:hAnsi="宋体" w:cs="宋体"/>
                <w:color w:val="auto"/>
                <w:sz w:val="21"/>
                <w:szCs w:val="21"/>
                <w:highlight w:val="none"/>
                <w:lang w:val="en-US" w:eastAsia="zh-CN"/>
              </w:rPr>
              <w:t>3</w:t>
            </w:r>
          </w:p>
        </w:tc>
        <w:tc>
          <w:tcPr>
            <w:tcW w:w="1224" w:type="dxa"/>
            <w:vMerge w:val="restart"/>
            <w:noWrap w:val="0"/>
            <w:tcMar>
              <w:top w:w="57" w:type="dxa"/>
              <w:left w:w="57" w:type="dxa"/>
              <w:bottom w:w="57" w:type="dxa"/>
              <w:right w:w="57" w:type="dxa"/>
            </w:tcMar>
            <w:vAlign w:val="center"/>
          </w:tcPr>
          <w:p w14:paraId="5E6C26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未按照规定建立并遵守肉品品质检验管理制度的</w:t>
            </w:r>
          </w:p>
        </w:tc>
        <w:tc>
          <w:tcPr>
            <w:tcW w:w="3425" w:type="dxa"/>
            <w:vMerge w:val="restart"/>
            <w:noWrap w:val="0"/>
            <w:tcMar>
              <w:top w:w="57" w:type="dxa"/>
              <w:left w:w="57" w:type="dxa"/>
              <w:bottom w:w="57" w:type="dxa"/>
              <w:right w:w="57" w:type="dxa"/>
            </w:tcMar>
            <w:vAlign w:val="center"/>
          </w:tcPr>
          <w:p w14:paraId="235A9376">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五条“畜禽屠宰厂（场）有下列情形之一的，由县级以上人民政府畜牧兽医主管部门处1万元以上5万元以下罚款，对其法定代表人处5000元以上1万元以下罚款：（三）未按照规定建立并遵守肉品品质检验管理制度的；”</w:t>
            </w:r>
          </w:p>
          <w:p w14:paraId="7FC9CD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16F5C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86E241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未按照规定及时建立肉品品质检验管理制度的</w:t>
            </w:r>
          </w:p>
        </w:tc>
        <w:tc>
          <w:tcPr>
            <w:tcW w:w="4896" w:type="dxa"/>
            <w:noWrap w:val="0"/>
            <w:tcMar>
              <w:top w:w="57" w:type="dxa"/>
              <w:left w:w="57" w:type="dxa"/>
              <w:bottom w:w="57" w:type="dxa"/>
              <w:right w:w="57" w:type="dxa"/>
            </w:tcMar>
            <w:vAlign w:val="center"/>
          </w:tcPr>
          <w:p w14:paraId="68130B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w:t>
            </w:r>
          </w:p>
        </w:tc>
      </w:tr>
      <w:tr w14:paraId="23981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77691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ACB3B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2A328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D7B945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E15C4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按照规定建立了肉品品质检验管理制度的，但是发现一次没有按照制度进行肉品品质检验的</w:t>
            </w:r>
          </w:p>
        </w:tc>
        <w:tc>
          <w:tcPr>
            <w:tcW w:w="4896" w:type="dxa"/>
            <w:noWrap w:val="0"/>
            <w:tcMar>
              <w:top w:w="57" w:type="dxa"/>
              <w:left w:w="57" w:type="dxa"/>
              <w:bottom w:w="57" w:type="dxa"/>
              <w:right w:w="57" w:type="dxa"/>
            </w:tcMar>
            <w:vAlign w:val="center"/>
          </w:tcPr>
          <w:p w14:paraId="5D1C4F9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责令畜禽屠宰厂（场）五日以内改正，并处1万元以上2万元以下的罚款；对其法定代表人处5000元以上6000元以下罚款</w:t>
            </w:r>
          </w:p>
        </w:tc>
      </w:tr>
      <w:tr w14:paraId="75336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8D8A2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A91FC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9FBB8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FBA5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2AD3724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按照规定建立了肉品品质检验管理制度的，但是发现2次没有按照制度进行肉品品质检验的</w:t>
            </w:r>
          </w:p>
        </w:tc>
        <w:tc>
          <w:tcPr>
            <w:tcW w:w="4896" w:type="dxa"/>
            <w:noWrap w:val="0"/>
            <w:tcMar>
              <w:top w:w="57" w:type="dxa"/>
              <w:left w:w="57" w:type="dxa"/>
              <w:bottom w:w="57" w:type="dxa"/>
              <w:right w:w="57" w:type="dxa"/>
            </w:tcMar>
            <w:vAlign w:val="center"/>
          </w:tcPr>
          <w:p w14:paraId="4F1E53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处两万元以上3万元以下的罚款；对其法定代表人处6000元以上7000元以下罚款</w:t>
            </w:r>
          </w:p>
        </w:tc>
      </w:tr>
      <w:tr w14:paraId="58489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9D0EA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2BC86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B1A71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12EB9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60A8F28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按照规定建立了肉品品质检验管理制度的，但是发现3次以上5次以下没有按照制度进行肉品品质检验的</w:t>
            </w:r>
          </w:p>
        </w:tc>
        <w:tc>
          <w:tcPr>
            <w:tcW w:w="4896" w:type="dxa"/>
            <w:noWrap w:val="0"/>
            <w:tcMar>
              <w:top w:w="57" w:type="dxa"/>
              <w:left w:w="57" w:type="dxa"/>
              <w:bottom w:w="57" w:type="dxa"/>
              <w:right w:w="57" w:type="dxa"/>
            </w:tcMar>
            <w:vAlign w:val="center"/>
          </w:tcPr>
          <w:p w14:paraId="6C831AB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责令畜禽屠宰厂（场）五日以内改正，并处3万元以上4万元以下的罚款；对其法定代表人处7000元以上9000元以下罚款</w:t>
            </w:r>
          </w:p>
        </w:tc>
      </w:tr>
      <w:tr w14:paraId="0D0A9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F542C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DF03B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537D1E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2E0EB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7D2A63B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未建立肉品品质检验管理制度的，同时一直没有按照制度进行肉品品质检验的</w:t>
            </w:r>
          </w:p>
        </w:tc>
        <w:tc>
          <w:tcPr>
            <w:tcW w:w="4896" w:type="dxa"/>
            <w:noWrap w:val="0"/>
            <w:tcMar>
              <w:top w:w="57" w:type="dxa"/>
              <w:left w:w="57" w:type="dxa"/>
              <w:bottom w:w="57" w:type="dxa"/>
              <w:right w:w="57" w:type="dxa"/>
            </w:tcMar>
            <w:vAlign w:val="center"/>
          </w:tcPr>
          <w:p w14:paraId="36D7663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责令畜禽屠宰厂（场）五日以内改正，并处4万元以上5万元以下的罚款；对其法定代表人处9000元以上1万元以下的罚款</w:t>
            </w:r>
          </w:p>
        </w:tc>
      </w:tr>
      <w:tr w14:paraId="35415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5F4E50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64</w:t>
            </w:r>
          </w:p>
        </w:tc>
        <w:tc>
          <w:tcPr>
            <w:tcW w:w="1224" w:type="dxa"/>
            <w:vMerge w:val="restart"/>
            <w:noWrap w:val="0"/>
            <w:tcMar>
              <w:top w:w="57" w:type="dxa"/>
              <w:left w:w="57" w:type="dxa"/>
              <w:bottom w:w="57" w:type="dxa"/>
              <w:right w:w="57" w:type="dxa"/>
            </w:tcMar>
            <w:vAlign w:val="center"/>
          </w:tcPr>
          <w:p w14:paraId="46D76B34">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未按照规定进行违禁药物和非法添加物检测的</w:t>
            </w:r>
          </w:p>
          <w:p w14:paraId="48C997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43FEAB0">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五条“畜禽屠宰厂（场）有下列情形之一的，由县级以上人民政府畜牧兽医主管部门处1万元以上5万元以下罚款，对其法定代表人处5000元以上1万元以下罚款：（四）未按照规定进行违禁药物和非法添加物检测的；”</w:t>
            </w:r>
          </w:p>
          <w:p w14:paraId="4BA0A66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03BF2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0622BC4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初犯，未按照规定进行违禁药物和非法添加物检测，没有给他人或者社会公共利益造成危害后果的</w:t>
            </w:r>
          </w:p>
        </w:tc>
        <w:tc>
          <w:tcPr>
            <w:tcW w:w="4896" w:type="dxa"/>
            <w:noWrap w:val="0"/>
            <w:tcMar>
              <w:top w:w="57" w:type="dxa"/>
              <w:left w:w="57" w:type="dxa"/>
              <w:bottom w:w="57" w:type="dxa"/>
              <w:right w:w="57" w:type="dxa"/>
            </w:tcMar>
            <w:vAlign w:val="center"/>
          </w:tcPr>
          <w:p w14:paraId="42B44E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责令限期改正</w:t>
            </w:r>
          </w:p>
        </w:tc>
      </w:tr>
      <w:tr w14:paraId="09827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E81E92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211A8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BAF6B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E74AF5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05FBD9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半年内发现2次未按照规定进行违禁药物和非法添加物检测，没有给他人或者社会公共利益造成危害后果的</w:t>
            </w:r>
          </w:p>
        </w:tc>
        <w:tc>
          <w:tcPr>
            <w:tcW w:w="4896" w:type="dxa"/>
            <w:noWrap w:val="0"/>
            <w:tcMar>
              <w:top w:w="57" w:type="dxa"/>
              <w:left w:w="57" w:type="dxa"/>
              <w:bottom w:w="57" w:type="dxa"/>
              <w:right w:w="57" w:type="dxa"/>
            </w:tcMar>
            <w:vAlign w:val="center"/>
          </w:tcPr>
          <w:p w14:paraId="3C572B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对畜禽屠宰厂（场）处1万元以上2万元以下的罚款；对其法定代表人处5000元以上6000元以下罚款</w:t>
            </w:r>
          </w:p>
        </w:tc>
      </w:tr>
      <w:tr w14:paraId="3DE52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A90A13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61052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3C83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CA924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08A784D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半年内发现3次未按照规定进行违禁药物和非法添加物检测，没有给他人或者社会公共利益造成危害后果的</w:t>
            </w:r>
          </w:p>
        </w:tc>
        <w:tc>
          <w:tcPr>
            <w:tcW w:w="4896" w:type="dxa"/>
            <w:noWrap w:val="0"/>
            <w:tcMar>
              <w:top w:w="57" w:type="dxa"/>
              <w:left w:w="57" w:type="dxa"/>
              <w:bottom w:w="57" w:type="dxa"/>
              <w:right w:w="57" w:type="dxa"/>
            </w:tcMar>
            <w:vAlign w:val="center"/>
          </w:tcPr>
          <w:p w14:paraId="5817DC9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对畜禽屠宰厂（场）处2万元以上3万元以下的罚款；对其法定代表人处6000元以上7000元以下罚款</w:t>
            </w:r>
          </w:p>
        </w:tc>
      </w:tr>
      <w:tr w14:paraId="2AF2F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B2252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DDE53A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BC6AD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988F1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1B24C3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半年内发现3次以上未按照规定进行违禁药物和非法添加物检测，没有给他人或者社会公共利益造成危害后果的</w:t>
            </w:r>
          </w:p>
        </w:tc>
        <w:tc>
          <w:tcPr>
            <w:tcW w:w="4896" w:type="dxa"/>
            <w:noWrap w:val="0"/>
            <w:tcMar>
              <w:top w:w="57" w:type="dxa"/>
              <w:left w:w="57" w:type="dxa"/>
              <w:bottom w:w="57" w:type="dxa"/>
              <w:right w:w="57" w:type="dxa"/>
            </w:tcMar>
            <w:vAlign w:val="center"/>
          </w:tcPr>
          <w:p w14:paraId="3B4847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对畜禽屠宰厂（场）处3万元以上4万元以下的罚款；对其法定代表人处7000元以上9000元以下罚款</w:t>
            </w:r>
          </w:p>
        </w:tc>
      </w:tr>
      <w:tr w14:paraId="15C77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67BEF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6737E3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8A5EA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6F53D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1C7DDA7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半年内发现3次以上未按照规定进行违禁药物和非法添加物检测，或者给他人或者社会公共利益造成危害后果的</w:t>
            </w:r>
          </w:p>
        </w:tc>
        <w:tc>
          <w:tcPr>
            <w:tcW w:w="4896" w:type="dxa"/>
            <w:noWrap w:val="0"/>
            <w:tcMar>
              <w:top w:w="57" w:type="dxa"/>
              <w:left w:w="57" w:type="dxa"/>
              <w:bottom w:w="57" w:type="dxa"/>
              <w:right w:w="57" w:type="dxa"/>
            </w:tcMar>
            <w:vAlign w:val="center"/>
          </w:tcPr>
          <w:p w14:paraId="1A6125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对畜禽屠宰厂（场）处4万元以上5万元以下的罚款；对其法定代表人处9000元以上1万元以下的罚款</w:t>
            </w:r>
          </w:p>
        </w:tc>
      </w:tr>
      <w:tr w14:paraId="6F681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5F69F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65</w:t>
            </w:r>
          </w:p>
        </w:tc>
        <w:tc>
          <w:tcPr>
            <w:tcW w:w="1224" w:type="dxa"/>
            <w:vMerge w:val="restart"/>
            <w:noWrap w:val="0"/>
            <w:tcMar>
              <w:top w:w="57" w:type="dxa"/>
              <w:left w:w="57" w:type="dxa"/>
              <w:bottom w:w="57" w:type="dxa"/>
              <w:right w:w="57" w:type="dxa"/>
            </w:tcMar>
            <w:vAlign w:val="center"/>
          </w:tcPr>
          <w:p w14:paraId="674EB1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未按照规定在屠宰生产车间悬挂屠宰操作工艺流程图和检疫、检验工序位置图的</w:t>
            </w:r>
          </w:p>
        </w:tc>
        <w:tc>
          <w:tcPr>
            <w:tcW w:w="3425" w:type="dxa"/>
            <w:vMerge w:val="restart"/>
            <w:noWrap w:val="0"/>
            <w:tcMar>
              <w:top w:w="57" w:type="dxa"/>
              <w:left w:w="57" w:type="dxa"/>
              <w:bottom w:w="57" w:type="dxa"/>
              <w:right w:w="57" w:type="dxa"/>
            </w:tcMar>
            <w:vAlign w:val="center"/>
          </w:tcPr>
          <w:p w14:paraId="338C479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六条“畜禽屠宰厂（场）有下列情形之一的，由县级以上人民政府畜牧兽医主管部门责令限期改正；逾期未改正的，处3000元以上1万元以下罚款：（一）未按照规定在屠宰生产车间悬挂屠宰操作工艺流程图和检疫、检验工序位置图的；”</w:t>
            </w:r>
          </w:p>
          <w:p w14:paraId="28787E8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3B3B6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50C3688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初犯，没有按照规定在屠宰生产车间悬挂屠宰操作工艺流程图和检疫、检验工序位置图的</w:t>
            </w:r>
          </w:p>
        </w:tc>
        <w:tc>
          <w:tcPr>
            <w:tcW w:w="4896" w:type="dxa"/>
            <w:noWrap w:val="0"/>
            <w:tcMar>
              <w:top w:w="57" w:type="dxa"/>
              <w:left w:w="57" w:type="dxa"/>
              <w:bottom w:w="57" w:type="dxa"/>
              <w:right w:w="57" w:type="dxa"/>
            </w:tcMar>
            <w:vAlign w:val="center"/>
          </w:tcPr>
          <w:p w14:paraId="59587B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w:t>
            </w:r>
          </w:p>
        </w:tc>
      </w:tr>
      <w:tr w14:paraId="184C4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03789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0DF0B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9CA0C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3CD4A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A51DA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属于厂（场）内管理不严，员工投机取巧造成屠宰畜禽未按照规定在屠宰生产车间悬挂屠宰操作工艺流程图和检疫、检验工序位置图的</w:t>
            </w:r>
          </w:p>
        </w:tc>
        <w:tc>
          <w:tcPr>
            <w:tcW w:w="4896" w:type="dxa"/>
            <w:noWrap w:val="0"/>
            <w:tcMar>
              <w:top w:w="57" w:type="dxa"/>
              <w:left w:w="57" w:type="dxa"/>
              <w:bottom w:w="57" w:type="dxa"/>
              <w:right w:w="57" w:type="dxa"/>
            </w:tcMar>
            <w:vAlign w:val="center"/>
          </w:tcPr>
          <w:p w14:paraId="23757D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责令畜禽屠宰厂（场）五日以内改正，并处3000元以上5000元以下的罚款</w:t>
            </w:r>
          </w:p>
        </w:tc>
      </w:tr>
      <w:tr w14:paraId="11C64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4C031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74555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917EE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8B96B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79BBA4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一年内发现2次未按照规定在屠宰生产车间悬挂屠宰操作工艺流程图和检疫、检验工序位置图</w:t>
            </w:r>
          </w:p>
        </w:tc>
        <w:tc>
          <w:tcPr>
            <w:tcW w:w="4896" w:type="dxa"/>
            <w:noWrap w:val="0"/>
            <w:tcMar>
              <w:top w:w="57" w:type="dxa"/>
              <w:left w:w="57" w:type="dxa"/>
              <w:bottom w:w="57" w:type="dxa"/>
              <w:right w:w="57" w:type="dxa"/>
            </w:tcMar>
            <w:vAlign w:val="center"/>
          </w:tcPr>
          <w:p w14:paraId="0AFD54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责令畜禽屠宰厂（场）五日以内改正，并处5000元以上7000元以下的罚款</w:t>
            </w:r>
          </w:p>
        </w:tc>
      </w:tr>
      <w:tr w14:paraId="38509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77596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D316D3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FAA9FB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59B13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1D2A0F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一年内发现3次未按照规定在屠宰生产车间悬挂屠宰操作工艺流程图和检疫、检验工序位置图，并不服从管理，逾期不改正违规行为的</w:t>
            </w:r>
          </w:p>
        </w:tc>
        <w:tc>
          <w:tcPr>
            <w:tcW w:w="4896" w:type="dxa"/>
            <w:noWrap w:val="0"/>
            <w:tcMar>
              <w:top w:w="57" w:type="dxa"/>
              <w:left w:w="57" w:type="dxa"/>
              <w:bottom w:w="57" w:type="dxa"/>
              <w:right w:w="57" w:type="dxa"/>
            </w:tcMar>
            <w:vAlign w:val="center"/>
          </w:tcPr>
          <w:p w14:paraId="7F7211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责令畜禽屠宰厂（场）五日以内改正，并处7000元以上9000元以下的罚款</w:t>
            </w:r>
          </w:p>
        </w:tc>
      </w:tr>
      <w:tr w14:paraId="58EC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860F8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FD929C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1D56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7123F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3799B42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半年内发现3次以上未按照规定在屠宰生产车间悬挂屠宰操作工艺流程图和检疫、检验工序位置图的</w:t>
            </w:r>
          </w:p>
        </w:tc>
        <w:tc>
          <w:tcPr>
            <w:tcW w:w="4896" w:type="dxa"/>
            <w:noWrap w:val="0"/>
            <w:tcMar>
              <w:top w:w="57" w:type="dxa"/>
              <w:left w:w="57" w:type="dxa"/>
              <w:bottom w:w="57" w:type="dxa"/>
              <w:right w:w="57" w:type="dxa"/>
            </w:tcMar>
            <w:vAlign w:val="center"/>
          </w:tcPr>
          <w:p w14:paraId="3D63FD5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责令畜禽屠宰厂（场）五日以内改正，并处9000元以上1万元以下的罚款</w:t>
            </w:r>
          </w:p>
        </w:tc>
      </w:tr>
      <w:tr w14:paraId="183B6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0B3628A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66</w:t>
            </w:r>
          </w:p>
        </w:tc>
        <w:tc>
          <w:tcPr>
            <w:tcW w:w="1224" w:type="dxa"/>
            <w:vMerge w:val="restart"/>
            <w:noWrap w:val="0"/>
            <w:tcMar>
              <w:top w:w="57" w:type="dxa"/>
              <w:left w:w="57" w:type="dxa"/>
              <w:bottom w:w="57" w:type="dxa"/>
              <w:right w:w="57" w:type="dxa"/>
            </w:tcMar>
            <w:vAlign w:val="center"/>
          </w:tcPr>
          <w:p w14:paraId="4DE50B98">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未按照规定签订、保存畜禽委托屠宰协议的</w:t>
            </w:r>
          </w:p>
          <w:p w14:paraId="604A658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4950553">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六条“畜禽屠宰厂（场）有下列情形之一的，由县级以上人民政府畜牧兽医主管部门责令限期改正；逾期未改正的，处3000元以上1万元以下罚款：（二）未按照规定签订、保存畜禽委托屠宰协议的；”</w:t>
            </w:r>
          </w:p>
          <w:p w14:paraId="5AC665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B9D5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2042AF0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已签订委托并保存屠宰协议，但不符合规定要求的</w:t>
            </w:r>
          </w:p>
        </w:tc>
        <w:tc>
          <w:tcPr>
            <w:tcW w:w="4896" w:type="dxa"/>
            <w:noWrap w:val="0"/>
            <w:tcMar>
              <w:top w:w="57" w:type="dxa"/>
              <w:left w:w="57" w:type="dxa"/>
              <w:bottom w:w="57" w:type="dxa"/>
              <w:right w:w="57" w:type="dxa"/>
            </w:tcMar>
            <w:vAlign w:val="center"/>
          </w:tcPr>
          <w:p w14:paraId="2CEAF66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w:t>
            </w:r>
          </w:p>
        </w:tc>
      </w:tr>
      <w:tr w14:paraId="77671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590DA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A285ED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77FD8E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111D9E8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644A517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按照规定签订但保存不全的，主动承认并立即改正违法行为的</w:t>
            </w:r>
          </w:p>
        </w:tc>
        <w:tc>
          <w:tcPr>
            <w:tcW w:w="4896" w:type="dxa"/>
            <w:noWrap w:val="0"/>
            <w:tcMar>
              <w:top w:w="57" w:type="dxa"/>
              <w:left w:w="57" w:type="dxa"/>
              <w:bottom w:w="57" w:type="dxa"/>
              <w:right w:w="57" w:type="dxa"/>
            </w:tcMar>
            <w:vAlign w:val="center"/>
          </w:tcPr>
          <w:p w14:paraId="54B075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责令畜禽屠宰厂（场）五日以内改正，并处3000元以上5000元以下的罚款</w:t>
            </w:r>
          </w:p>
        </w:tc>
      </w:tr>
      <w:tr w14:paraId="47052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C08B3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54FB63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303E5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6647C3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ABBC3E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按照规定签订但保存不全的，半年内发现2次的</w:t>
            </w:r>
          </w:p>
        </w:tc>
        <w:tc>
          <w:tcPr>
            <w:tcW w:w="4896" w:type="dxa"/>
            <w:noWrap w:val="0"/>
            <w:tcMar>
              <w:top w:w="57" w:type="dxa"/>
              <w:left w:w="57" w:type="dxa"/>
              <w:bottom w:w="57" w:type="dxa"/>
              <w:right w:w="57" w:type="dxa"/>
            </w:tcMar>
            <w:vAlign w:val="center"/>
          </w:tcPr>
          <w:p w14:paraId="652B4B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责令畜禽屠宰厂（场）五日以内改正，并处5000元以上7000元以下的罚款</w:t>
            </w:r>
          </w:p>
        </w:tc>
      </w:tr>
      <w:tr w14:paraId="1573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2A6736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0F796F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5AD0F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DFF462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32D3B5B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按照规定签订但保存不全的，半年内发现2次以上的</w:t>
            </w:r>
          </w:p>
        </w:tc>
        <w:tc>
          <w:tcPr>
            <w:tcW w:w="4896" w:type="dxa"/>
            <w:noWrap w:val="0"/>
            <w:tcMar>
              <w:top w:w="57" w:type="dxa"/>
              <w:left w:w="57" w:type="dxa"/>
              <w:bottom w:w="57" w:type="dxa"/>
              <w:right w:w="57" w:type="dxa"/>
            </w:tcMar>
            <w:vAlign w:val="center"/>
          </w:tcPr>
          <w:p w14:paraId="54A7786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责令畜禽屠宰厂（场）五日以内改正，并处7000元以上9000元以下的罚款</w:t>
            </w:r>
          </w:p>
        </w:tc>
      </w:tr>
      <w:tr w14:paraId="633CB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F2912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B2B70D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D2326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B1436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7AE6F4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未按照规定签订、也未保存委托屠宰协议的</w:t>
            </w:r>
          </w:p>
        </w:tc>
        <w:tc>
          <w:tcPr>
            <w:tcW w:w="4896" w:type="dxa"/>
            <w:noWrap w:val="0"/>
            <w:tcMar>
              <w:top w:w="57" w:type="dxa"/>
              <w:left w:w="57" w:type="dxa"/>
              <w:bottom w:w="57" w:type="dxa"/>
              <w:right w:w="57" w:type="dxa"/>
            </w:tcMar>
            <w:vAlign w:val="center"/>
          </w:tcPr>
          <w:p w14:paraId="418726A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责令畜禽屠宰厂（场）五日以内改正，并处9000元以上1万元以下的罚款</w:t>
            </w:r>
          </w:p>
        </w:tc>
      </w:tr>
      <w:tr w14:paraId="3469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2974B4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67</w:t>
            </w:r>
          </w:p>
        </w:tc>
        <w:tc>
          <w:tcPr>
            <w:tcW w:w="1224" w:type="dxa"/>
            <w:vMerge w:val="restart"/>
            <w:noWrap w:val="0"/>
            <w:tcMar>
              <w:top w:w="57" w:type="dxa"/>
              <w:left w:w="57" w:type="dxa"/>
              <w:bottom w:w="57" w:type="dxa"/>
              <w:right w:w="57" w:type="dxa"/>
            </w:tcMar>
            <w:vAlign w:val="center"/>
          </w:tcPr>
          <w:p w14:paraId="3E5E72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未按照规定进行违禁药物和非法添加物检测记录的</w:t>
            </w:r>
          </w:p>
        </w:tc>
        <w:tc>
          <w:tcPr>
            <w:tcW w:w="3425" w:type="dxa"/>
            <w:vMerge w:val="restart"/>
            <w:noWrap w:val="0"/>
            <w:tcMar>
              <w:top w:w="57" w:type="dxa"/>
              <w:left w:w="57" w:type="dxa"/>
              <w:bottom w:w="57" w:type="dxa"/>
              <w:right w:w="57" w:type="dxa"/>
            </w:tcMar>
            <w:vAlign w:val="center"/>
          </w:tcPr>
          <w:p w14:paraId="10C614C2">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六条“畜禽屠宰厂（场）有下列情形之一的，由县级以上人民政府畜牧兽医主管部门责令限期改正；逾期未改正的，处3000元以上1万元以下罚款：（三）未按照规定进行违禁药物和非法添加物检测记录的；”</w:t>
            </w:r>
          </w:p>
          <w:p w14:paraId="25FF52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1C83D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2488C6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初犯，未按照规定进行违禁药物和非法添加物检测记录的，没有给他人或者社会公共利益造成危害后果的</w:t>
            </w:r>
          </w:p>
        </w:tc>
        <w:tc>
          <w:tcPr>
            <w:tcW w:w="4896" w:type="dxa"/>
            <w:noWrap w:val="0"/>
            <w:tcMar>
              <w:top w:w="57" w:type="dxa"/>
              <w:left w:w="57" w:type="dxa"/>
              <w:bottom w:w="57" w:type="dxa"/>
              <w:right w:w="57" w:type="dxa"/>
            </w:tcMar>
            <w:vAlign w:val="center"/>
          </w:tcPr>
          <w:p w14:paraId="0CD9592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w:t>
            </w:r>
          </w:p>
        </w:tc>
      </w:tr>
      <w:tr w14:paraId="2D8A0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A7968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1C0AD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5B652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AFAF7B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37C9B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半年内有2次未按照规定进行违禁药物和非法添加物检测记录的，没有给他人或者社会公共利益造成危害后果的</w:t>
            </w:r>
          </w:p>
        </w:tc>
        <w:tc>
          <w:tcPr>
            <w:tcW w:w="4896" w:type="dxa"/>
            <w:noWrap w:val="0"/>
            <w:tcMar>
              <w:top w:w="57" w:type="dxa"/>
              <w:left w:w="57" w:type="dxa"/>
              <w:bottom w:w="57" w:type="dxa"/>
              <w:right w:w="57" w:type="dxa"/>
            </w:tcMar>
            <w:vAlign w:val="center"/>
          </w:tcPr>
          <w:p w14:paraId="3D7165D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责令畜禽屠宰厂（场）五日以内改正，并处3000元以上5000元以下的罚款</w:t>
            </w:r>
          </w:p>
        </w:tc>
      </w:tr>
      <w:tr w14:paraId="473A6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521A9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5EF23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11B52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D776A6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5090DD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半年内有3次未按照规定进行违禁药物和非法添加物检测记录的，没有给他人或者社会公共利益造成危害后果的</w:t>
            </w:r>
          </w:p>
        </w:tc>
        <w:tc>
          <w:tcPr>
            <w:tcW w:w="4896" w:type="dxa"/>
            <w:noWrap w:val="0"/>
            <w:tcMar>
              <w:top w:w="57" w:type="dxa"/>
              <w:left w:w="57" w:type="dxa"/>
              <w:bottom w:w="57" w:type="dxa"/>
              <w:right w:w="57" w:type="dxa"/>
            </w:tcMar>
            <w:vAlign w:val="center"/>
          </w:tcPr>
          <w:p w14:paraId="61C80BE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责令畜禽屠宰厂（场）五日以内改正，并处5000元以上7000元以下的罚款</w:t>
            </w:r>
          </w:p>
        </w:tc>
      </w:tr>
      <w:tr w14:paraId="7B823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016E5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F3264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F9CD6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99A9BB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688A3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半年内有3次以上未按照规定进行违禁药物和非法添加物检测记录的，没有给他人或者社会公共利益造成危害后果的</w:t>
            </w:r>
          </w:p>
        </w:tc>
        <w:tc>
          <w:tcPr>
            <w:tcW w:w="4896" w:type="dxa"/>
            <w:noWrap w:val="0"/>
            <w:tcMar>
              <w:top w:w="57" w:type="dxa"/>
              <w:left w:w="57" w:type="dxa"/>
              <w:bottom w:w="57" w:type="dxa"/>
              <w:right w:w="57" w:type="dxa"/>
            </w:tcMar>
            <w:vAlign w:val="center"/>
          </w:tcPr>
          <w:p w14:paraId="25D7BB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责令畜禽屠宰厂（场）五日以内改正，并处7000元以上9000元以下的罚款</w:t>
            </w:r>
          </w:p>
        </w:tc>
      </w:tr>
      <w:tr w14:paraId="232F2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A7B08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72B4C4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D6928B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CCF8ED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33AF39E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半年内有3次以上未按照规定进行违禁药物和非法添加物检测记录的，并且给他人或者社会公共利益造成危害后果的</w:t>
            </w:r>
          </w:p>
        </w:tc>
        <w:tc>
          <w:tcPr>
            <w:tcW w:w="4896" w:type="dxa"/>
            <w:noWrap w:val="0"/>
            <w:tcMar>
              <w:top w:w="57" w:type="dxa"/>
              <w:left w:w="57" w:type="dxa"/>
              <w:bottom w:w="57" w:type="dxa"/>
              <w:right w:w="57" w:type="dxa"/>
            </w:tcMar>
            <w:vAlign w:val="center"/>
          </w:tcPr>
          <w:p w14:paraId="5EC514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责令畜禽屠宰厂（场）五日以内改正，并处9000元以上1万元以下的罚款</w:t>
            </w:r>
          </w:p>
        </w:tc>
      </w:tr>
      <w:tr w14:paraId="19A8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3DE7988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68</w:t>
            </w:r>
          </w:p>
        </w:tc>
        <w:tc>
          <w:tcPr>
            <w:tcW w:w="1224" w:type="dxa"/>
            <w:vMerge w:val="restart"/>
            <w:noWrap w:val="0"/>
            <w:tcMar>
              <w:top w:w="57" w:type="dxa"/>
              <w:left w:w="57" w:type="dxa"/>
              <w:bottom w:w="57" w:type="dxa"/>
              <w:right w:w="57" w:type="dxa"/>
            </w:tcMar>
            <w:vAlign w:val="center"/>
          </w:tcPr>
          <w:p w14:paraId="350B62F0">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畜禽屠宰厂（场）收购、屠宰本办法第二十二条规定的畜禽的</w:t>
            </w:r>
          </w:p>
          <w:p w14:paraId="24631D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7485755B">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《山东省畜禽屠宰管理办法》第三十七条“畜禽屠宰厂（场）收购、屠宰本办法第二十二条规定的畜禽的，由县级以上人民政府畜牧兽医主管部门处5万元以上10万元以下罚款。”</w:t>
            </w:r>
          </w:p>
          <w:p w14:paraId="35FD84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52BF6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0E33B39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初犯，未进行销售，给他人或者社会公共利益没有造成危害后果的</w:t>
            </w:r>
          </w:p>
        </w:tc>
        <w:tc>
          <w:tcPr>
            <w:tcW w:w="4896" w:type="dxa"/>
            <w:noWrap w:val="0"/>
            <w:tcMar>
              <w:top w:w="57" w:type="dxa"/>
              <w:left w:w="57" w:type="dxa"/>
              <w:bottom w:w="57" w:type="dxa"/>
              <w:right w:w="57" w:type="dxa"/>
            </w:tcMar>
            <w:vAlign w:val="center"/>
          </w:tcPr>
          <w:p w14:paraId="787F3D2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责令畜禽屠宰厂（场）立即改正，并处5万元以上6万元以下的罚款</w:t>
            </w:r>
          </w:p>
        </w:tc>
      </w:tr>
      <w:tr w14:paraId="3C2E3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8A7178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53922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995FA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54959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3B9A072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半年内发现1次，并且销售过畜禽产品的，给他人或者社会公共利益没有造成危害后果的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300D73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责令畜禽屠宰厂（场）五日以内改正，并处6万元以上7万元以下的罚款</w:t>
            </w:r>
          </w:p>
        </w:tc>
      </w:tr>
      <w:tr w14:paraId="4A3B9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0C005B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F7FDA4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43D22D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69228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FAE67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半年内发现2次，并且销售过畜禽产品的，给他人或者社会公共利益没有造成危害后果的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3756EA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责令畜禽屠宰厂（场）五日以内改正，并处7万元以上8万元以下的罚款</w:t>
            </w:r>
          </w:p>
        </w:tc>
      </w:tr>
      <w:tr w14:paraId="2DE33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6A2DC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C2B86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0C76FF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30BAFF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1DB6FFA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3ABE5E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责令畜禽屠宰厂（场）五日以内改正，并处8万元以上9万元以下的罚款</w:t>
            </w:r>
          </w:p>
        </w:tc>
      </w:tr>
      <w:tr w14:paraId="08AF1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6F5C60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5C22B8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2AF279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3B97D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6B4733A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半年内发现3次以上，并且销售过畜禽产品的，故意收购且屠宰第二十二条畜禽的，并给他人或者社会公共利益造成危害</w:t>
            </w:r>
          </w:p>
        </w:tc>
        <w:tc>
          <w:tcPr>
            <w:tcW w:w="4896" w:type="dxa"/>
            <w:noWrap w:val="0"/>
            <w:tcMar>
              <w:top w:w="57" w:type="dxa"/>
              <w:left w:w="57" w:type="dxa"/>
              <w:bottom w:w="57" w:type="dxa"/>
              <w:right w:w="57" w:type="dxa"/>
            </w:tcMar>
            <w:vAlign w:val="center"/>
          </w:tcPr>
          <w:p w14:paraId="607C70D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责令畜禽屠宰厂（场）五日以内改正，并处9万元以上10万元以下的罚款</w:t>
            </w:r>
          </w:p>
        </w:tc>
      </w:tr>
      <w:tr w14:paraId="13D98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549275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69</w:t>
            </w:r>
          </w:p>
        </w:tc>
        <w:tc>
          <w:tcPr>
            <w:tcW w:w="1224" w:type="dxa"/>
            <w:vMerge w:val="restart"/>
            <w:noWrap w:val="0"/>
            <w:tcMar>
              <w:top w:w="57" w:type="dxa"/>
              <w:left w:w="57" w:type="dxa"/>
              <w:bottom w:w="57" w:type="dxa"/>
              <w:right w:w="57" w:type="dxa"/>
            </w:tcMar>
            <w:vAlign w:val="center"/>
          </w:tcPr>
          <w:p w14:paraId="27A7C0F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个人收购、屠宰本办法第二十二条规定的畜禽的</w:t>
            </w:r>
          </w:p>
        </w:tc>
        <w:tc>
          <w:tcPr>
            <w:tcW w:w="3425" w:type="dxa"/>
            <w:vMerge w:val="restart"/>
            <w:noWrap w:val="0"/>
            <w:tcMar>
              <w:top w:w="57" w:type="dxa"/>
              <w:left w:w="57" w:type="dxa"/>
              <w:bottom w:w="57" w:type="dxa"/>
              <w:right w:w="57" w:type="dxa"/>
            </w:tcMar>
            <w:vAlign w:val="center"/>
          </w:tcPr>
          <w:p w14:paraId="78C1602A">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《山东省畜禽屠宰管理办法》第三十七条“个人收购、屠宰本办法第二十二条规定的畜禽的，由县级以上人民政府畜牧兽医主管部门处3000元以上3万元以下罚款。”</w:t>
            </w:r>
          </w:p>
          <w:p w14:paraId="2490AE7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BB2DB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38A936C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初犯，未进行销售，给他人或者社会公共利益没有造成危害后果的</w:t>
            </w:r>
          </w:p>
        </w:tc>
        <w:tc>
          <w:tcPr>
            <w:tcW w:w="4896" w:type="dxa"/>
            <w:noWrap w:val="0"/>
            <w:tcMar>
              <w:top w:w="57" w:type="dxa"/>
              <w:left w:w="57" w:type="dxa"/>
              <w:bottom w:w="57" w:type="dxa"/>
              <w:right w:w="57" w:type="dxa"/>
            </w:tcMar>
            <w:vAlign w:val="center"/>
          </w:tcPr>
          <w:p w14:paraId="41DF8E3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责令立即改正，并处3000元以上5000元以下的罚款</w:t>
            </w:r>
          </w:p>
        </w:tc>
      </w:tr>
      <w:tr w14:paraId="0EBED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5161F2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67321B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17D7F63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79E4636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0698C25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半年内发现1次，并且销售过畜禽产品的，给他人或者社会公共利益没有造成危害后果的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17A09A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责令五日以内改正，并处5000元以上1万元以下的罚款</w:t>
            </w:r>
          </w:p>
        </w:tc>
      </w:tr>
      <w:tr w14:paraId="3467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3F04FD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6A07A3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02251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94204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3DE8E5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半年内发现2次，并且销售过畜禽产品的，给他人或者社会公共利益没有造成危害后果的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1C98E04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责令五日以内改正，并处1万元以上1.5万元以下的罚款</w:t>
            </w:r>
          </w:p>
        </w:tc>
      </w:tr>
      <w:tr w14:paraId="7E396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49FBB0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3D81C8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70082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C136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074A24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半年内发现3次，并且销售过畜禽产品的，给他人或者社会公共利益没有造成危害后果的</w:t>
            </w:r>
          </w:p>
        </w:tc>
        <w:tc>
          <w:tcPr>
            <w:tcW w:w="4896" w:type="dxa"/>
            <w:noWrap w:val="0"/>
            <w:tcMar>
              <w:top w:w="57" w:type="dxa"/>
              <w:left w:w="57" w:type="dxa"/>
              <w:bottom w:w="57" w:type="dxa"/>
              <w:right w:w="57" w:type="dxa"/>
            </w:tcMar>
            <w:vAlign w:val="center"/>
          </w:tcPr>
          <w:p w14:paraId="78512AE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责令五日以内改正，并处1.5万元以上2万元以下的罚款</w:t>
            </w:r>
          </w:p>
        </w:tc>
      </w:tr>
      <w:tr w14:paraId="446E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20E3AC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DBA22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F049C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8CED7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226A3EC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半年内发现3次以上，并且销售过畜禽产品的，故意收购且屠宰第二十二条畜禽的，并给他人或者社会公共利益造成危害</w:t>
            </w:r>
          </w:p>
        </w:tc>
        <w:tc>
          <w:tcPr>
            <w:tcW w:w="4896" w:type="dxa"/>
            <w:noWrap w:val="0"/>
            <w:tcMar>
              <w:top w:w="57" w:type="dxa"/>
              <w:left w:w="57" w:type="dxa"/>
              <w:bottom w:w="57" w:type="dxa"/>
              <w:right w:w="57" w:type="dxa"/>
            </w:tcMar>
            <w:vAlign w:val="center"/>
          </w:tcPr>
          <w:p w14:paraId="2AEBFA14">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责令五日以内改正，并处2万元以上3万元以下的</w:t>
            </w:r>
          </w:p>
          <w:p w14:paraId="2EB7A00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罚款</w:t>
            </w:r>
          </w:p>
        </w:tc>
      </w:tr>
      <w:tr w14:paraId="69ACD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8DCFF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w:t>
            </w:r>
            <w:r>
              <w:rPr>
                <w:rFonts w:hint="eastAsia" w:ascii="宋体" w:hAnsi="宋体" w:cs="宋体"/>
                <w:color w:val="auto"/>
                <w:sz w:val="21"/>
                <w:szCs w:val="21"/>
                <w:highlight w:val="none"/>
                <w:lang w:val="en-US" w:eastAsia="zh-CN"/>
              </w:rPr>
              <w:t>0</w:t>
            </w:r>
          </w:p>
        </w:tc>
        <w:tc>
          <w:tcPr>
            <w:tcW w:w="1224" w:type="dxa"/>
            <w:vMerge w:val="restart"/>
            <w:noWrap w:val="0"/>
            <w:tcMar>
              <w:top w:w="57" w:type="dxa"/>
              <w:left w:w="57" w:type="dxa"/>
              <w:bottom w:w="57" w:type="dxa"/>
              <w:right w:w="57" w:type="dxa"/>
            </w:tcMar>
            <w:vAlign w:val="center"/>
          </w:tcPr>
          <w:p w14:paraId="113D74F3">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单位或者个人对畜禽、畜禽产品注水或者注入其他物质的</w:t>
            </w:r>
          </w:p>
          <w:p w14:paraId="71A110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restart"/>
            <w:noWrap w:val="0"/>
            <w:tcMar>
              <w:top w:w="57" w:type="dxa"/>
              <w:left w:w="57" w:type="dxa"/>
              <w:bottom w:w="57" w:type="dxa"/>
              <w:right w:w="57" w:type="dxa"/>
            </w:tcMar>
            <w:vAlign w:val="center"/>
          </w:tcPr>
          <w:p w14:paraId="6927BCE3">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《山东省畜禽屠宰管理办法》第三十八条“单位或者个人对畜禽、畜禽产品注水或者注入其他物质的，由县级以上人民政府畜牧兽医主管部门处5万元以上10万元以下罚款。”</w:t>
            </w:r>
          </w:p>
          <w:p w14:paraId="42949DF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263E632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1BE90E7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初次对畜禽、畜禽产品注水或者注入其他物质，数量在3头以下（或者30公斤以下）的</w:t>
            </w:r>
          </w:p>
        </w:tc>
        <w:tc>
          <w:tcPr>
            <w:tcW w:w="4896" w:type="dxa"/>
            <w:noWrap w:val="0"/>
            <w:tcMar>
              <w:top w:w="57" w:type="dxa"/>
              <w:left w:w="57" w:type="dxa"/>
              <w:bottom w:w="57" w:type="dxa"/>
              <w:right w:w="57" w:type="dxa"/>
            </w:tcMar>
            <w:vAlign w:val="center"/>
          </w:tcPr>
          <w:p w14:paraId="15F1385E">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责令立即改正，并处5万元以上6万元以下罚款</w:t>
            </w:r>
          </w:p>
          <w:p w14:paraId="461E5FF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p>
        </w:tc>
      </w:tr>
      <w:tr w14:paraId="19B60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191B2C0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E14662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0E24161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A5B98A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700C7D7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初次对畜禽、畜禽产品注水或者注水其他物质，未造成严重后果，数量在3头以上5头以下（或者30公斤以上50公斤以下）的</w:t>
            </w:r>
          </w:p>
        </w:tc>
        <w:tc>
          <w:tcPr>
            <w:tcW w:w="4896" w:type="dxa"/>
            <w:noWrap w:val="0"/>
            <w:tcMar>
              <w:top w:w="57" w:type="dxa"/>
              <w:left w:w="57" w:type="dxa"/>
              <w:bottom w:w="57" w:type="dxa"/>
              <w:right w:w="57" w:type="dxa"/>
            </w:tcMar>
            <w:vAlign w:val="center"/>
          </w:tcPr>
          <w:p w14:paraId="57E420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责令立即改正，并处6万元以上7万元以下罚款</w:t>
            </w:r>
          </w:p>
        </w:tc>
      </w:tr>
      <w:tr w14:paraId="556CC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6280081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4B8D83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6915C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436D6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71559B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对畜禽、畜禽产品注水或者注入其他物质，数量在 5 头以上 10头以下（或者50公斤以上100公斤以下）的</w:t>
            </w:r>
          </w:p>
        </w:tc>
        <w:tc>
          <w:tcPr>
            <w:tcW w:w="4896" w:type="dxa"/>
            <w:noWrap w:val="0"/>
            <w:tcMar>
              <w:top w:w="57" w:type="dxa"/>
              <w:left w:w="57" w:type="dxa"/>
              <w:bottom w:w="57" w:type="dxa"/>
              <w:right w:w="57" w:type="dxa"/>
            </w:tcMar>
            <w:vAlign w:val="center"/>
          </w:tcPr>
          <w:p w14:paraId="5A55D8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责令立即改正，并处7万元以上8万元以下罚款</w:t>
            </w:r>
          </w:p>
        </w:tc>
      </w:tr>
      <w:tr w14:paraId="6AC47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57FB88F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5098661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D9BEE0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0DE929E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7055225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造成严重后果，或者两次以上对畜禽、畜禽产品注水或者注入其他物质，数量在10头以上（或者100公斤以上）的</w:t>
            </w:r>
          </w:p>
        </w:tc>
        <w:tc>
          <w:tcPr>
            <w:tcW w:w="4896" w:type="dxa"/>
            <w:noWrap w:val="0"/>
            <w:tcMar>
              <w:top w:w="57" w:type="dxa"/>
              <w:left w:w="57" w:type="dxa"/>
              <w:bottom w:w="57" w:type="dxa"/>
              <w:right w:w="57" w:type="dxa"/>
            </w:tcMar>
            <w:vAlign w:val="center"/>
          </w:tcPr>
          <w:p w14:paraId="7262D9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责令立即改正，并处8万元以上9万元以下罚款</w:t>
            </w:r>
          </w:p>
        </w:tc>
      </w:tr>
      <w:tr w14:paraId="6CE52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A55C3E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FB956D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509027A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6BA4DB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1C58AC5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多次对畜禽、畜禽产品注水或者注入其他物质，造成严重后果，构成犯罪的</w:t>
            </w:r>
          </w:p>
        </w:tc>
        <w:tc>
          <w:tcPr>
            <w:tcW w:w="4896" w:type="dxa"/>
            <w:noWrap w:val="0"/>
            <w:tcMar>
              <w:top w:w="57" w:type="dxa"/>
              <w:left w:w="57" w:type="dxa"/>
              <w:bottom w:w="57" w:type="dxa"/>
              <w:right w:w="57" w:type="dxa"/>
            </w:tcMar>
            <w:vAlign w:val="center"/>
          </w:tcPr>
          <w:p w14:paraId="54ADAFB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责令立即改正，并处9万元以上10万元以下罚款</w:t>
            </w:r>
          </w:p>
        </w:tc>
      </w:tr>
      <w:tr w14:paraId="4C4D0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restart"/>
            <w:noWrap w:val="0"/>
            <w:tcMar>
              <w:top w:w="57" w:type="dxa"/>
              <w:left w:w="57" w:type="dxa"/>
              <w:bottom w:w="57" w:type="dxa"/>
              <w:right w:w="57" w:type="dxa"/>
            </w:tcMar>
            <w:vAlign w:val="center"/>
          </w:tcPr>
          <w:p w14:paraId="442D44A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71</w:t>
            </w:r>
          </w:p>
        </w:tc>
        <w:tc>
          <w:tcPr>
            <w:tcW w:w="1224" w:type="dxa"/>
            <w:vMerge w:val="restart"/>
            <w:noWrap w:val="0"/>
            <w:tcMar>
              <w:top w:w="57" w:type="dxa"/>
              <w:left w:w="57" w:type="dxa"/>
              <w:bottom w:w="57" w:type="dxa"/>
              <w:right w:w="57" w:type="dxa"/>
            </w:tcMar>
            <w:vAlign w:val="center"/>
          </w:tcPr>
          <w:p w14:paraId="02305DF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单位或者个人为畜禽、畜禽产品注水或者注入其他物质提供场所的</w:t>
            </w:r>
          </w:p>
        </w:tc>
        <w:tc>
          <w:tcPr>
            <w:tcW w:w="3425" w:type="dxa"/>
            <w:vMerge w:val="restart"/>
            <w:noWrap w:val="0"/>
            <w:tcMar>
              <w:top w:w="57" w:type="dxa"/>
              <w:left w:w="57" w:type="dxa"/>
              <w:bottom w:w="57" w:type="dxa"/>
              <w:right w:w="57" w:type="dxa"/>
            </w:tcMar>
            <w:vAlign w:val="center"/>
          </w:tcPr>
          <w:p w14:paraId="5B160427">
            <w:pPr>
              <w:keepNext w:val="0"/>
              <w:keepLines w:val="0"/>
              <w:pageBreakBefore w:val="0"/>
              <w:widowControl/>
              <w:kinsoku/>
              <w:wordWrap/>
              <w:overflowPunct/>
              <w:topLinePunct w:val="0"/>
              <w:autoSpaceDE/>
              <w:autoSpaceDN/>
              <w:bidi w:val="0"/>
              <w:spacing w:line="240" w:lineRule="exact"/>
              <w:ind w:firstLine="0" w:firstLineChars="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《山东省畜禽屠宰管理办法》第三十八条“单位或者个人为畜禽、畜禽产品注水或者注入其他物质提供场所的，由县级以上人民政府畜牧兽医主管部门处2万元以上5万元以下罚款。”</w:t>
            </w:r>
          </w:p>
          <w:p w14:paraId="4FA9C5C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5F468D9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轻微</w:t>
            </w:r>
          </w:p>
        </w:tc>
        <w:tc>
          <w:tcPr>
            <w:tcW w:w="2125" w:type="dxa"/>
            <w:noWrap w:val="0"/>
            <w:tcMar>
              <w:top w:w="57" w:type="dxa"/>
              <w:left w:w="57" w:type="dxa"/>
              <w:bottom w:w="57" w:type="dxa"/>
              <w:right w:w="57" w:type="dxa"/>
            </w:tcMar>
            <w:vAlign w:val="center"/>
          </w:tcPr>
          <w:p w14:paraId="4E93378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初次违法提供注水或者注入其他物质场所，时间在七日以内，情节较轻的</w:t>
            </w:r>
          </w:p>
        </w:tc>
        <w:tc>
          <w:tcPr>
            <w:tcW w:w="4896" w:type="dxa"/>
            <w:noWrap w:val="0"/>
            <w:tcMar>
              <w:top w:w="57" w:type="dxa"/>
              <w:left w:w="57" w:type="dxa"/>
              <w:bottom w:w="57" w:type="dxa"/>
              <w:right w:w="57" w:type="dxa"/>
            </w:tcMar>
            <w:vAlign w:val="center"/>
          </w:tcPr>
          <w:p w14:paraId="26A998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责令改正，并处2万元以上2.5万元以下罚款</w:t>
            </w:r>
          </w:p>
        </w:tc>
      </w:tr>
      <w:tr w14:paraId="0F255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4861B5D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711F8D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67A81D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449C257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一般</w:t>
            </w:r>
          </w:p>
        </w:tc>
        <w:tc>
          <w:tcPr>
            <w:tcW w:w="2125" w:type="dxa"/>
            <w:noWrap w:val="0"/>
            <w:tcMar>
              <w:top w:w="57" w:type="dxa"/>
              <w:left w:w="57" w:type="dxa"/>
              <w:bottom w:w="57" w:type="dxa"/>
              <w:right w:w="57" w:type="dxa"/>
            </w:tcMar>
            <w:vAlign w:val="center"/>
          </w:tcPr>
          <w:p w14:paraId="2A0D7B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违法提供注水或者注入其他物质场所，时间在七日以上十五日以下的</w:t>
            </w:r>
          </w:p>
        </w:tc>
        <w:tc>
          <w:tcPr>
            <w:tcW w:w="4896" w:type="dxa"/>
            <w:noWrap w:val="0"/>
            <w:tcMar>
              <w:top w:w="57" w:type="dxa"/>
              <w:left w:w="57" w:type="dxa"/>
              <w:bottom w:w="57" w:type="dxa"/>
              <w:right w:w="57" w:type="dxa"/>
            </w:tcMar>
            <w:vAlign w:val="center"/>
          </w:tcPr>
          <w:p w14:paraId="74DA3B4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责令改正，并处2.5万元以上3万元以下的罚款</w:t>
            </w:r>
          </w:p>
        </w:tc>
      </w:tr>
      <w:tr w14:paraId="41668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08E88E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0AE52E3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71A23F9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2AF706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较重</w:t>
            </w:r>
          </w:p>
        </w:tc>
        <w:tc>
          <w:tcPr>
            <w:tcW w:w="2125" w:type="dxa"/>
            <w:noWrap w:val="0"/>
            <w:tcMar>
              <w:top w:w="57" w:type="dxa"/>
              <w:left w:w="57" w:type="dxa"/>
              <w:bottom w:w="57" w:type="dxa"/>
              <w:right w:w="57" w:type="dxa"/>
            </w:tcMar>
            <w:vAlign w:val="center"/>
          </w:tcPr>
          <w:p w14:paraId="56818E4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多次违法提供注水或者注入其他物质场所，时间在十五日以上三十日以下的</w:t>
            </w:r>
          </w:p>
        </w:tc>
        <w:tc>
          <w:tcPr>
            <w:tcW w:w="4896" w:type="dxa"/>
            <w:noWrap w:val="0"/>
            <w:tcMar>
              <w:top w:w="57" w:type="dxa"/>
              <w:left w:w="57" w:type="dxa"/>
              <w:bottom w:w="57" w:type="dxa"/>
              <w:right w:w="57" w:type="dxa"/>
            </w:tcMar>
            <w:vAlign w:val="center"/>
          </w:tcPr>
          <w:p w14:paraId="6DB6BB2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责令改正，并处3万元以上3.5万元以下的罚款</w:t>
            </w:r>
          </w:p>
        </w:tc>
      </w:tr>
      <w:tr w14:paraId="00171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22A351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11A35D9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21329D0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4F5D57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严重</w:t>
            </w:r>
          </w:p>
        </w:tc>
        <w:tc>
          <w:tcPr>
            <w:tcW w:w="2125" w:type="dxa"/>
            <w:noWrap w:val="0"/>
            <w:tcMar>
              <w:top w:w="57" w:type="dxa"/>
              <w:left w:w="57" w:type="dxa"/>
              <w:bottom w:w="57" w:type="dxa"/>
              <w:right w:w="57" w:type="dxa"/>
            </w:tcMar>
            <w:vAlign w:val="center"/>
          </w:tcPr>
          <w:p w14:paraId="6D6E1C5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多次违法提供注水或者注入其他物质场所，时间在三十日以上的</w:t>
            </w:r>
          </w:p>
        </w:tc>
        <w:tc>
          <w:tcPr>
            <w:tcW w:w="4896" w:type="dxa"/>
            <w:noWrap w:val="0"/>
            <w:tcMar>
              <w:top w:w="57" w:type="dxa"/>
              <w:left w:w="57" w:type="dxa"/>
              <w:bottom w:w="57" w:type="dxa"/>
              <w:right w:w="57" w:type="dxa"/>
            </w:tcMar>
            <w:vAlign w:val="center"/>
          </w:tcPr>
          <w:p w14:paraId="69B92C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责令改正，并处3.5万元以上4万元以下的罚款</w:t>
            </w:r>
          </w:p>
        </w:tc>
      </w:tr>
      <w:tr w14:paraId="591E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638" w:type="dxa"/>
            <w:vMerge w:val="continue"/>
            <w:noWrap w:val="0"/>
            <w:tcMar>
              <w:top w:w="57" w:type="dxa"/>
              <w:left w:w="57" w:type="dxa"/>
              <w:bottom w:w="57" w:type="dxa"/>
              <w:right w:w="57" w:type="dxa"/>
            </w:tcMar>
            <w:vAlign w:val="center"/>
          </w:tcPr>
          <w:p w14:paraId="7B496B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eastAsia" w:ascii="宋体" w:hAnsi="宋体" w:eastAsia="宋体" w:cs="宋体"/>
                <w:color w:val="auto"/>
                <w:sz w:val="21"/>
                <w:szCs w:val="21"/>
                <w:highlight w:val="none"/>
              </w:rPr>
            </w:pPr>
          </w:p>
        </w:tc>
        <w:tc>
          <w:tcPr>
            <w:tcW w:w="1224" w:type="dxa"/>
            <w:vMerge w:val="continue"/>
            <w:noWrap w:val="0"/>
            <w:tcMar>
              <w:top w:w="57" w:type="dxa"/>
              <w:left w:w="57" w:type="dxa"/>
              <w:bottom w:w="57" w:type="dxa"/>
              <w:right w:w="57" w:type="dxa"/>
            </w:tcMar>
            <w:vAlign w:val="center"/>
          </w:tcPr>
          <w:p w14:paraId="29F41AC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3425" w:type="dxa"/>
            <w:vMerge w:val="continue"/>
            <w:noWrap w:val="0"/>
            <w:tcMar>
              <w:top w:w="57" w:type="dxa"/>
              <w:left w:w="57" w:type="dxa"/>
              <w:bottom w:w="57" w:type="dxa"/>
              <w:right w:w="57" w:type="dxa"/>
            </w:tcMar>
            <w:vAlign w:val="center"/>
          </w:tcPr>
          <w:p w14:paraId="4BAC41E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rPr>
                <w:rFonts w:hint="eastAsia" w:ascii="宋体" w:hAnsi="宋体" w:eastAsia="宋体" w:cs="宋体"/>
                <w:color w:val="auto"/>
                <w:sz w:val="21"/>
                <w:szCs w:val="21"/>
                <w:highlight w:val="none"/>
              </w:rPr>
            </w:pPr>
          </w:p>
        </w:tc>
        <w:tc>
          <w:tcPr>
            <w:tcW w:w="725" w:type="dxa"/>
            <w:noWrap w:val="0"/>
            <w:tcMar>
              <w:top w:w="57" w:type="dxa"/>
              <w:left w:w="57" w:type="dxa"/>
              <w:bottom w:w="57" w:type="dxa"/>
              <w:right w:w="57" w:type="dxa"/>
            </w:tcMar>
            <w:vAlign w:val="center"/>
          </w:tcPr>
          <w:p w14:paraId="3FB61CD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特别严重</w:t>
            </w:r>
          </w:p>
        </w:tc>
        <w:tc>
          <w:tcPr>
            <w:tcW w:w="2125" w:type="dxa"/>
            <w:noWrap w:val="0"/>
            <w:tcMar>
              <w:top w:w="57" w:type="dxa"/>
              <w:left w:w="57" w:type="dxa"/>
              <w:bottom w:w="57" w:type="dxa"/>
              <w:right w:w="57" w:type="dxa"/>
            </w:tcMar>
            <w:vAlign w:val="center"/>
          </w:tcPr>
          <w:p w14:paraId="426848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多次违法提供注水或者注入其他物质场所，时间在三十日以上的</w:t>
            </w:r>
          </w:p>
        </w:tc>
        <w:tc>
          <w:tcPr>
            <w:tcW w:w="4896" w:type="dxa"/>
            <w:noWrap w:val="0"/>
            <w:tcMar>
              <w:top w:w="57" w:type="dxa"/>
              <w:left w:w="57" w:type="dxa"/>
              <w:bottom w:w="57" w:type="dxa"/>
              <w:right w:w="57" w:type="dxa"/>
            </w:tcMar>
            <w:vAlign w:val="center"/>
          </w:tcPr>
          <w:p w14:paraId="2C53B2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责令改正，并处4万元以上5万元以下的罚款</w:t>
            </w:r>
          </w:p>
        </w:tc>
      </w:tr>
    </w:tbl>
    <w:p w14:paraId="13C4756B">
      <w:pPr>
        <w:keepNext w:val="0"/>
        <w:keepLines w:val="0"/>
        <w:pageBreakBefore w:val="0"/>
        <w:widowControl w:val="0"/>
        <w:kinsoku/>
        <w:wordWrap/>
        <w:overflowPunct/>
        <w:topLinePunct w:val="0"/>
        <w:autoSpaceDE/>
        <w:autoSpaceDN/>
        <w:bidi w:val="0"/>
        <w:adjustRightInd/>
        <w:snapToGrid/>
        <w:spacing w:line="240" w:lineRule="auto"/>
        <w:ind w:firstLine="632" w:firstLineChars="200"/>
        <w:textAlignment w:val="auto"/>
        <w:outlineLvl w:val="0"/>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pPr>
      <w:r>
        <w:rPr>
          <w:rFonts w:hint="eastAsia" w:ascii="方正大标宋简体" w:hAnsi="方正大标宋简体" w:eastAsia="方正大标宋简体" w:cs="方正大标宋简体"/>
          <w:i w:val="0"/>
          <w:iCs w:val="0"/>
          <w:caps w:val="0"/>
          <w:color w:val="auto"/>
          <w:spacing w:val="0"/>
          <w:sz w:val="32"/>
          <w:szCs w:val="32"/>
          <w:highlight w:val="none"/>
          <w:shd w:val="clear" w:color="auto" w:fill="FFFFFF"/>
          <w:lang w:val="en-US" w:eastAsia="zh-CN"/>
        </w:rPr>
        <w:br w:type="page"/>
      </w:r>
      <w:bookmarkStart w:id="137" w:name="_Toc30579"/>
      <w:bookmarkStart w:id="138" w:name="_Toc21956"/>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二十、</w:t>
      </w:r>
      <w:bookmarkEnd w:id="137"/>
      <w:bookmarkEnd w:id="138"/>
      <w:r>
        <w:rPr>
          <w:rFonts w:hint="eastAsia" w:ascii="方正大标宋简体" w:hAnsi="方正大标宋简体" w:eastAsia="方正大标宋简体" w:cs="方正大标宋简体"/>
          <w:i w:val="0"/>
          <w:iCs w:val="0"/>
          <w:caps w:val="0"/>
          <w:color w:val="auto"/>
          <w:spacing w:val="0"/>
          <w:kern w:val="0"/>
          <w:sz w:val="32"/>
          <w:szCs w:val="32"/>
          <w:highlight w:val="none"/>
          <w:shd w:val="clear" w:color="auto" w:fill="FFFFFF"/>
          <w:lang w:val="en-US" w:eastAsia="zh-CN" w:bidi="ar"/>
        </w:rPr>
        <w:t>无疫区</w:t>
      </w:r>
    </w:p>
    <w:tbl>
      <w:tblPr>
        <w:tblStyle w:val="4"/>
        <w:tblW w:w="489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1225"/>
        <w:gridCol w:w="3425"/>
        <w:gridCol w:w="725"/>
        <w:gridCol w:w="2125"/>
        <w:gridCol w:w="4929"/>
      </w:tblGrid>
      <w:tr w14:paraId="27C29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blHeader/>
          <w:jc w:val="center"/>
        </w:trPr>
        <w:tc>
          <w:tcPr>
            <w:tcW w:w="633" w:type="dxa"/>
            <w:shd w:val="clear" w:color="auto" w:fill="D7D7D7"/>
            <w:noWrap w:val="0"/>
            <w:tcMar>
              <w:top w:w="57" w:type="dxa"/>
              <w:left w:w="57" w:type="dxa"/>
              <w:bottom w:w="57" w:type="dxa"/>
              <w:right w:w="57" w:type="dxa"/>
            </w:tcMar>
            <w:vAlign w:val="center"/>
          </w:tcPr>
          <w:p w14:paraId="194AF71C">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p>
          <w:p w14:paraId="03D7AB9A">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p>
        </w:tc>
        <w:tc>
          <w:tcPr>
            <w:tcW w:w="1225" w:type="dxa"/>
            <w:shd w:val="clear" w:color="auto" w:fill="D7D7D7"/>
            <w:noWrap w:val="0"/>
            <w:tcMar>
              <w:top w:w="57" w:type="dxa"/>
              <w:left w:w="57" w:type="dxa"/>
              <w:bottom w:w="57" w:type="dxa"/>
              <w:right w:w="57" w:type="dxa"/>
            </w:tcMar>
            <w:vAlign w:val="center"/>
          </w:tcPr>
          <w:p w14:paraId="36273FE6">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违法行为</w:t>
            </w:r>
          </w:p>
        </w:tc>
        <w:tc>
          <w:tcPr>
            <w:tcW w:w="3425" w:type="dxa"/>
            <w:shd w:val="clear" w:color="auto" w:fill="D7D7D7"/>
            <w:noWrap w:val="0"/>
            <w:tcMar>
              <w:top w:w="57" w:type="dxa"/>
              <w:left w:w="57" w:type="dxa"/>
              <w:bottom w:w="57" w:type="dxa"/>
              <w:right w:w="57" w:type="dxa"/>
            </w:tcMar>
            <w:vAlign w:val="center"/>
          </w:tcPr>
          <w:p w14:paraId="50F790CD">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法律依据</w:t>
            </w:r>
          </w:p>
        </w:tc>
        <w:tc>
          <w:tcPr>
            <w:tcW w:w="725" w:type="dxa"/>
            <w:shd w:val="clear" w:color="auto" w:fill="D7D7D7"/>
            <w:noWrap w:val="0"/>
            <w:tcMar>
              <w:top w:w="57" w:type="dxa"/>
              <w:left w:w="57" w:type="dxa"/>
              <w:bottom w:w="57" w:type="dxa"/>
              <w:right w:w="57" w:type="dxa"/>
            </w:tcMar>
            <w:vAlign w:val="center"/>
          </w:tcPr>
          <w:p w14:paraId="7DAB3F0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违法程度</w:t>
            </w:r>
          </w:p>
        </w:tc>
        <w:tc>
          <w:tcPr>
            <w:tcW w:w="2125" w:type="dxa"/>
            <w:shd w:val="clear" w:color="auto" w:fill="D7D7D7"/>
            <w:noWrap w:val="0"/>
            <w:tcMar>
              <w:top w:w="57" w:type="dxa"/>
              <w:left w:w="57" w:type="dxa"/>
              <w:bottom w:w="57" w:type="dxa"/>
              <w:right w:w="57" w:type="dxa"/>
            </w:tcMar>
            <w:vAlign w:val="center"/>
          </w:tcPr>
          <w:p w14:paraId="2DA5CEF9">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违法情节</w:t>
            </w:r>
          </w:p>
        </w:tc>
        <w:tc>
          <w:tcPr>
            <w:tcW w:w="4929" w:type="dxa"/>
            <w:shd w:val="clear" w:color="auto" w:fill="D7D7D7"/>
            <w:noWrap w:val="0"/>
            <w:tcMar>
              <w:top w:w="57" w:type="dxa"/>
              <w:left w:w="57" w:type="dxa"/>
              <w:bottom w:w="57" w:type="dxa"/>
              <w:right w:w="57" w:type="dxa"/>
            </w:tcMar>
            <w:vAlign w:val="center"/>
          </w:tcPr>
          <w:p w14:paraId="466CB2B4">
            <w:pPr>
              <w:keepNext w:val="0"/>
              <w:keepLines/>
              <w:pageBreakBefore w:val="0"/>
              <w:widowControl/>
              <w:kinsoku/>
              <w:wordWrap w:val="0"/>
              <w:overflowPunct/>
              <w:topLinePunct/>
              <w:autoSpaceDE/>
              <w:autoSpaceDN/>
              <w:bidi w:val="0"/>
              <w:adjustRightInd/>
              <w:snapToGrid w:val="0"/>
              <w:spacing w:line="240" w:lineRule="exact"/>
              <w:jc w:val="center"/>
              <w:textAlignment w:val="auto"/>
              <w:rPr>
                <w:rFonts w:hint="eastAsia" w:ascii="Calibri" w:hAnsi="Calibri" w:eastAsia="宋体" w:cs="Times New Roman"/>
                <w:b/>
                <w:bCs/>
                <w:color w:val="auto"/>
                <w:sz w:val="21"/>
                <w:szCs w:val="24"/>
                <w:highlight w:val="none"/>
              </w:rPr>
            </w:pPr>
            <w:r>
              <w:rPr>
                <w:rFonts w:hint="eastAsia" w:ascii="Calibri" w:hAnsi="Calibri" w:eastAsia="宋体" w:cs="Times New Roman"/>
                <w:b/>
                <w:bCs/>
                <w:color w:val="auto"/>
                <w:sz w:val="21"/>
                <w:szCs w:val="24"/>
                <w:highlight w:val="none"/>
              </w:rPr>
              <w:t>裁量标准</w:t>
            </w:r>
          </w:p>
        </w:tc>
      </w:tr>
      <w:tr w14:paraId="4A138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247F986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37</w:t>
            </w:r>
            <w:r>
              <w:rPr>
                <w:rFonts w:hint="eastAsia" w:ascii="宋体" w:hAnsi="宋体" w:cs="宋体"/>
                <w:i w:val="0"/>
                <w:iCs w:val="0"/>
                <w:color w:val="auto"/>
                <w:kern w:val="0"/>
                <w:sz w:val="21"/>
                <w:szCs w:val="21"/>
                <w:highlight w:val="none"/>
                <w:u w:val="none"/>
                <w:lang w:val="en-US" w:eastAsia="zh-CN" w:bidi="ar"/>
              </w:rPr>
              <w:t>2</w:t>
            </w:r>
          </w:p>
        </w:tc>
        <w:tc>
          <w:tcPr>
            <w:tcW w:w="1225" w:type="dxa"/>
            <w:vMerge w:val="restart"/>
            <w:noWrap w:val="0"/>
            <w:tcMar>
              <w:top w:w="57" w:type="dxa"/>
              <w:left w:w="57" w:type="dxa"/>
              <w:bottom w:w="57" w:type="dxa"/>
              <w:right w:w="57" w:type="dxa"/>
            </w:tcMar>
            <w:vAlign w:val="center"/>
          </w:tcPr>
          <w:p w14:paraId="0ED67F6B">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收购、加工未取得动物疫病检测健康证明的乳用动物生产的鲜奶</w:t>
            </w:r>
          </w:p>
          <w:p w14:paraId="471BB4F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0B6DA771">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青岛市无规定动物疫病区管理条例》第三十五条：违反本条例规定，有下列行为之一的，由动物卫生监督机构责令改正，处一千元以上五千元以下罚款；情节严重的，处五千元以上一万元以下罚款：（一）收购、加工未取得动物疫病检测健康证明的乳用动物生产的鲜奶的；    </w:t>
            </w:r>
          </w:p>
          <w:p w14:paraId="5EAF07B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008FEB5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6506EB2F">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收购、加工未取得动物疫病检测健康证明的乳用动物生产的鲜奶，数量不足3吨的，未造成动物疫病传播或人员感染的</w:t>
            </w:r>
          </w:p>
        </w:tc>
        <w:tc>
          <w:tcPr>
            <w:tcW w:w="4929" w:type="dxa"/>
            <w:noWrap w:val="0"/>
            <w:tcMar>
              <w:top w:w="57" w:type="dxa"/>
              <w:left w:w="57" w:type="dxa"/>
              <w:bottom w:w="57" w:type="dxa"/>
              <w:right w:w="57" w:type="dxa"/>
            </w:tcMar>
            <w:vAlign w:val="center"/>
          </w:tcPr>
          <w:p w14:paraId="7917F9D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责令改正，处一千元以上三千元以下罚款</w:t>
            </w:r>
          </w:p>
        </w:tc>
      </w:tr>
      <w:tr w14:paraId="57717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0F15BDE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629F198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06980D2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654FBFC3">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5522177D">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收购、加工未取得动物疫病检测健康证明的乳用动物生产的鲜奶，数量在3吨以上不足5吨的，未造成动物疫病传播或人员感染的</w:t>
            </w:r>
          </w:p>
        </w:tc>
        <w:tc>
          <w:tcPr>
            <w:tcW w:w="4929" w:type="dxa"/>
            <w:noWrap w:val="0"/>
            <w:tcMar>
              <w:top w:w="57" w:type="dxa"/>
              <w:left w:w="57" w:type="dxa"/>
              <w:bottom w:w="57" w:type="dxa"/>
              <w:right w:w="57" w:type="dxa"/>
            </w:tcMar>
            <w:vAlign w:val="center"/>
          </w:tcPr>
          <w:p w14:paraId="2B03AD2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责令改正，处三千元以上五千元以下罚款</w:t>
            </w:r>
          </w:p>
        </w:tc>
      </w:tr>
      <w:tr w14:paraId="4FE78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4A560B5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248197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2DFE45A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47C3589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5C1CB000">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收购、加工未取得动物疫病检测健康证明的乳用动物生产的鲜奶，数量在5吨以上；或者造成动物疫病传播或人员感染的</w:t>
            </w:r>
          </w:p>
        </w:tc>
        <w:tc>
          <w:tcPr>
            <w:tcW w:w="4929" w:type="dxa"/>
            <w:noWrap w:val="0"/>
            <w:tcMar>
              <w:top w:w="57" w:type="dxa"/>
              <w:left w:w="57" w:type="dxa"/>
              <w:bottom w:w="57" w:type="dxa"/>
              <w:right w:w="57" w:type="dxa"/>
            </w:tcMar>
            <w:vAlign w:val="center"/>
          </w:tcPr>
          <w:p w14:paraId="18D6B92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责令改正，处五千元以上一万元以下罚款</w:t>
            </w:r>
          </w:p>
        </w:tc>
      </w:tr>
      <w:tr w14:paraId="06B7A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341E161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37</w:t>
            </w:r>
            <w:r>
              <w:rPr>
                <w:rFonts w:hint="eastAsia" w:ascii="宋体" w:hAnsi="宋体" w:cs="宋体"/>
                <w:i w:val="0"/>
                <w:iCs w:val="0"/>
                <w:color w:val="auto"/>
                <w:kern w:val="0"/>
                <w:sz w:val="21"/>
                <w:szCs w:val="21"/>
                <w:highlight w:val="none"/>
                <w:u w:val="none"/>
                <w:lang w:val="en-US" w:eastAsia="zh-CN" w:bidi="ar"/>
              </w:rPr>
              <w:t>3</w:t>
            </w:r>
          </w:p>
        </w:tc>
        <w:tc>
          <w:tcPr>
            <w:tcW w:w="1225" w:type="dxa"/>
            <w:vMerge w:val="restart"/>
            <w:noWrap w:val="0"/>
            <w:tcMar>
              <w:top w:w="57" w:type="dxa"/>
              <w:left w:w="57" w:type="dxa"/>
              <w:bottom w:w="57" w:type="dxa"/>
              <w:right w:w="57" w:type="dxa"/>
            </w:tcMar>
            <w:vAlign w:val="center"/>
          </w:tcPr>
          <w:p w14:paraId="32B6BE70">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使用宾馆、饭店和集体食堂的泔水、餐厨垃圾或者过期变质的食品、不符合国家规定的饲料喂养动物</w:t>
            </w:r>
          </w:p>
          <w:p w14:paraId="4F3D2AE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026E4CB5">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《青岛市无规定动物疫病区管理条例》 第三十五条第二项：“违反本条例规定，有下列行为之一的，由动物卫生监督机构责令改正，处一千元以上五千元以下罚款；情节严重的，处五千元以上一万元以下罚款：  （二）使用宾馆、饭店和集体食堂的泔水、餐厨垃圾或者过期变质的食品、不符合国家规定的饲料喂养动物的；”    </w:t>
            </w:r>
          </w:p>
          <w:p w14:paraId="65FAF27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60CECB3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5BD4572B">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散养户使用宾馆、饭店和集体食堂的泔水、餐厨垃圾或者过期变质的食品、不符合国家规定的饲料喂养动物，未造成动物疫病传播或人员感染的</w:t>
            </w:r>
          </w:p>
        </w:tc>
        <w:tc>
          <w:tcPr>
            <w:tcW w:w="4929" w:type="dxa"/>
            <w:noWrap w:val="0"/>
            <w:tcMar>
              <w:top w:w="57" w:type="dxa"/>
              <w:left w:w="57" w:type="dxa"/>
              <w:bottom w:w="57" w:type="dxa"/>
              <w:right w:w="57" w:type="dxa"/>
            </w:tcMar>
            <w:vAlign w:val="center"/>
          </w:tcPr>
          <w:p w14:paraId="7F192A0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责令改正，处一千元以上三千元以下罚款</w:t>
            </w:r>
          </w:p>
        </w:tc>
      </w:tr>
      <w:tr w14:paraId="1952A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246070C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0E3D621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1A611EC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3E4C9D4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491D9DA6">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养殖场、养殖小区使用宾馆、饭店和集体食堂的泔水、餐厨垃圾或者过期变质的食品、不符合国家规定的饲料喂养动物，未造成动物疫病传播或人员感染的</w:t>
            </w:r>
          </w:p>
        </w:tc>
        <w:tc>
          <w:tcPr>
            <w:tcW w:w="4929" w:type="dxa"/>
            <w:noWrap w:val="0"/>
            <w:tcMar>
              <w:top w:w="57" w:type="dxa"/>
              <w:left w:w="57" w:type="dxa"/>
              <w:bottom w:w="57" w:type="dxa"/>
              <w:right w:w="57" w:type="dxa"/>
            </w:tcMar>
            <w:vAlign w:val="center"/>
          </w:tcPr>
          <w:p w14:paraId="550C4AD3">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责令改正，处三千元以上五千元以下罚款</w:t>
            </w:r>
          </w:p>
        </w:tc>
      </w:tr>
      <w:tr w14:paraId="280CC9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69ED41B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36EB58D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137E934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41610E5E">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4AEA8BD7">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使用宾馆、饭店和集体食堂的泔水、餐厨垃圾或者过期变质的食品、不符合国家规定的饲料喂养动物，造成动物疫病传播或人员感染的</w:t>
            </w:r>
          </w:p>
        </w:tc>
        <w:tc>
          <w:tcPr>
            <w:tcW w:w="4929" w:type="dxa"/>
            <w:noWrap w:val="0"/>
            <w:tcMar>
              <w:top w:w="57" w:type="dxa"/>
              <w:left w:w="57" w:type="dxa"/>
              <w:bottom w:w="57" w:type="dxa"/>
              <w:right w:w="57" w:type="dxa"/>
            </w:tcMar>
            <w:vAlign w:val="center"/>
          </w:tcPr>
          <w:p w14:paraId="63717E21">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责令改正，处五千元以上一万元以下罚款</w:t>
            </w:r>
          </w:p>
        </w:tc>
      </w:tr>
      <w:tr w14:paraId="61742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7B8EA87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74</w:t>
            </w:r>
          </w:p>
        </w:tc>
        <w:tc>
          <w:tcPr>
            <w:tcW w:w="1225" w:type="dxa"/>
            <w:vMerge w:val="restart"/>
            <w:noWrap w:val="0"/>
            <w:tcMar>
              <w:top w:w="57" w:type="dxa"/>
              <w:left w:w="57" w:type="dxa"/>
              <w:bottom w:w="57" w:type="dxa"/>
              <w:right w:w="57" w:type="dxa"/>
            </w:tcMar>
            <w:vAlign w:val="center"/>
          </w:tcPr>
          <w:p w14:paraId="6C0B2F02">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从无疫区外调入动物排泄物和以动物排泄物为主要原料的混合肥料</w:t>
            </w:r>
          </w:p>
          <w:p w14:paraId="5D98F79D">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169F002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《青岛市无规定动物疫病区管理条例》第三十五条：违反本条例规定，有下列行为之一的，由动物卫生监督机构责令改正，处一千元以上五千元以下罚款；情节严重的，处五千元以上一万元以下罚款：  　　（三）从无疫区外调入动物排泄物和以动物排泄物为主要原料的混合肥料的。    </w:t>
            </w:r>
          </w:p>
          <w:p w14:paraId="0FCE910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939444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605A7FED">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从无疫区外调入动物排泄物和以动物排泄物为主要原料的混合肥料，数量不足3吨的，未造成动物疫病传播或人员感染的</w:t>
            </w:r>
          </w:p>
        </w:tc>
        <w:tc>
          <w:tcPr>
            <w:tcW w:w="4929" w:type="dxa"/>
            <w:noWrap w:val="0"/>
            <w:tcMar>
              <w:top w:w="57" w:type="dxa"/>
              <w:left w:w="57" w:type="dxa"/>
              <w:bottom w:w="57" w:type="dxa"/>
              <w:right w:w="57" w:type="dxa"/>
            </w:tcMar>
            <w:vAlign w:val="center"/>
          </w:tcPr>
          <w:p w14:paraId="69703A29">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责令改正，处一千元以上三千元以下罚款</w:t>
            </w:r>
          </w:p>
        </w:tc>
      </w:tr>
      <w:tr w14:paraId="5A7DD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1D8D489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0FDED29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1440B0C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3FCCD02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693C47B0">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从无疫区外调入动物排泄物和以动物排泄物为主要原料的混合肥料，数量在3吨以上不足5吨的，未造成动物疫病传播或人员感染的</w:t>
            </w:r>
          </w:p>
        </w:tc>
        <w:tc>
          <w:tcPr>
            <w:tcW w:w="4929" w:type="dxa"/>
            <w:noWrap w:val="0"/>
            <w:tcMar>
              <w:top w:w="57" w:type="dxa"/>
              <w:left w:w="57" w:type="dxa"/>
              <w:bottom w:w="57" w:type="dxa"/>
              <w:right w:w="57" w:type="dxa"/>
            </w:tcMar>
            <w:vAlign w:val="center"/>
          </w:tcPr>
          <w:p w14:paraId="0F8BFF9F">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责令改正，处三千元以上五千元以下罚款</w:t>
            </w:r>
          </w:p>
        </w:tc>
      </w:tr>
      <w:tr w14:paraId="287AF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70E4B99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761ED87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251714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3439B1ED">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7DAA1892">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收购、加工未取得动物疫病检测健康证明的乳用动物生产的鲜奶，数量在5吨以上；或者造成动物疫病传播或人员感染的</w:t>
            </w:r>
          </w:p>
        </w:tc>
        <w:tc>
          <w:tcPr>
            <w:tcW w:w="4929" w:type="dxa"/>
            <w:noWrap w:val="0"/>
            <w:tcMar>
              <w:top w:w="57" w:type="dxa"/>
              <w:left w:w="57" w:type="dxa"/>
              <w:bottom w:w="57" w:type="dxa"/>
              <w:right w:w="57" w:type="dxa"/>
            </w:tcMar>
            <w:vAlign w:val="center"/>
          </w:tcPr>
          <w:p w14:paraId="5EB022D3">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责令改正，处五千元以上一万元以下罚款</w:t>
            </w:r>
          </w:p>
        </w:tc>
      </w:tr>
      <w:tr w14:paraId="03977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13440D7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75</w:t>
            </w:r>
          </w:p>
        </w:tc>
        <w:tc>
          <w:tcPr>
            <w:tcW w:w="1225" w:type="dxa"/>
            <w:vMerge w:val="restart"/>
            <w:noWrap w:val="0"/>
            <w:tcMar>
              <w:top w:w="57" w:type="dxa"/>
              <w:left w:w="57" w:type="dxa"/>
              <w:bottom w:w="57" w:type="dxa"/>
              <w:right w:w="57" w:type="dxa"/>
            </w:tcMar>
            <w:vAlign w:val="center"/>
          </w:tcPr>
          <w:p w14:paraId="4D5CAB7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动物饲养场（养殖小区）和隔离场所，动物屠宰加工场所，以及动物和动物产品无害化处理场所，未按照规定取得动物防疫条件合格证的</w:t>
            </w:r>
          </w:p>
          <w:p w14:paraId="53704DF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2A86A872">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青岛市无规定动物疫病区管理条例》第三十六条违反本条例规定，有下列情形之一的，由动物卫生监督机构给予警告，处二千元以上一万元以下罚款；情节严重的，处一万元以上十万元以下罚款：（一）动物饲养场（养殖小区）和隔离场所，动物屠宰加工场所，以及动物和动物产品无害化处理场所，未按照规定取得动物防疫条件合格证的；</w:t>
            </w:r>
          </w:p>
          <w:p w14:paraId="5351223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6900050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63D90F06">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兴办动物饲养场（养殖小区）、动物屠宰加工场所，未按照规定取得动物防疫条件合格证，未造成疫病传播的</w:t>
            </w:r>
          </w:p>
        </w:tc>
        <w:tc>
          <w:tcPr>
            <w:tcW w:w="4929" w:type="dxa"/>
            <w:noWrap w:val="0"/>
            <w:tcMar>
              <w:top w:w="57" w:type="dxa"/>
              <w:left w:w="57" w:type="dxa"/>
              <w:bottom w:w="57" w:type="dxa"/>
              <w:right w:w="57" w:type="dxa"/>
            </w:tcMar>
            <w:vAlign w:val="center"/>
          </w:tcPr>
          <w:p w14:paraId="278330F7">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给予警告，处二千元以上五千元以下罚款</w:t>
            </w:r>
          </w:p>
        </w:tc>
      </w:tr>
      <w:tr w14:paraId="16230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1AFDDE5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168B00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12BA0D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7B6D7D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06E3801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兴办动物隔离场所、动物和动物产品无害化处理场所，未按照规定取得动物防疫条件合格证，未造成疫病传播的</w:t>
            </w:r>
          </w:p>
        </w:tc>
        <w:tc>
          <w:tcPr>
            <w:tcW w:w="4929" w:type="dxa"/>
            <w:noWrap w:val="0"/>
            <w:tcMar>
              <w:top w:w="57" w:type="dxa"/>
              <w:left w:w="57" w:type="dxa"/>
              <w:bottom w:w="57" w:type="dxa"/>
              <w:right w:w="57" w:type="dxa"/>
            </w:tcMar>
            <w:vAlign w:val="center"/>
          </w:tcPr>
          <w:p w14:paraId="7D0280AF">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给予警告，处五千元以上一万元以下罚款</w:t>
            </w:r>
          </w:p>
        </w:tc>
      </w:tr>
      <w:tr w14:paraId="1BFA9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087BA78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53FAA3F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4E2F6969">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C752B70">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72EDC44F">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兴办动物饲养场（养殖小区）和隔离场所，动物屠宰加工场所，以及动物和动物产品无害化处理场所，未按照规定取得动物防疫条件合格证，造成动物疫病或疫情扩散的</w:t>
            </w:r>
          </w:p>
        </w:tc>
        <w:tc>
          <w:tcPr>
            <w:tcW w:w="4929" w:type="dxa"/>
            <w:noWrap w:val="0"/>
            <w:tcMar>
              <w:top w:w="57" w:type="dxa"/>
              <w:left w:w="57" w:type="dxa"/>
              <w:bottom w:w="57" w:type="dxa"/>
              <w:right w:w="57" w:type="dxa"/>
            </w:tcMar>
            <w:vAlign w:val="center"/>
          </w:tcPr>
          <w:p w14:paraId="48F95171">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给予警告，处一万元以上十万元以下罚款</w:t>
            </w:r>
          </w:p>
        </w:tc>
      </w:tr>
      <w:tr w14:paraId="765C1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6A17DD4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76</w:t>
            </w:r>
          </w:p>
        </w:tc>
        <w:tc>
          <w:tcPr>
            <w:tcW w:w="1225" w:type="dxa"/>
            <w:vMerge w:val="restart"/>
            <w:noWrap w:val="0"/>
            <w:tcMar>
              <w:top w:w="57" w:type="dxa"/>
              <w:left w:w="57" w:type="dxa"/>
              <w:bottom w:w="57" w:type="dxa"/>
              <w:right w:w="57" w:type="dxa"/>
            </w:tcMar>
            <w:vAlign w:val="center"/>
          </w:tcPr>
          <w:p w14:paraId="38D15E5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从无疫区外调入动物以及动物产品未经申报，或者未经指定通道进入检疫隔离场所重新检疫的。</w:t>
            </w:r>
          </w:p>
          <w:p w14:paraId="1F6B2C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3A0B6427">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青岛市无规定动物疫病区管理条例》第三十六条违反本条例规定，有下列情形之一的，由动物卫生监督机构给予警告，处二千元以上一万元以下罚款；情节严重的，处一万元以上十万元以下罚款：（二）从无疫区外调入动物以及动物产品未经申报，或者未经指定通道进入检疫隔离场所重新检疫的。</w:t>
            </w:r>
          </w:p>
          <w:p w14:paraId="34E9408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4CAA11A4">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11490F5B">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从无疫区外调入动物以及动物产品未经申报，或者未经指定通道进入检疫隔离场所重新检疫的，未造成动物疫病流入或传播的</w:t>
            </w:r>
          </w:p>
        </w:tc>
        <w:tc>
          <w:tcPr>
            <w:tcW w:w="4929" w:type="dxa"/>
            <w:noWrap w:val="0"/>
            <w:tcMar>
              <w:top w:w="57" w:type="dxa"/>
              <w:left w:w="57" w:type="dxa"/>
              <w:bottom w:w="57" w:type="dxa"/>
              <w:right w:w="57" w:type="dxa"/>
            </w:tcMar>
            <w:vAlign w:val="center"/>
          </w:tcPr>
          <w:p w14:paraId="66CD56CA">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给予警告，处二千元以上五千元以下罚款</w:t>
            </w:r>
          </w:p>
        </w:tc>
      </w:tr>
      <w:tr w14:paraId="2FFC9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01A2000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771670E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72ADB10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9CE6D7B">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43E4175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从无疫区外调入动物以及动物产品未经申报，或者未经指定通道进入检疫隔离场所重新检疫的，造成三类及以下动物疫病流入或传播的</w:t>
            </w:r>
          </w:p>
        </w:tc>
        <w:tc>
          <w:tcPr>
            <w:tcW w:w="4929" w:type="dxa"/>
            <w:noWrap w:val="0"/>
            <w:tcMar>
              <w:top w:w="57" w:type="dxa"/>
              <w:left w:w="57" w:type="dxa"/>
              <w:bottom w:w="57" w:type="dxa"/>
              <w:right w:w="57" w:type="dxa"/>
            </w:tcMar>
            <w:vAlign w:val="center"/>
          </w:tcPr>
          <w:p w14:paraId="77ED7BCC">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给予警告，处五千元以上一万元以下罚款</w:t>
            </w:r>
          </w:p>
        </w:tc>
      </w:tr>
      <w:tr w14:paraId="5A9E1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71377D6C">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5608F12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4AB4D594">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5930927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6A2426C0">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从无疫区外调入动物以及动物产品未经申报，或者未经指定通道进入检疫隔离场所重新检疫的，造成一、二类动物疫病流入或传播的</w:t>
            </w:r>
          </w:p>
        </w:tc>
        <w:tc>
          <w:tcPr>
            <w:tcW w:w="4929" w:type="dxa"/>
            <w:noWrap w:val="0"/>
            <w:tcMar>
              <w:top w:w="57" w:type="dxa"/>
              <w:left w:w="57" w:type="dxa"/>
              <w:bottom w:w="57" w:type="dxa"/>
              <w:right w:w="57" w:type="dxa"/>
            </w:tcMar>
            <w:vAlign w:val="center"/>
          </w:tcPr>
          <w:p w14:paraId="331EB205">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给予警告，处一万元以上十万元以下罚款</w:t>
            </w:r>
          </w:p>
        </w:tc>
      </w:tr>
      <w:tr w14:paraId="63E6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11D4DB1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77</w:t>
            </w:r>
          </w:p>
        </w:tc>
        <w:tc>
          <w:tcPr>
            <w:tcW w:w="1225" w:type="dxa"/>
            <w:vMerge w:val="restart"/>
            <w:noWrap w:val="0"/>
            <w:tcMar>
              <w:top w:w="57" w:type="dxa"/>
              <w:left w:w="57" w:type="dxa"/>
              <w:bottom w:w="57" w:type="dxa"/>
              <w:right w:w="57" w:type="dxa"/>
            </w:tcMar>
            <w:vAlign w:val="center"/>
          </w:tcPr>
          <w:p w14:paraId="28FCA3A9">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擅自采集、运输重大动物疫病病料</w:t>
            </w:r>
          </w:p>
          <w:p w14:paraId="3DAC7E5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4A6F751D">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《青岛市无规定动物疫病区管理条例》第三十七条：违反本条例规定，擅自采集、运输重大动物疫病病料的，由动物卫生监督机构给予警告，监督销毁相关病料，可以并处二千元以上五千元以下罚款。  </w:t>
            </w:r>
          </w:p>
          <w:p w14:paraId="698D9F7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6EC3F511">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39224789">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违反规定擅自采集、运输重大动物疫病病料，未离开市境的</w:t>
            </w:r>
          </w:p>
        </w:tc>
        <w:tc>
          <w:tcPr>
            <w:tcW w:w="4929" w:type="dxa"/>
            <w:noWrap w:val="0"/>
            <w:tcMar>
              <w:top w:w="57" w:type="dxa"/>
              <w:left w:w="57" w:type="dxa"/>
              <w:bottom w:w="57" w:type="dxa"/>
              <w:right w:w="57" w:type="dxa"/>
            </w:tcMar>
            <w:vAlign w:val="center"/>
          </w:tcPr>
          <w:p w14:paraId="038DA031">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给予警告，监督销毁相关病料，可以并处二千元以上三千元以下罚款</w:t>
            </w:r>
          </w:p>
        </w:tc>
      </w:tr>
      <w:tr w14:paraId="28E95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4FF09818">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3DD64B3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66125846">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1BB19FB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74C4248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违反规定擅自采集、运输重大动物疫病病料，尚未离开省境的</w:t>
            </w:r>
          </w:p>
        </w:tc>
        <w:tc>
          <w:tcPr>
            <w:tcW w:w="4929" w:type="dxa"/>
            <w:noWrap w:val="0"/>
            <w:tcMar>
              <w:top w:w="57" w:type="dxa"/>
              <w:left w:w="57" w:type="dxa"/>
              <w:bottom w:w="57" w:type="dxa"/>
              <w:right w:w="57" w:type="dxa"/>
            </w:tcMar>
            <w:vAlign w:val="center"/>
          </w:tcPr>
          <w:p w14:paraId="16EB8A93">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给予警告，监督销毁相关病料，可以并处三千元以上四千元以下罚款</w:t>
            </w:r>
          </w:p>
        </w:tc>
      </w:tr>
      <w:tr w14:paraId="259B7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38F31F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6E5F696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36E8667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08B9FF37">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25AC6373">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违反规定擅自采集、运输重大动物疫病病料，离开省境的</w:t>
            </w:r>
          </w:p>
        </w:tc>
        <w:tc>
          <w:tcPr>
            <w:tcW w:w="4929" w:type="dxa"/>
            <w:noWrap w:val="0"/>
            <w:tcMar>
              <w:top w:w="57" w:type="dxa"/>
              <w:left w:w="57" w:type="dxa"/>
              <w:bottom w:w="57" w:type="dxa"/>
              <w:right w:w="57" w:type="dxa"/>
            </w:tcMar>
            <w:vAlign w:val="center"/>
          </w:tcPr>
          <w:p w14:paraId="6779FECB">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给予警告，监督销毁相关病料，可以并处四千元以上五千元以下罚款</w:t>
            </w:r>
          </w:p>
        </w:tc>
      </w:tr>
      <w:tr w14:paraId="2767C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65AC881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78</w:t>
            </w:r>
          </w:p>
        </w:tc>
        <w:tc>
          <w:tcPr>
            <w:tcW w:w="1225" w:type="dxa"/>
            <w:vMerge w:val="restart"/>
            <w:noWrap w:val="0"/>
            <w:tcMar>
              <w:top w:w="57" w:type="dxa"/>
              <w:left w:w="57" w:type="dxa"/>
              <w:bottom w:w="57" w:type="dxa"/>
              <w:right w:w="57" w:type="dxa"/>
            </w:tcMar>
            <w:vAlign w:val="center"/>
          </w:tcPr>
          <w:p w14:paraId="3864F108">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不按照规定对动物、动物产品以及相关物品进行无害化处理的</w:t>
            </w:r>
          </w:p>
          <w:p w14:paraId="0B44FA6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0A30D3DA">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青岛市无规定动物疫病区管理条例》第三十八条违反本条例第二十九条规定，不按照规定对动物、动物产品以及相关物品进行无害化处理的，由动物卫生监督机构责令处理，所需处理费用由违法行为人承担，可以处一千元以上三千元以下罚款。</w:t>
            </w:r>
          </w:p>
          <w:p w14:paraId="05357AD3">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58814F7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08EC25D9">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不按照国务院兽医主管部门规定处置垫料、包装物、容器等污染物的以及其他经检疫不合格的动物、动物产品的，情节轻微，未造成疫病传播的</w:t>
            </w:r>
          </w:p>
        </w:tc>
        <w:tc>
          <w:tcPr>
            <w:tcW w:w="4929" w:type="dxa"/>
            <w:noWrap w:val="0"/>
            <w:tcMar>
              <w:top w:w="57" w:type="dxa"/>
              <w:left w:w="57" w:type="dxa"/>
              <w:bottom w:w="57" w:type="dxa"/>
              <w:right w:w="57" w:type="dxa"/>
            </w:tcMar>
            <w:vAlign w:val="center"/>
          </w:tcPr>
          <w:p w14:paraId="7EBC8100">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责令无害化处理，所需费用由违法行为人承担，可以处一千元以上一千六百元以下罚款</w:t>
            </w:r>
          </w:p>
        </w:tc>
      </w:tr>
      <w:tr w14:paraId="384F9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4ECDADEB">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48F3A2EA">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6945493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3FD83D76">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3A5932B4">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不按照国务院兽医主管部门规定处置染疫、疑似染疫动物及其排泄物、染疫、疑似染疫动物产品、病死或者死因不明的动物尸体，未造成疫病传播的</w:t>
            </w:r>
          </w:p>
        </w:tc>
        <w:tc>
          <w:tcPr>
            <w:tcW w:w="4929" w:type="dxa"/>
            <w:noWrap w:val="0"/>
            <w:tcMar>
              <w:top w:w="57" w:type="dxa"/>
              <w:left w:w="57" w:type="dxa"/>
              <w:bottom w:w="57" w:type="dxa"/>
              <w:right w:w="57" w:type="dxa"/>
            </w:tcMar>
            <w:vAlign w:val="center"/>
          </w:tcPr>
          <w:p w14:paraId="346911A2">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责令无害化处理，所需费用由违法行为人承担，可以处一千六百元以上二千二百元以下罚款</w:t>
            </w:r>
          </w:p>
        </w:tc>
      </w:tr>
      <w:tr w14:paraId="6CEB7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6958FE4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1B3CCD11">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7ACE3F4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F780F92">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062EEE73">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不按照国务院兽医主管部门规定处置染疫动物及其排泄物、染疫动物产品、病死或者死因不明的动物尸体，运载工具中的动物排泄物以及垫料、包装物、容器等污染物以及其他经检疫不合格的动物、动物产品，造成疫病传播的</w:t>
            </w:r>
          </w:p>
        </w:tc>
        <w:tc>
          <w:tcPr>
            <w:tcW w:w="4929" w:type="dxa"/>
            <w:noWrap w:val="0"/>
            <w:tcMar>
              <w:top w:w="57" w:type="dxa"/>
              <w:left w:w="57" w:type="dxa"/>
              <w:bottom w:w="57" w:type="dxa"/>
              <w:right w:w="57" w:type="dxa"/>
            </w:tcMar>
            <w:vAlign w:val="center"/>
          </w:tcPr>
          <w:p w14:paraId="310A032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责令无害化处理，所需费用由违法行为人承担，可以处二千二百元以上三千元以下罚款</w:t>
            </w:r>
          </w:p>
        </w:tc>
      </w:tr>
      <w:tr w14:paraId="2DCFC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restart"/>
            <w:noWrap w:val="0"/>
            <w:tcMar>
              <w:top w:w="57" w:type="dxa"/>
              <w:left w:w="57" w:type="dxa"/>
              <w:bottom w:w="57" w:type="dxa"/>
              <w:right w:w="57" w:type="dxa"/>
            </w:tcMar>
            <w:vAlign w:val="center"/>
          </w:tcPr>
          <w:p w14:paraId="5099B0C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79</w:t>
            </w:r>
          </w:p>
        </w:tc>
        <w:tc>
          <w:tcPr>
            <w:tcW w:w="1225" w:type="dxa"/>
            <w:vMerge w:val="restart"/>
            <w:noWrap w:val="0"/>
            <w:tcMar>
              <w:top w:w="57" w:type="dxa"/>
              <w:left w:w="57" w:type="dxa"/>
              <w:bottom w:w="57" w:type="dxa"/>
              <w:right w:w="57" w:type="dxa"/>
            </w:tcMar>
            <w:vAlign w:val="center"/>
          </w:tcPr>
          <w:p w14:paraId="79297721">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从疫区、受威胁区调入与所发生动物疫病有关的动物以及动物产品</w:t>
            </w:r>
          </w:p>
          <w:p w14:paraId="7AF8A81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restart"/>
            <w:noWrap w:val="0"/>
            <w:tcMar>
              <w:top w:w="57" w:type="dxa"/>
              <w:left w:w="57" w:type="dxa"/>
              <w:bottom w:w="57" w:type="dxa"/>
              <w:right w:w="57" w:type="dxa"/>
            </w:tcMar>
            <w:vAlign w:val="center"/>
          </w:tcPr>
          <w:p w14:paraId="264A9C1D">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 xml:space="preserve">《青岛市无规定疫病区管理条例》 第四十条：违反本条例第三十三条第二款规定，从疫区、受威胁区调入与所发生动物疫病有关的动物以及动物产品的，由动物卫生监督机构给予警告，监督销毁相关货物，并处同类动物、动物产品的货值金额三倍以上五倍以下罚款。  </w:t>
            </w:r>
          </w:p>
          <w:p w14:paraId="4D7A8D4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33E1B0F5">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轻微</w:t>
            </w:r>
          </w:p>
        </w:tc>
        <w:tc>
          <w:tcPr>
            <w:tcW w:w="2125" w:type="dxa"/>
            <w:noWrap w:val="0"/>
            <w:tcMar>
              <w:top w:w="57" w:type="dxa"/>
              <w:left w:w="57" w:type="dxa"/>
              <w:bottom w:w="57" w:type="dxa"/>
              <w:right w:w="57" w:type="dxa"/>
            </w:tcMar>
            <w:vAlign w:val="center"/>
          </w:tcPr>
          <w:p w14:paraId="33600C6C">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从疫区、受威胁区调入与所发生动物疫病有关的动物以及动物产品，未造成疫病传入或流行的</w:t>
            </w:r>
          </w:p>
        </w:tc>
        <w:tc>
          <w:tcPr>
            <w:tcW w:w="4929" w:type="dxa"/>
            <w:noWrap w:val="0"/>
            <w:tcMar>
              <w:top w:w="57" w:type="dxa"/>
              <w:left w:w="57" w:type="dxa"/>
              <w:bottom w:w="57" w:type="dxa"/>
              <w:right w:w="57" w:type="dxa"/>
            </w:tcMar>
            <w:vAlign w:val="center"/>
          </w:tcPr>
          <w:p w14:paraId="0B31EDE4">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给予警告，监督销毁相关货物，并处同类动物、动物产品的货值金额3倍以上3.5倍以下罚款</w:t>
            </w:r>
          </w:p>
        </w:tc>
      </w:tr>
      <w:tr w14:paraId="708FA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3F40606E">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30B9E322">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29B5F5A7">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2E08D4EF">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一般</w:t>
            </w:r>
          </w:p>
        </w:tc>
        <w:tc>
          <w:tcPr>
            <w:tcW w:w="2125" w:type="dxa"/>
            <w:noWrap w:val="0"/>
            <w:tcMar>
              <w:top w:w="57" w:type="dxa"/>
              <w:left w:w="57" w:type="dxa"/>
              <w:bottom w:w="57" w:type="dxa"/>
              <w:right w:w="57" w:type="dxa"/>
            </w:tcMar>
            <w:vAlign w:val="center"/>
          </w:tcPr>
          <w:p w14:paraId="62C13296">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从疫区、受威胁区调入与所发生动物疫病有关的动物以及动物产品，未造成三类及以下动物疫病传入或流行的</w:t>
            </w:r>
          </w:p>
        </w:tc>
        <w:tc>
          <w:tcPr>
            <w:tcW w:w="4929" w:type="dxa"/>
            <w:noWrap w:val="0"/>
            <w:tcMar>
              <w:top w:w="57" w:type="dxa"/>
              <w:left w:w="57" w:type="dxa"/>
              <w:bottom w:w="57" w:type="dxa"/>
              <w:right w:w="57" w:type="dxa"/>
            </w:tcMar>
            <w:vAlign w:val="center"/>
          </w:tcPr>
          <w:p w14:paraId="7B68990E">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给予警告，监督销毁相关货物，并处同类动物、动物产品的货值金额3.5倍以上4.5倍以下罚款</w:t>
            </w:r>
          </w:p>
        </w:tc>
      </w:tr>
      <w:tr w14:paraId="330B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jc w:val="center"/>
        </w:trPr>
        <w:tc>
          <w:tcPr>
            <w:tcW w:w="633" w:type="dxa"/>
            <w:vMerge w:val="continue"/>
            <w:noWrap w:val="0"/>
            <w:tcMar>
              <w:top w:w="57" w:type="dxa"/>
              <w:left w:w="57" w:type="dxa"/>
              <w:bottom w:w="57" w:type="dxa"/>
              <w:right w:w="57" w:type="dxa"/>
            </w:tcMar>
            <w:vAlign w:val="center"/>
          </w:tcPr>
          <w:p w14:paraId="6D053A60">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textAlignment w:val="center"/>
              <w:rPr>
                <w:rFonts w:hint="eastAsia" w:ascii="宋体" w:hAnsi="宋体" w:eastAsia="宋体" w:cs="宋体"/>
                <w:b w:val="0"/>
                <w:bCs w:val="0"/>
                <w:color w:val="auto"/>
                <w:kern w:val="0"/>
                <w:sz w:val="21"/>
                <w:szCs w:val="21"/>
                <w:highlight w:val="none"/>
              </w:rPr>
            </w:pPr>
          </w:p>
        </w:tc>
        <w:tc>
          <w:tcPr>
            <w:tcW w:w="1225" w:type="dxa"/>
            <w:vMerge w:val="continue"/>
            <w:noWrap w:val="0"/>
            <w:tcMar>
              <w:top w:w="57" w:type="dxa"/>
              <w:left w:w="57" w:type="dxa"/>
              <w:bottom w:w="57" w:type="dxa"/>
              <w:right w:w="57" w:type="dxa"/>
            </w:tcMar>
            <w:vAlign w:val="center"/>
          </w:tcPr>
          <w:p w14:paraId="60E47E35">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3425" w:type="dxa"/>
            <w:vMerge w:val="continue"/>
            <w:noWrap w:val="0"/>
            <w:tcMar>
              <w:top w:w="57" w:type="dxa"/>
              <w:left w:w="57" w:type="dxa"/>
              <w:bottom w:w="57" w:type="dxa"/>
              <w:right w:w="57" w:type="dxa"/>
            </w:tcMar>
            <w:vAlign w:val="center"/>
          </w:tcPr>
          <w:p w14:paraId="6F933B8F">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both"/>
              <w:textAlignment w:val="center"/>
              <w:rPr>
                <w:rFonts w:hint="eastAsia" w:ascii="宋体" w:hAnsi="宋体" w:eastAsia="宋体" w:cs="宋体"/>
                <w:b w:val="0"/>
                <w:bCs w:val="0"/>
                <w:color w:val="auto"/>
                <w:kern w:val="0"/>
                <w:sz w:val="21"/>
                <w:szCs w:val="21"/>
                <w:highlight w:val="none"/>
              </w:rPr>
            </w:pPr>
          </w:p>
        </w:tc>
        <w:tc>
          <w:tcPr>
            <w:tcW w:w="725" w:type="dxa"/>
            <w:noWrap w:val="0"/>
            <w:tcMar>
              <w:top w:w="57" w:type="dxa"/>
              <w:left w:w="57" w:type="dxa"/>
              <w:bottom w:w="57" w:type="dxa"/>
              <w:right w:w="57" w:type="dxa"/>
            </w:tcMar>
            <w:vAlign w:val="center"/>
          </w:tcPr>
          <w:p w14:paraId="68E72679">
            <w:pPr>
              <w:keepNext w:val="0"/>
              <w:keepLines w:val="0"/>
              <w:pageBreakBefore w:val="0"/>
              <w:widowControl/>
              <w:suppressLineNumbers w:val="0"/>
              <w:kinsoku/>
              <w:wordWrap/>
              <w:overflowPunct/>
              <w:topLinePunct w:val="0"/>
              <w:autoSpaceDE/>
              <w:autoSpaceDN/>
              <w:bidi w:val="0"/>
              <w:spacing w:line="24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严重</w:t>
            </w:r>
          </w:p>
        </w:tc>
        <w:tc>
          <w:tcPr>
            <w:tcW w:w="2125" w:type="dxa"/>
            <w:noWrap w:val="0"/>
            <w:tcMar>
              <w:top w:w="57" w:type="dxa"/>
              <w:left w:w="57" w:type="dxa"/>
              <w:bottom w:w="57" w:type="dxa"/>
              <w:right w:w="57" w:type="dxa"/>
            </w:tcMar>
            <w:vAlign w:val="center"/>
          </w:tcPr>
          <w:p w14:paraId="3926E43D">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从疫区、受威胁区调入与所发生动物疫病有关的动物以及动物产品，未造成一类、二类动物疫病及人畜共患病传入或流行的</w:t>
            </w:r>
          </w:p>
        </w:tc>
        <w:tc>
          <w:tcPr>
            <w:tcW w:w="4929" w:type="dxa"/>
            <w:noWrap w:val="0"/>
            <w:tcMar>
              <w:top w:w="57" w:type="dxa"/>
              <w:left w:w="57" w:type="dxa"/>
              <w:bottom w:w="57" w:type="dxa"/>
              <w:right w:w="57" w:type="dxa"/>
            </w:tcMar>
            <w:vAlign w:val="center"/>
          </w:tcPr>
          <w:p w14:paraId="2B9B037C">
            <w:pPr>
              <w:keepNext w:val="0"/>
              <w:keepLines w:val="0"/>
              <w:pageBreakBefore w:val="0"/>
              <w:widowControl/>
              <w:suppressLineNumbers w:val="0"/>
              <w:kinsoku/>
              <w:wordWrap/>
              <w:overflowPunct/>
              <w:topLinePunct w:val="0"/>
              <w:autoSpaceDE/>
              <w:autoSpaceDN/>
              <w:bidi w:val="0"/>
              <w:spacing w:line="240" w:lineRule="exact"/>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给予警告，监督销毁相关货物，并处同类动物、动物产品的货值金额4.5倍以上5倍以下罚款</w:t>
            </w:r>
          </w:p>
        </w:tc>
      </w:tr>
    </w:tbl>
    <w:p w14:paraId="25615B1B">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auto"/>
          <w:sz w:val="21"/>
          <w:szCs w:val="21"/>
          <w:highlight w:val="none"/>
        </w:rPr>
      </w:pPr>
    </w:p>
    <w:p w14:paraId="5D3EA2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仿宋_GB2312" w:hAnsi="仿宋_GB2312" w:eastAsia="仿宋_GB2312" w:cs="仿宋_GB2312"/>
          <w:color w:val="auto"/>
          <w:sz w:val="21"/>
          <w:szCs w:val="21"/>
          <w:highlight w:val="none"/>
        </w:rPr>
      </w:pPr>
    </w:p>
    <w:p w14:paraId="654357C2">
      <w:pPr>
        <w:keepNext w:val="0"/>
        <w:keepLines w:val="0"/>
        <w:pageBreakBefore w:val="0"/>
        <w:widowControl w:val="0"/>
        <w:kinsoku/>
        <w:wordWrap/>
        <w:overflowPunct/>
        <w:topLinePunct w:val="0"/>
        <w:autoSpaceDE/>
        <w:autoSpaceDN/>
        <w:bidi w:val="0"/>
        <w:adjustRightInd/>
        <w:snapToGrid/>
        <w:spacing w:line="500" w:lineRule="exact"/>
        <w:ind w:firstLine="4430" w:firstLineChars="1402"/>
        <w:jc w:val="left"/>
        <w:textAlignment w:val="auto"/>
        <w:rPr>
          <w:rFonts w:hint="eastAsia" w:ascii="仿宋_GB2312" w:hAnsi="仿宋" w:eastAsia="仿宋_GB2312" w:cs="仿宋_GB2312"/>
          <w:color w:val="auto"/>
          <w:sz w:val="32"/>
          <w:szCs w:val="32"/>
        </w:rPr>
      </w:pPr>
    </w:p>
    <w:sectPr>
      <w:pgSz w:w="16838" w:h="11906" w:orient="landscape"/>
      <w:pgMar w:top="1440" w:right="1800" w:bottom="1440" w:left="1800" w:header="851" w:footer="794" w:gutter="0"/>
      <w:pgNumType w:fmt="decimal"/>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146B">
    <w:pPr>
      <w:pStyle w:val="2"/>
      <w:framePr w:wrap="auto" w:vAnchor="text" w:hAnchor="margin" w:xAlign="outside" w:y="1"/>
      <w:rPr>
        <w:rStyle w:val="6"/>
        <w:rFonts w:ascii="宋体" w:cs="宋体"/>
        <w:sz w:val="28"/>
        <w:szCs w:val="28"/>
      </w:rPr>
    </w:pP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- 1 -</w:t>
    </w:r>
    <w:r>
      <w:rPr>
        <w:rStyle w:val="6"/>
        <w:rFonts w:ascii="宋体" w:hAnsi="宋体" w:cs="宋体"/>
        <w:sz w:val="28"/>
        <w:szCs w:val="28"/>
      </w:rPr>
      <w:fldChar w:fldCharType="end"/>
    </w:r>
  </w:p>
  <w:p w14:paraId="14C1FB9C">
    <w:pPr>
      <w:pStyle w:val="2"/>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08965">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173924">
                          <w:pPr>
                            <w:widowControl w:val="0"/>
                            <w:snapToGrid w:val="0"/>
                            <w:jc w:val="left"/>
                            <w:rPr>
                              <w:rFonts w:hint="default" w:ascii="Times New Roman" w:hAnsi="Times New Roman" w:eastAsia="宋体" w:cs="Times New Roman"/>
                              <w:kern w:val="2"/>
                              <w:sz w:val="30"/>
                              <w:szCs w:val="30"/>
                              <w:lang w:val="en-US" w:eastAsia="zh-CN" w:bidi="ar-SA"/>
                            </w:rPr>
                          </w:pPr>
                          <w:r>
                            <w:rPr>
                              <w:rFonts w:hint="eastAsia" w:ascii="Times New Roman" w:hAnsi="Times New Roman" w:eastAsia="宋体" w:cs="Times New Roman"/>
                              <w:kern w:val="2"/>
                              <w:sz w:val="30"/>
                              <w:szCs w:val="30"/>
                              <w:lang w:val="en-US" w:eastAsia="zh-CN" w:bidi="ar-SA"/>
                            </w:rPr>
                            <w:t xml:space="preserve">- </w:t>
                          </w:r>
                          <w:r>
                            <w:rPr>
                              <w:rFonts w:ascii="Times New Roman" w:hAnsi="Times New Roman" w:eastAsia="宋体" w:cs="Times New Roman"/>
                              <w:kern w:val="2"/>
                              <w:sz w:val="30"/>
                              <w:szCs w:val="30"/>
                              <w:lang w:val="en-US" w:eastAsia="zh-CN" w:bidi="ar-SA"/>
                            </w:rPr>
                            <w:fldChar w:fldCharType="begin"/>
                          </w:r>
                          <w:r>
                            <w:rPr>
                              <w:rFonts w:ascii="Times New Roman" w:hAnsi="Times New Roman" w:eastAsia="宋体" w:cs="Times New Roman"/>
                              <w:kern w:val="2"/>
                              <w:sz w:val="30"/>
                              <w:szCs w:val="30"/>
                              <w:lang w:val="en-US" w:eastAsia="zh-CN" w:bidi="ar-SA"/>
                            </w:rPr>
                            <w:instrText xml:space="preserve"> PAGE  \* MERGEFORMAT </w:instrText>
                          </w:r>
                          <w:r>
                            <w:rPr>
                              <w:rFonts w:ascii="Times New Roman" w:hAnsi="Times New Roman" w:eastAsia="宋体" w:cs="Times New Roman"/>
                              <w:kern w:val="2"/>
                              <w:sz w:val="30"/>
                              <w:szCs w:val="30"/>
                              <w:lang w:val="en-US" w:eastAsia="zh-CN" w:bidi="ar-SA"/>
                            </w:rPr>
                            <w:fldChar w:fldCharType="separate"/>
                          </w:r>
                          <w:r>
                            <w:rPr>
                              <w:rFonts w:ascii="Times New Roman" w:hAnsi="Times New Roman" w:eastAsia="宋体" w:cs="Times New Roman"/>
                              <w:kern w:val="2"/>
                              <w:sz w:val="30"/>
                              <w:szCs w:val="30"/>
                              <w:lang w:val="en-US" w:eastAsia="zh-CN" w:bidi="ar-SA"/>
                            </w:rPr>
                            <w:t>3</w:t>
                          </w:r>
                          <w:r>
                            <w:rPr>
                              <w:rFonts w:ascii="Times New Roman" w:hAnsi="Times New Roman" w:eastAsia="宋体" w:cs="Times New Roman"/>
                              <w:kern w:val="2"/>
                              <w:sz w:val="30"/>
                              <w:szCs w:val="30"/>
                              <w:lang w:val="en-US" w:eastAsia="zh-CN" w:bidi="ar-SA"/>
                            </w:rPr>
                            <w:fldChar w:fldCharType="end"/>
                          </w:r>
                          <w:r>
                            <w:rPr>
                              <w:rFonts w:hint="eastAsia" w:ascii="Times New Roman" w:hAnsi="Times New Roman" w:eastAsia="宋体" w:cs="Times New Roman"/>
                              <w:kern w:val="2"/>
                              <w:sz w:val="30"/>
                              <w:szCs w:val="30"/>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1173924">
                    <w:pPr>
                      <w:widowControl w:val="0"/>
                      <w:snapToGrid w:val="0"/>
                      <w:jc w:val="left"/>
                      <w:rPr>
                        <w:rFonts w:hint="default" w:ascii="Times New Roman" w:hAnsi="Times New Roman" w:eastAsia="宋体" w:cs="Times New Roman"/>
                        <w:kern w:val="2"/>
                        <w:sz w:val="30"/>
                        <w:szCs w:val="30"/>
                        <w:lang w:val="en-US" w:eastAsia="zh-CN" w:bidi="ar-SA"/>
                      </w:rPr>
                    </w:pPr>
                    <w:r>
                      <w:rPr>
                        <w:rFonts w:hint="eastAsia" w:ascii="Times New Roman" w:hAnsi="Times New Roman" w:eastAsia="宋体" w:cs="Times New Roman"/>
                        <w:kern w:val="2"/>
                        <w:sz w:val="30"/>
                        <w:szCs w:val="30"/>
                        <w:lang w:val="en-US" w:eastAsia="zh-CN" w:bidi="ar-SA"/>
                      </w:rPr>
                      <w:t xml:space="preserve">- </w:t>
                    </w:r>
                    <w:r>
                      <w:rPr>
                        <w:rFonts w:ascii="Times New Roman" w:hAnsi="Times New Roman" w:eastAsia="宋体" w:cs="Times New Roman"/>
                        <w:kern w:val="2"/>
                        <w:sz w:val="30"/>
                        <w:szCs w:val="30"/>
                        <w:lang w:val="en-US" w:eastAsia="zh-CN" w:bidi="ar-SA"/>
                      </w:rPr>
                      <w:fldChar w:fldCharType="begin"/>
                    </w:r>
                    <w:r>
                      <w:rPr>
                        <w:rFonts w:ascii="Times New Roman" w:hAnsi="Times New Roman" w:eastAsia="宋体" w:cs="Times New Roman"/>
                        <w:kern w:val="2"/>
                        <w:sz w:val="30"/>
                        <w:szCs w:val="30"/>
                        <w:lang w:val="en-US" w:eastAsia="zh-CN" w:bidi="ar-SA"/>
                      </w:rPr>
                      <w:instrText xml:space="preserve"> PAGE  \* MERGEFORMAT </w:instrText>
                    </w:r>
                    <w:r>
                      <w:rPr>
                        <w:rFonts w:ascii="Times New Roman" w:hAnsi="Times New Roman" w:eastAsia="宋体" w:cs="Times New Roman"/>
                        <w:kern w:val="2"/>
                        <w:sz w:val="30"/>
                        <w:szCs w:val="30"/>
                        <w:lang w:val="en-US" w:eastAsia="zh-CN" w:bidi="ar-SA"/>
                      </w:rPr>
                      <w:fldChar w:fldCharType="separate"/>
                    </w:r>
                    <w:r>
                      <w:rPr>
                        <w:rFonts w:ascii="Times New Roman" w:hAnsi="Times New Roman" w:eastAsia="宋体" w:cs="Times New Roman"/>
                        <w:kern w:val="2"/>
                        <w:sz w:val="30"/>
                        <w:szCs w:val="30"/>
                        <w:lang w:val="en-US" w:eastAsia="zh-CN" w:bidi="ar-SA"/>
                      </w:rPr>
                      <w:t>3</w:t>
                    </w:r>
                    <w:r>
                      <w:rPr>
                        <w:rFonts w:ascii="Times New Roman" w:hAnsi="Times New Roman" w:eastAsia="宋体" w:cs="Times New Roman"/>
                        <w:kern w:val="2"/>
                        <w:sz w:val="30"/>
                        <w:szCs w:val="30"/>
                        <w:lang w:val="en-US" w:eastAsia="zh-CN" w:bidi="ar-SA"/>
                      </w:rPr>
                      <w:fldChar w:fldCharType="end"/>
                    </w:r>
                    <w:r>
                      <w:rPr>
                        <w:rFonts w:hint="eastAsia" w:ascii="Times New Roman" w:hAnsi="Times New Roman" w:eastAsia="宋体" w:cs="Times New Roman"/>
                        <w:kern w:val="2"/>
                        <w:sz w:val="30"/>
                        <w:szCs w:val="30"/>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7EE5E">
    <w:pPr>
      <w:widowControl w:val="0"/>
      <w:snapToGrid w:val="0"/>
      <w:ind w:right="360" w:firstLine="360"/>
      <w:jc w:val="left"/>
      <w:rPr>
        <w:rFonts w:hint="eastAsia" w:ascii="宋体" w:hAnsi="宋体" w:eastAsia="宋体" w:cs="Times New Roman"/>
        <w:kern w:val="2"/>
        <w:sz w:val="28"/>
        <w:szCs w:val="18"/>
        <w:lang w:val="en-US" w:eastAsia="zh-CN" w:bidi="ar-SA"/>
      </w:rPr>
    </w:pPr>
    <w:r>
      <w:rPr>
        <w:rFonts w:ascii="Times New Roman" w:hAnsi="Times New Roman" w:eastAsia="宋体" w:cs="Times New Roman"/>
        <w:kern w:val="2"/>
        <w:sz w:val="2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FBAD13">
                          <w:pPr>
                            <w:widowControl w:val="0"/>
                            <w:snapToGrid w:val="0"/>
                            <w:jc w:val="left"/>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 xml:space="preserve">- </w:t>
                          </w:r>
                          <w:r>
                            <w:rPr>
                              <w:rFonts w:hint="eastAsia" w:ascii="宋体" w:hAnsi="宋体" w:eastAsia="宋体" w:cs="宋体"/>
                              <w:kern w:val="2"/>
                              <w:sz w:val="30"/>
                              <w:szCs w:val="30"/>
                              <w:lang w:val="en-US" w:eastAsia="zh-CN" w:bidi="ar-SA"/>
                            </w:rPr>
                            <w:fldChar w:fldCharType="begin"/>
                          </w:r>
                          <w:r>
                            <w:rPr>
                              <w:rFonts w:hint="eastAsia" w:ascii="宋体" w:hAnsi="宋体" w:eastAsia="宋体" w:cs="宋体"/>
                              <w:kern w:val="2"/>
                              <w:sz w:val="30"/>
                              <w:szCs w:val="30"/>
                              <w:lang w:val="en-US" w:eastAsia="zh-CN" w:bidi="ar-SA"/>
                            </w:rPr>
                            <w:instrText xml:space="preserve"> PAGE  \* MERGEFORMAT </w:instrText>
                          </w:r>
                          <w:r>
                            <w:rPr>
                              <w:rFonts w:hint="eastAsia" w:ascii="宋体" w:hAnsi="宋体" w:eastAsia="宋体" w:cs="宋体"/>
                              <w:kern w:val="2"/>
                              <w:sz w:val="30"/>
                              <w:szCs w:val="30"/>
                              <w:lang w:val="en-US" w:eastAsia="zh-CN" w:bidi="ar-SA"/>
                            </w:rPr>
                            <w:fldChar w:fldCharType="separate"/>
                          </w:r>
                          <w:r>
                            <w:rPr>
                              <w:rFonts w:hint="eastAsia" w:ascii="宋体" w:hAnsi="宋体" w:eastAsia="宋体" w:cs="宋体"/>
                              <w:kern w:val="2"/>
                              <w:sz w:val="30"/>
                              <w:szCs w:val="30"/>
                              <w:lang w:val="en-US" w:eastAsia="zh-CN" w:bidi="ar-SA"/>
                            </w:rPr>
                            <w:t>2</w:t>
                          </w:r>
                          <w:r>
                            <w:rPr>
                              <w:rFonts w:hint="eastAsia" w:ascii="宋体" w:hAnsi="宋体" w:eastAsia="宋体" w:cs="宋体"/>
                              <w:kern w:val="2"/>
                              <w:sz w:val="30"/>
                              <w:szCs w:val="30"/>
                              <w:lang w:val="en-US" w:eastAsia="zh-CN" w:bidi="ar-SA"/>
                            </w:rPr>
                            <w:fldChar w:fldCharType="end"/>
                          </w:r>
                          <w:r>
                            <w:rPr>
                              <w:rFonts w:hint="eastAsia" w:ascii="宋体" w:hAnsi="宋体" w:eastAsia="宋体" w:cs="宋体"/>
                              <w:kern w:val="2"/>
                              <w:sz w:val="30"/>
                              <w:szCs w:val="30"/>
                              <w:lang w:val="en-US" w:eastAsia="zh-CN" w:bidi="ar-SA"/>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9FBAD13">
                    <w:pPr>
                      <w:widowControl w:val="0"/>
                      <w:snapToGrid w:val="0"/>
                      <w:jc w:val="left"/>
                      <w:rPr>
                        <w:rFonts w:hint="eastAsia" w:ascii="宋体" w:hAnsi="宋体" w:eastAsia="宋体" w:cs="宋体"/>
                        <w:kern w:val="2"/>
                        <w:sz w:val="30"/>
                        <w:szCs w:val="30"/>
                        <w:lang w:val="en-US" w:eastAsia="zh-CN" w:bidi="ar-SA"/>
                      </w:rPr>
                    </w:pPr>
                    <w:r>
                      <w:rPr>
                        <w:rFonts w:hint="eastAsia" w:ascii="宋体" w:hAnsi="宋体" w:eastAsia="宋体" w:cs="宋体"/>
                        <w:kern w:val="2"/>
                        <w:sz w:val="30"/>
                        <w:szCs w:val="30"/>
                        <w:lang w:val="en-US" w:eastAsia="zh-CN" w:bidi="ar-SA"/>
                      </w:rPr>
                      <w:t xml:space="preserve">- </w:t>
                    </w:r>
                    <w:r>
                      <w:rPr>
                        <w:rFonts w:hint="eastAsia" w:ascii="宋体" w:hAnsi="宋体" w:eastAsia="宋体" w:cs="宋体"/>
                        <w:kern w:val="2"/>
                        <w:sz w:val="30"/>
                        <w:szCs w:val="30"/>
                        <w:lang w:val="en-US" w:eastAsia="zh-CN" w:bidi="ar-SA"/>
                      </w:rPr>
                      <w:fldChar w:fldCharType="begin"/>
                    </w:r>
                    <w:r>
                      <w:rPr>
                        <w:rFonts w:hint="eastAsia" w:ascii="宋体" w:hAnsi="宋体" w:eastAsia="宋体" w:cs="宋体"/>
                        <w:kern w:val="2"/>
                        <w:sz w:val="30"/>
                        <w:szCs w:val="30"/>
                        <w:lang w:val="en-US" w:eastAsia="zh-CN" w:bidi="ar-SA"/>
                      </w:rPr>
                      <w:instrText xml:space="preserve"> PAGE  \* MERGEFORMAT </w:instrText>
                    </w:r>
                    <w:r>
                      <w:rPr>
                        <w:rFonts w:hint="eastAsia" w:ascii="宋体" w:hAnsi="宋体" w:eastAsia="宋体" w:cs="宋体"/>
                        <w:kern w:val="2"/>
                        <w:sz w:val="30"/>
                        <w:szCs w:val="30"/>
                        <w:lang w:val="en-US" w:eastAsia="zh-CN" w:bidi="ar-SA"/>
                      </w:rPr>
                      <w:fldChar w:fldCharType="separate"/>
                    </w:r>
                    <w:r>
                      <w:rPr>
                        <w:rFonts w:hint="eastAsia" w:ascii="宋体" w:hAnsi="宋体" w:eastAsia="宋体" w:cs="宋体"/>
                        <w:kern w:val="2"/>
                        <w:sz w:val="30"/>
                        <w:szCs w:val="30"/>
                        <w:lang w:val="en-US" w:eastAsia="zh-CN" w:bidi="ar-SA"/>
                      </w:rPr>
                      <w:t>2</w:t>
                    </w:r>
                    <w:r>
                      <w:rPr>
                        <w:rFonts w:hint="eastAsia" w:ascii="宋体" w:hAnsi="宋体" w:eastAsia="宋体" w:cs="宋体"/>
                        <w:kern w:val="2"/>
                        <w:sz w:val="30"/>
                        <w:szCs w:val="30"/>
                        <w:lang w:val="en-US" w:eastAsia="zh-CN" w:bidi="ar-SA"/>
                      </w:rPr>
                      <w:fldChar w:fldCharType="end"/>
                    </w:r>
                    <w:r>
                      <w:rPr>
                        <w:rFonts w:hint="eastAsia" w:ascii="宋体" w:hAnsi="宋体" w:eastAsia="宋体" w:cs="宋体"/>
                        <w:kern w:val="2"/>
                        <w:sz w:val="30"/>
                        <w:szCs w:val="30"/>
                        <w:lang w:val="en-US" w:eastAsia="zh-CN" w:bidi="ar-SA"/>
                      </w:rPr>
                      <w:t xml:space="preserve"> -</w:t>
                    </w:r>
                  </w:p>
                </w:txbxContent>
              </v:textbox>
            </v:shape>
          </w:pict>
        </mc:Fallback>
      </mc:AlternateContent>
    </w:r>
    <w:r>
      <w:rPr>
        <w:rFonts w:hint="eastAsia" w:ascii="宋体" w:hAnsi="宋体" w:eastAsia="宋体" w:cs="Times New Roman"/>
        <w:kern w:val="2"/>
        <w:sz w:val="28"/>
        <w:szCs w:val="18"/>
        <w:lang w:val="en-US" w:eastAsia="zh-CN" w:bidi="ar-S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AFFBD"/>
    <w:multiLevelType w:val="singleLevel"/>
    <w:tmpl w:val="AC0AFFB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2YjgxMzg2YWE3ZGQwNGViZjEzYTc5MDE4NDVkZmMifQ=="/>
  </w:docVars>
  <w:rsids>
    <w:rsidRoot w:val="6CB9034E"/>
    <w:rsid w:val="00124168"/>
    <w:rsid w:val="001A47FA"/>
    <w:rsid w:val="005F5506"/>
    <w:rsid w:val="00664B13"/>
    <w:rsid w:val="006D6FF3"/>
    <w:rsid w:val="00804483"/>
    <w:rsid w:val="00836C97"/>
    <w:rsid w:val="00AD04DA"/>
    <w:rsid w:val="00B11849"/>
    <w:rsid w:val="02380D50"/>
    <w:rsid w:val="02644D4F"/>
    <w:rsid w:val="02827ABE"/>
    <w:rsid w:val="03A1513C"/>
    <w:rsid w:val="03AF4CBD"/>
    <w:rsid w:val="043B7017"/>
    <w:rsid w:val="062F61EB"/>
    <w:rsid w:val="06453838"/>
    <w:rsid w:val="06D97F9B"/>
    <w:rsid w:val="07B54722"/>
    <w:rsid w:val="07D7253C"/>
    <w:rsid w:val="07ED2532"/>
    <w:rsid w:val="091315FE"/>
    <w:rsid w:val="09455844"/>
    <w:rsid w:val="0A36487D"/>
    <w:rsid w:val="0A764889"/>
    <w:rsid w:val="0C9A6A06"/>
    <w:rsid w:val="0CBE6FE5"/>
    <w:rsid w:val="0D4B55E8"/>
    <w:rsid w:val="0D962236"/>
    <w:rsid w:val="0E461807"/>
    <w:rsid w:val="0EA478BB"/>
    <w:rsid w:val="0F65244E"/>
    <w:rsid w:val="0FDB4E9F"/>
    <w:rsid w:val="10675F17"/>
    <w:rsid w:val="11006954"/>
    <w:rsid w:val="12A00A18"/>
    <w:rsid w:val="12B27DD2"/>
    <w:rsid w:val="12B71228"/>
    <w:rsid w:val="12C53EB9"/>
    <w:rsid w:val="13FC3349"/>
    <w:rsid w:val="15ED0C62"/>
    <w:rsid w:val="15F02F98"/>
    <w:rsid w:val="15F079A6"/>
    <w:rsid w:val="1696175B"/>
    <w:rsid w:val="16E2675B"/>
    <w:rsid w:val="171529ED"/>
    <w:rsid w:val="1905720B"/>
    <w:rsid w:val="195A346D"/>
    <w:rsid w:val="19D832EE"/>
    <w:rsid w:val="19E6024B"/>
    <w:rsid w:val="1C3C6F4A"/>
    <w:rsid w:val="1C806255"/>
    <w:rsid w:val="1CC74D02"/>
    <w:rsid w:val="1E1775E7"/>
    <w:rsid w:val="1E837B9F"/>
    <w:rsid w:val="1E8B77FE"/>
    <w:rsid w:val="1ED162E1"/>
    <w:rsid w:val="1F3D51A2"/>
    <w:rsid w:val="1F530464"/>
    <w:rsid w:val="1FE16EDF"/>
    <w:rsid w:val="215A52DF"/>
    <w:rsid w:val="22A24272"/>
    <w:rsid w:val="232A349A"/>
    <w:rsid w:val="2384067D"/>
    <w:rsid w:val="24A32CE4"/>
    <w:rsid w:val="25CE150E"/>
    <w:rsid w:val="265D1622"/>
    <w:rsid w:val="27B801ED"/>
    <w:rsid w:val="2AD51C6D"/>
    <w:rsid w:val="2B3361AA"/>
    <w:rsid w:val="2C2A0B13"/>
    <w:rsid w:val="2C853CFA"/>
    <w:rsid w:val="2CBC7836"/>
    <w:rsid w:val="2D1A77A8"/>
    <w:rsid w:val="2D214382"/>
    <w:rsid w:val="2D4973A1"/>
    <w:rsid w:val="2DDD6A1B"/>
    <w:rsid w:val="2DE308DB"/>
    <w:rsid w:val="2E033B4C"/>
    <w:rsid w:val="2FB71B3E"/>
    <w:rsid w:val="3038011D"/>
    <w:rsid w:val="322F55FB"/>
    <w:rsid w:val="32BA3B17"/>
    <w:rsid w:val="336A4DE5"/>
    <w:rsid w:val="34040288"/>
    <w:rsid w:val="34522527"/>
    <w:rsid w:val="350A7220"/>
    <w:rsid w:val="35155F44"/>
    <w:rsid w:val="35F41C9F"/>
    <w:rsid w:val="36916C7D"/>
    <w:rsid w:val="36A761AA"/>
    <w:rsid w:val="37EF2CFD"/>
    <w:rsid w:val="37F61A4E"/>
    <w:rsid w:val="38ED0C44"/>
    <w:rsid w:val="394F17BE"/>
    <w:rsid w:val="3B617E03"/>
    <w:rsid w:val="3B753D22"/>
    <w:rsid w:val="3BC4569F"/>
    <w:rsid w:val="3BC553CC"/>
    <w:rsid w:val="3F526492"/>
    <w:rsid w:val="3F8B12A2"/>
    <w:rsid w:val="3FB71F59"/>
    <w:rsid w:val="408B78F9"/>
    <w:rsid w:val="42985EB0"/>
    <w:rsid w:val="42BD51FB"/>
    <w:rsid w:val="4332089C"/>
    <w:rsid w:val="43C821F9"/>
    <w:rsid w:val="43FC7AF5"/>
    <w:rsid w:val="44627657"/>
    <w:rsid w:val="46FE39D3"/>
    <w:rsid w:val="47D30D99"/>
    <w:rsid w:val="49401120"/>
    <w:rsid w:val="4A10377F"/>
    <w:rsid w:val="4A2C15E6"/>
    <w:rsid w:val="4A596D0C"/>
    <w:rsid w:val="4B460AC4"/>
    <w:rsid w:val="4B4F6AFD"/>
    <w:rsid w:val="4CB2216A"/>
    <w:rsid w:val="4CB66311"/>
    <w:rsid w:val="4D143EF1"/>
    <w:rsid w:val="4D643567"/>
    <w:rsid w:val="4DE63454"/>
    <w:rsid w:val="4E7044F4"/>
    <w:rsid w:val="4E7923F3"/>
    <w:rsid w:val="4EF83441"/>
    <w:rsid w:val="4F565ACE"/>
    <w:rsid w:val="4FA56C61"/>
    <w:rsid w:val="50233649"/>
    <w:rsid w:val="50570E30"/>
    <w:rsid w:val="507C0CE7"/>
    <w:rsid w:val="52B41FF2"/>
    <w:rsid w:val="52F938C2"/>
    <w:rsid w:val="53914298"/>
    <w:rsid w:val="53A44750"/>
    <w:rsid w:val="54E14ACD"/>
    <w:rsid w:val="55DB006F"/>
    <w:rsid w:val="571B531E"/>
    <w:rsid w:val="597F0E76"/>
    <w:rsid w:val="5A5D1833"/>
    <w:rsid w:val="5AA02E28"/>
    <w:rsid w:val="5B543087"/>
    <w:rsid w:val="5B8104AE"/>
    <w:rsid w:val="5C630098"/>
    <w:rsid w:val="5CFD4D26"/>
    <w:rsid w:val="5DFF3F31"/>
    <w:rsid w:val="5E2A6071"/>
    <w:rsid w:val="5E517DFE"/>
    <w:rsid w:val="5ED57B6C"/>
    <w:rsid w:val="5FA9408D"/>
    <w:rsid w:val="5FB46089"/>
    <w:rsid w:val="60C456FC"/>
    <w:rsid w:val="618004B2"/>
    <w:rsid w:val="61A02470"/>
    <w:rsid w:val="61CF3845"/>
    <w:rsid w:val="63685C1E"/>
    <w:rsid w:val="636E558B"/>
    <w:rsid w:val="638E077E"/>
    <w:rsid w:val="63BC1C44"/>
    <w:rsid w:val="645C69A9"/>
    <w:rsid w:val="64C01291"/>
    <w:rsid w:val="65391F83"/>
    <w:rsid w:val="65C338E3"/>
    <w:rsid w:val="662D77B5"/>
    <w:rsid w:val="66EF6EFF"/>
    <w:rsid w:val="69533B26"/>
    <w:rsid w:val="6A1B53CC"/>
    <w:rsid w:val="6AC40C60"/>
    <w:rsid w:val="6B2003D2"/>
    <w:rsid w:val="6BCF3B68"/>
    <w:rsid w:val="6C9B1E72"/>
    <w:rsid w:val="6CB9034E"/>
    <w:rsid w:val="6E270C7C"/>
    <w:rsid w:val="6E3B061A"/>
    <w:rsid w:val="6E8A6F68"/>
    <w:rsid w:val="6ECB7383"/>
    <w:rsid w:val="721E6F7A"/>
    <w:rsid w:val="725B109D"/>
    <w:rsid w:val="72844F46"/>
    <w:rsid w:val="72D04520"/>
    <w:rsid w:val="73184F48"/>
    <w:rsid w:val="732D3A4D"/>
    <w:rsid w:val="743C5BE1"/>
    <w:rsid w:val="74E55A7D"/>
    <w:rsid w:val="757144E5"/>
    <w:rsid w:val="7654371D"/>
    <w:rsid w:val="76923657"/>
    <w:rsid w:val="776D5987"/>
    <w:rsid w:val="77B02777"/>
    <w:rsid w:val="784B78A9"/>
    <w:rsid w:val="78F61C4F"/>
    <w:rsid w:val="79026D43"/>
    <w:rsid w:val="79EB7FB4"/>
    <w:rsid w:val="7A3C7A1F"/>
    <w:rsid w:val="7B495ABC"/>
    <w:rsid w:val="7C9A36E0"/>
    <w:rsid w:val="7D8D312D"/>
    <w:rsid w:val="7DC946F7"/>
    <w:rsid w:val="7EF20455"/>
    <w:rsid w:val="7F0F05C1"/>
    <w:rsid w:val="7F8C3F2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character" w:styleId="6">
    <w:name w:val="page number"/>
    <w:basedOn w:val="5"/>
    <w:qFormat/>
    <w:uiPriority w:val="99"/>
  </w:style>
  <w:style w:type="character" w:styleId="7">
    <w:name w:val="Hyperlink"/>
    <w:basedOn w:val="5"/>
    <w:semiHidden/>
    <w:unhideWhenUsed/>
    <w:qFormat/>
    <w:uiPriority w:val="99"/>
    <w:rPr>
      <w:color w:val="0000FF"/>
      <w:u w:val="single"/>
    </w:rPr>
  </w:style>
  <w:style w:type="character" w:customStyle="1" w:styleId="8">
    <w:name w:val="Footer Char"/>
    <w:basedOn w:val="5"/>
    <w:link w:val="2"/>
    <w:semiHidden/>
    <w:qFormat/>
    <w:uiPriority w:val="99"/>
    <w:rPr>
      <w:rFonts w:ascii="Calibri" w:hAnsi="Calibri" w:cs="Calibri"/>
      <w:sz w:val="18"/>
      <w:szCs w:val="18"/>
    </w:rPr>
  </w:style>
  <w:style w:type="character" w:customStyle="1" w:styleId="9">
    <w:name w:val="Header Char"/>
    <w:basedOn w:val="5"/>
    <w:link w:val="3"/>
    <w:semiHidden/>
    <w:qFormat/>
    <w:uiPriority w:val="99"/>
    <w:rPr>
      <w:rFonts w:ascii="Calibri" w:hAnsi="Calibri" w:cs="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313</Pages>
  <Words>278</Words>
  <Characters>324</Characters>
  <Lines>0</Lines>
  <Paragraphs>0</Paragraphs>
  <TotalTime>1009</TotalTime>
  <ScaleCrop>false</ScaleCrop>
  <LinksUpToDate>false</LinksUpToDate>
  <CharactersWithSpaces>340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2020-03-18T07:21:00Z</dcterms:created>
  <dc:creator>lenovo</dc:creator>
  <cp:lastModifiedBy>平凡的心</cp:lastModifiedBy>
  <cp:lastPrinted>2023-04-19T01:16:00Z</cp:lastPrinted>
  <dcterms:modified xsi:type="dcterms:W3CDTF">2026-07-08T02:10:01Z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311FF7D489984C13858CF9E8E3720115_13</vt:lpwstr>
  </property>
  <property fmtid="{D5CDD505-2E9C-101B-9397-08002B2CF9AE}" pid="4" name="KSOTemplateDocerSaveRecord">
    <vt:lpwstr>eyJoZGlkIjoiNWVlNzU2MWQ2OTZiYWZmN2UwYjk0YjU2NTMyMjNkYWIiLCJ1c2VySWQiOiI0MjEwMDkwNTMifQ==</vt:lpwstr>
  </property>
</Properties>
</file>