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30" w:rsidRDefault="00FD2BBD" w:rsidP="00BC0105">
      <w:pPr>
        <w:spacing w:line="590" w:lineRule="exact"/>
        <w:rPr>
          <w:rFonts w:ascii="黑体" w:eastAsia="黑体" w:hAnsi="Times New Roman"/>
          <w:spacing w:val="-4"/>
          <w:kern w:val="2"/>
          <w:szCs w:val="32"/>
        </w:rPr>
      </w:pPr>
      <w:r w:rsidRPr="00FD2B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1.15pt;width:441pt;height:54.35pt;z-index:1;mso-position-vertical-relative:page" stroked="f">
            <v:textbox style="mso-next-textbox:#_x0000_s1026" inset=".5mm,.1mm,.5mm,.1mm">
              <w:txbxContent>
                <w:p w:rsidR="00E23630" w:rsidRPr="00332A4A" w:rsidRDefault="00E23630" w:rsidP="00BC0105">
                  <w:pPr>
                    <w:jc w:val="distribute"/>
                    <w:rPr>
                      <w:rFonts w:ascii="方正小标宋_GBK" w:eastAsia="方正小标宋_GBK" w:hAnsi="Times New Roman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</w:pPr>
                  <w:r w:rsidRPr="00332A4A">
                    <w:rPr>
                      <w:rFonts w:ascii="方正小标宋_GBK" w:eastAsia="方正小标宋_GBK" w:hAnsi="Times New Roman" w:hint="eastAsia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  <w:t>青岛</w:t>
                  </w:r>
                  <w:r>
                    <w:rPr>
                      <w:rFonts w:ascii="方正小标宋_GBK" w:eastAsia="方正小标宋_GBK" w:hAnsi="Times New Roman" w:hint="eastAsia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  <w:t>西海岸新</w:t>
                  </w:r>
                  <w:r w:rsidRPr="00332A4A">
                    <w:rPr>
                      <w:rFonts w:ascii="方正小标宋_GBK" w:eastAsia="方正小标宋_GBK" w:hAnsi="Times New Roman" w:hint="eastAsia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  <w:t>区</w:t>
                  </w:r>
                  <w:r>
                    <w:rPr>
                      <w:rFonts w:ascii="方正小标宋_GBK" w:eastAsia="方正小标宋_GBK" w:hAnsi="Times New Roman" w:hint="eastAsia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  <w:t>审计</w:t>
                  </w:r>
                  <w:r w:rsidRPr="00332A4A">
                    <w:rPr>
                      <w:rFonts w:ascii="方正小标宋_GBK" w:eastAsia="方正小标宋_GBK" w:hAnsi="Times New Roman" w:hint="eastAsia"/>
                      <w:color w:val="FF0000"/>
                      <w:spacing w:val="0"/>
                      <w:w w:val="80"/>
                      <w:kern w:val="2"/>
                      <w:sz w:val="72"/>
                      <w:szCs w:val="72"/>
                    </w:rPr>
                    <w:t>局</w:t>
                  </w:r>
                </w:p>
              </w:txbxContent>
            </v:textbox>
            <w10:wrap anchory="page"/>
          </v:shape>
        </w:pict>
      </w:r>
    </w:p>
    <w:p w:rsidR="00E23630" w:rsidRPr="009F51F2" w:rsidRDefault="00FD2BBD" w:rsidP="00BC0105">
      <w:pPr>
        <w:spacing w:line="320" w:lineRule="exact"/>
        <w:rPr>
          <w:rFonts w:ascii="黑体" w:eastAsia="黑体" w:hAnsi="Times New Roman"/>
          <w:spacing w:val="-4"/>
          <w:kern w:val="2"/>
          <w:szCs w:val="32"/>
        </w:rPr>
      </w:pPr>
      <w:r w:rsidRPr="00FD2BBD">
        <w:rPr>
          <w:noProof/>
        </w:rPr>
        <w:pict>
          <v:line id="_x0000_s1027" style="position:absolute;left:0;text-align:left;z-index:2;mso-position-vertical-relative:page" from="-18.75pt,132.4pt" to="463.15pt,132.4pt" strokecolor="red" strokeweight="4.5pt">
            <v:stroke linestyle="thickThin"/>
            <w10:wrap anchorx="page" anchory="page"/>
          </v:line>
        </w:pict>
      </w:r>
    </w:p>
    <w:p w:rsidR="00E23630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p w:rsidR="00E23630" w:rsidRPr="008424F6" w:rsidRDefault="00E23630" w:rsidP="008B344A">
      <w:pPr>
        <w:adjustRightInd w:val="0"/>
        <w:snapToGrid w:val="0"/>
        <w:jc w:val="center"/>
        <w:rPr>
          <w:rFonts w:ascii="方正小标宋_GBK" w:eastAsia="方正小标宋_GBK" w:hAnsi="宋体"/>
          <w:spacing w:val="-4"/>
          <w:sz w:val="44"/>
          <w:szCs w:val="44"/>
        </w:rPr>
      </w:pPr>
      <w:r w:rsidRPr="008424F6">
        <w:rPr>
          <w:rFonts w:ascii="方正小标宋_GBK" w:eastAsia="方正小标宋_GBK" w:hAnsi="宋体" w:hint="eastAsia"/>
          <w:spacing w:val="-4"/>
          <w:sz w:val="44"/>
          <w:szCs w:val="44"/>
        </w:rPr>
        <w:t>青岛西海岸新区审计局</w:t>
      </w:r>
    </w:p>
    <w:p w:rsidR="00E23630" w:rsidRPr="008424F6" w:rsidRDefault="00E23630" w:rsidP="008B344A">
      <w:pPr>
        <w:adjustRightInd w:val="0"/>
        <w:snapToGrid w:val="0"/>
        <w:jc w:val="center"/>
        <w:rPr>
          <w:rFonts w:ascii="方正小标宋_GBK" w:eastAsia="方正小标宋_GBK" w:hAnsi="宋体"/>
          <w:spacing w:val="-4"/>
          <w:sz w:val="44"/>
          <w:szCs w:val="44"/>
        </w:rPr>
      </w:pPr>
      <w:r w:rsidRPr="008424F6">
        <w:rPr>
          <w:rFonts w:ascii="方正小标宋_GBK" w:eastAsia="方正小标宋_GBK" w:hAnsi="宋体" w:hint="eastAsia"/>
          <w:spacing w:val="-4"/>
          <w:sz w:val="44"/>
          <w:szCs w:val="44"/>
        </w:rPr>
        <w:t>关于</w:t>
      </w:r>
      <w:r>
        <w:rPr>
          <w:rFonts w:ascii="方正小标宋_GBK" w:eastAsia="方正小标宋_GBK" w:hAnsi="宋体" w:hint="eastAsia"/>
          <w:spacing w:val="-4"/>
          <w:sz w:val="44"/>
          <w:szCs w:val="44"/>
        </w:rPr>
        <w:t>公示</w:t>
      </w:r>
      <w:r w:rsidRPr="00A16FC4">
        <w:rPr>
          <w:rFonts w:ascii="方正小标宋_GBK" w:eastAsia="方正小标宋_GBK" w:hAnsi="宋体" w:hint="eastAsia"/>
          <w:spacing w:val="-4"/>
          <w:sz w:val="44"/>
          <w:szCs w:val="44"/>
        </w:rPr>
        <w:t>《青岛市审计局行政处罚裁量基准》</w:t>
      </w:r>
      <w:r w:rsidRPr="008424F6">
        <w:rPr>
          <w:rFonts w:ascii="方正小标宋_GBK" w:eastAsia="方正小标宋_GBK" w:hAnsi="宋体" w:hint="eastAsia"/>
          <w:spacing w:val="-4"/>
          <w:sz w:val="44"/>
          <w:szCs w:val="44"/>
        </w:rPr>
        <w:t>的说明</w:t>
      </w: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  <w:r>
        <w:rPr>
          <w:rFonts w:ascii="仿宋_GB2312" w:hAnsi="宋体" w:hint="eastAsia"/>
          <w:spacing w:val="-4"/>
        </w:rPr>
        <w:t>根据《</w:t>
      </w:r>
      <w:r w:rsidRPr="0054375A">
        <w:rPr>
          <w:rFonts w:ascii="仿宋_GB2312" w:hAnsi="宋体" w:hint="eastAsia"/>
          <w:spacing w:val="-4"/>
        </w:rPr>
        <w:t>青岛市审计局</w:t>
      </w:r>
      <w:r>
        <w:rPr>
          <w:rFonts w:ascii="仿宋_GB2312" w:hAnsi="宋体" w:hint="eastAsia"/>
          <w:spacing w:val="-4"/>
        </w:rPr>
        <w:t>关于印发</w:t>
      </w:r>
      <w:r w:rsidRPr="0054375A">
        <w:rPr>
          <w:rFonts w:ascii="仿宋_GB2312" w:hAnsi="宋体" w:hint="eastAsia"/>
          <w:spacing w:val="-4"/>
        </w:rPr>
        <w:t>行政处罚裁量基准</w:t>
      </w:r>
      <w:r>
        <w:rPr>
          <w:rFonts w:ascii="仿宋_GB2312" w:hAnsi="宋体" w:hint="eastAsia"/>
          <w:spacing w:val="-4"/>
        </w:rPr>
        <w:t>的通知》（</w:t>
      </w:r>
      <w:r>
        <w:rPr>
          <w:rFonts w:ascii="仿宋_GB2312" w:hint="eastAsia"/>
          <w:noProof/>
        </w:rPr>
        <w:t>青审法字〔</w:t>
      </w:r>
      <w:r>
        <w:rPr>
          <w:rFonts w:ascii="仿宋_GB2312"/>
          <w:noProof/>
        </w:rPr>
        <w:t>2019</w:t>
      </w:r>
      <w:r>
        <w:rPr>
          <w:rFonts w:ascii="仿宋_GB2312" w:hint="eastAsia"/>
          <w:noProof/>
        </w:rPr>
        <w:t>〕</w:t>
      </w:r>
      <w:r>
        <w:rPr>
          <w:rFonts w:ascii="仿宋_GB2312"/>
          <w:noProof/>
        </w:rPr>
        <w:t>31</w:t>
      </w:r>
      <w:r>
        <w:rPr>
          <w:rFonts w:ascii="仿宋_GB2312" w:hint="eastAsia"/>
          <w:noProof/>
        </w:rPr>
        <w:t>号</w:t>
      </w:r>
      <w:r>
        <w:rPr>
          <w:rFonts w:ascii="仿宋_GB2312" w:hAnsi="宋体" w:hint="eastAsia"/>
          <w:spacing w:val="-4"/>
        </w:rPr>
        <w:t>）要求，西海岸新区审计局自</w:t>
      </w:r>
      <w:r w:rsidR="00D33356">
        <w:rPr>
          <w:rFonts w:ascii="仿宋_GB2312" w:hAnsi="宋体"/>
          <w:spacing w:val="-4"/>
        </w:rPr>
        <w:t>20</w:t>
      </w:r>
      <w:r w:rsidR="00D33356">
        <w:rPr>
          <w:rFonts w:ascii="仿宋_GB2312" w:hAnsi="宋体" w:hint="eastAsia"/>
          <w:spacing w:val="-4"/>
        </w:rPr>
        <w:t>20</w:t>
      </w:r>
      <w:r w:rsidRPr="0054375A">
        <w:rPr>
          <w:rFonts w:ascii="仿宋_GB2312" w:hAnsi="宋体" w:hint="eastAsia"/>
          <w:spacing w:val="-4"/>
        </w:rPr>
        <w:t>年</w:t>
      </w:r>
      <w:r w:rsidR="00D33356">
        <w:rPr>
          <w:rFonts w:ascii="仿宋_GB2312" w:hAnsi="宋体"/>
          <w:spacing w:val="-4"/>
        </w:rPr>
        <w:t>1</w:t>
      </w:r>
      <w:r w:rsidRPr="0054375A">
        <w:rPr>
          <w:rFonts w:ascii="仿宋_GB2312" w:hAnsi="宋体" w:hint="eastAsia"/>
          <w:spacing w:val="-4"/>
        </w:rPr>
        <w:t>月</w:t>
      </w:r>
      <w:r w:rsidRPr="0054375A">
        <w:rPr>
          <w:rFonts w:ascii="仿宋_GB2312" w:hAnsi="宋体"/>
          <w:spacing w:val="-4"/>
        </w:rPr>
        <w:t>1</w:t>
      </w:r>
      <w:r w:rsidRPr="0054375A">
        <w:rPr>
          <w:rFonts w:ascii="仿宋_GB2312" w:hAnsi="宋体" w:hint="eastAsia"/>
          <w:spacing w:val="-4"/>
        </w:rPr>
        <w:t>日</w:t>
      </w:r>
      <w:r>
        <w:rPr>
          <w:rFonts w:ascii="仿宋_GB2312" w:hAnsi="宋体" w:hint="eastAsia"/>
          <w:spacing w:val="-4"/>
        </w:rPr>
        <w:t>开始执行。</w:t>
      </w: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  <w:r>
        <w:rPr>
          <w:rFonts w:ascii="仿宋_GB2312" w:hAnsi="宋体" w:hint="eastAsia"/>
          <w:spacing w:val="-4"/>
        </w:rPr>
        <w:t>现予以公示。</w:t>
      </w: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</w:p>
    <w:p w:rsidR="00E23630" w:rsidRDefault="00E23630" w:rsidP="00D33356">
      <w:pPr>
        <w:adjustRightInd w:val="0"/>
        <w:snapToGrid w:val="0"/>
        <w:spacing w:line="560" w:lineRule="exact"/>
        <w:ind w:leftChars="219" w:left="1611" w:hangingChars="300" w:hanging="936"/>
        <w:rPr>
          <w:rFonts w:ascii="仿宋_GB2312" w:hAnsi="宋体"/>
          <w:spacing w:val="-4"/>
        </w:rPr>
      </w:pPr>
      <w:r>
        <w:rPr>
          <w:rFonts w:ascii="仿宋_GB2312" w:hAnsi="宋体" w:hint="eastAsia"/>
          <w:spacing w:val="-4"/>
        </w:rPr>
        <w:t>附件：《</w:t>
      </w:r>
      <w:r w:rsidRPr="0054375A">
        <w:rPr>
          <w:rFonts w:ascii="仿宋_GB2312" w:hAnsi="宋体" w:hint="eastAsia"/>
          <w:spacing w:val="-4"/>
        </w:rPr>
        <w:t>青岛市审计局</w:t>
      </w:r>
      <w:r>
        <w:rPr>
          <w:rFonts w:ascii="仿宋_GB2312" w:hAnsi="宋体" w:hint="eastAsia"/>
          <w:spacing w:val="-4"/>
        </w:rPr>
        <w:t>关于印发</w:t>
      </w:r>
      <w:r w:rsidRPr="0054375A">
        <w:rPr>
          <w:rFonts w:ascii="仿宋_GB2312" w:hAnsi="宋体" w:hint="eastAsia"/>
          <w:spacing w:val="-4"/>
        </w:rPr>
        <w:t>行政处罚裁量基准</w:t>
      </w:r>
      <w:r>
        <w:rPr>
          <w:rFonts w:ascii="仿宋_GB2312" w:hAnsi="宋体" w:hint="eastAsia"/>
          <w:spacing w:val="-4"/>
        </w:rPr>
        <w:t>的通知》（</w:t>
      </w:r>
      <w:r>
        <w:rPr>
          <w:rFonts w:ascii="仿宋_GB2312" w:hint="eastAsia"/>
          <w:noProof/>
        </w:rPr>
        <w:t>青审法字〔</w:t>
      </w:r>
      <w:r>
        <w:rPr>
          <w:rFonts w:ascii="仿宋_GB2312"/>
          <w:noProof/>
        </w:rPr>
        <w:t>2019</w:t>
      </w:r>
      <w:r>
        <w:rPr>
          <w:rFonts w:ascii="仿宋_GB2312" w:hint="eastAsia"/>
          <w:noProof/>
        </w:rPr>
        <w:t>〕</w:t>
      </w:r>
      <w:r>
        <w:rPr>
          <w:rFonts w:ascii="仿宋_GB2312"/>
          <w:noProof/>
        </w:rPr>
        <w:t>31</w:t>
      </w:r>
      <w:r>
        <w:rPr>
          <w:rFonts w:ascii="仿宋_GB2312" w:hint="eastAsia"/>
          <w:noProof/>
        </w:rPr>
        <w:t>号</w:t>
      </w:r>
      <w:r>
        <w:rPr>
          <w:rFonts w:ascii="仿宋_GB2312" w:hAnsi="宋体" w:hint="eastAsia"/>
          <w:spacing w:val="-4"/>
        </w:rPr>
        <w:t>）</w:t>
      </w: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</w:p>
    <w:p w:rsidR="00E23630" w:rsidRDefault="00E23630" w:rsidP="00D33356">
      <w:pPr>
        <w:adjustRightInd w:val="0"/>
        <w:snapToGrid w:val="0"/>
        <w:spacing w:line="560" w:lineRule="exact"/>
        <w:ind w:firstLineChars="1400" w:firstLine="4368"/>
        <w:rPr>
          <w:rFonts w:ascii="仿宋_GB2312" w:hAnsi="宋体"/>
          <w:spacing w:val="-4"/>
        </w:rPr>
      </w:pPr>
      <w:r>
        <w:rPr>
          <w:rFonts w:ascii="仿宋_GB2312" w:hAnsi="宋体" w:hint="eastAsia"/>
          <w:spacing w:val="-4"/>
        </w:rPr>
        <w:t>青岛西海岸新区审计局</w:t>
      </w:r>
    </w:p>
    <w:p w:rsidR="00E23630" w:rsidRPr="008424F6" w:rsidRDefault="000D3E21" w:rsidP="00D33356">
      <w:pPr>
        <w:adjustRightInd w:val="0"/>
        <w:snapToGrid w:val="0"/>
        <w:spacing w:line="560" w:lineRule="exact"/>
        <w:ind w:firstLineChars="1500" w:firstLine="4680"/>
        <w:rPr>
          <w:rFonts w:ascii="仿宋_GB2312" w:hAnsi="宋体"/>
          <w:spacing w:val="-4"/>
        </w:rPr>
      </w:pPr>
      <w:r>
        <w:rPr>
          <w:rFonts w:ascii="仿宋_GB2312" w:hAnsi="宋体"/>
          <w:spacing w:val="-4"/>
        </w:rPr>
        <w:t>202</w:t>
      </w:r>
      <w:r>
        <w:rPr>
          <w:rFonts w:ascii="仿宋_GB2312" w:hAnsi="宋体" w:hint="eastAsia"/>
          <w:spacing w:val="-4"/>
        </w:rPr>
        <w:t>3</w:t>
      </w:r>
      <w:r w:rsidR="00E23630">
        <w:rPr>
          <w:rFonts w:ascii="仿宋_GB2312" w:hAnsi="宋体" w:hint="eastAsia"/>
          <w:spacing w:val="-4"/>
        </w:rPr>
        <w:t>年</w:t>
      </w:r>
      <w:r>
        <w:rPr>
          <w:rFonts w:ascii="仿宋_GB2312" w:hAnsi="宋体" w:hint="eastAsia"/>
          <w:spacing w:val="-4"/>
        </w:rPr>
        <w:t>6</w:t>
      </w:r>
      <w:r w:rsidR="00E23630">
        <w:rPr>
          <w:rFonts w:ascii="仿宋_GB2312" w:hAnsi="宋体" w:hint="eastAsia"/>
          <w:spacing w:val="-4"/>
        </w:rPr>
        <w:t>月</w:t>
      </w:r>
      <w:r>
        <w:rPr>
          <w:rFonts w:ascii="仿宋_GB2312" w:hAnsi="宋体" w:hint="eastAsia"/>
          <w:spacing w:val="-4"/>
        </w:rPr>
        <w:t>13</w:t>
      </w:r>
      <w:r w:rsidR="00E23630">
        <w:rPr>
          <w:rFonts w:ascii="仿宋_GB2312" w:hAnsi="宋体" w:hint="eastAsia"/>
          <w:spacing w:val="-4"/>
        </w:rPr>
        <w:t>日</w:t>
      </w:r>
    </w:p>
    <w:p w:rsidR="00E23630" w:rsidRDefault="00E23630" w:rsidP="00D33356">
      <w:pPr>
        <w:spacing w:line="520" w:lineRule="exact"/>
        <w:ind w:firstLineChars="200" w:firstLine="640"/>
        <w:rPr>
          <w:rFonts w:ascii="仿宋_GB2312" w:hAnsi="Times New Roman"/>
          <w:spacing w:val="0"/>
          <w:kern w:val="2"/>
          <w:szCs w:val="32"/>
        </w:rPr>
      </w:pPr>
    </w:p>
    <w:p w:rsidR="00E23630" w:rsidRDefault="00D361A9" w:rsidP="00D33356">
      <w:pPr>
        <w:spacing w:line="520" w:lineRule="exact"/>
        <w:ind w:firstLineChars="200" w:firstLine="640"/>
        <w:rPr>
          <w:rFonts w:ascii="仿宋_GB2312" w:hAnsi="Times New Roman"/>
          <w:spacing w:val="0"/>
          <w:kern w:val="2"/>
          <w:szCs w:val="32"/>
        </w:rPr>
      </w:pPr>
      <w:r>
        <w:rPr>
          <w:rFonts w:ascii="仿宋_GB2312" w:hAnsi="Times New Roman" w:hint="eastAsia"/>
          <w:spacing w:val="0"/>
          <w:kern w:val="2"/>
          <w:szCs w:val="32"/>
        </w:rPr>
        <w:t>（联系人：王光志</w:t>
      </w:r>
      <w:r w:rsidR="00E23630">
        <w:rPr>
          <w:rFonts w:ascii="仿宋_GB2312" w:hAnsi="Times New Roman" w:hint="eastAsia"/>
          <w:spacing w:val="0"/>
          <w:kern w:val="2"/>
          <w:szCs w:val="32"/>
        </w:rPr>
        <w:t>，联系电话：</w:t>
      </w:r>
      <w:r w:rsidR="00E23630">
        <w:rPr>
          <w:rFonts w:ascii="仿宋_GB2312" w:hAnsi="Times New Roman"/>
          <w:spacing w:val="0"/>
          <w:kern w:val="2"/>
          <w:szCs w:val="32"/>
        </w:rPr>
        <w:t>86988792</w:t>
      </w:r>
      <w:r w:rsidR="00E23630">
        <w:rPr>
          <w:rFonts w:ascii="仿宋_GB2312" w:hAnsi="Times New Roman" w:hint="eastAsia"/>
          <w:spacing w:val="0"/>
          <w:kern w:val="2"/>
          <w:szCs w:val="32"/>
        </w:rPr>
        <w:t>）</w:t>
      </w:r>
    </w:p>
    <w:p w:rsidR="00E23630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p w:rsidR="00E23630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p w:rsidR="00E23630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p w:rsidR="00E23630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p w:rsidR="00E23630" w:rsidRDefault="00E23630" w:rsidP="00202794">
      <w:pPr>
        <w:spacing w:line="620" w:lineRule="exact"/>
        <w:rPr>
          <w:rFonts w:ascii="黑体" w:eastAsia="黑体" w:hAnsi="黑体"/>
          <w:spacing w:val="-4"/>
          <w:szCs w:val="32"/>
        </w:rPr>
      </w:pPr>
      <w:r>
        <w:rPr>
          <w:rFonts w:ascii="黑体" w:eastAsia="黑体" w:hAnsi="黑体" w:hint="eastAsia"/>
          <w:spacing w:val="-4"/>
          <w:szCs w:val="32"/>
        </w:rPr>
        <w:t>附件</w:t>
      </w:r>
    </w:p>
    <w:p w:rsidR="00E23630" w:rsidRPr="003E76AE" w:rsidRDefault="00E23630" w:rsidP="00202794">
      <w:pPr>
        <w:spacing w:line="620" w:lineRule="exact"/>
        <w:rPr>
          <w:rFonts w:ascii="黑体" w:eastAsia="黑体"/>
        </w:rPr>
      </w:pPr>
      <w:r w:rsidRPr="003E76AE">
        <w:rPr>
          <w:rFonts w:ascii="黑体" w:eastAsia="黑体" w:hAnsi="黑体"/>
          <w:spacing w:val="-4"/>
          <w:szCs w:val="32"/>
        </w:rPr>
        <w:t>QDCR-2019-0260001</w:t>
      </w:r>
    </w:p>
    <w:bookmarkStart w:id="0" w:name="Secret"/>
    <w:p w:rsidR="00E23630" w:rsidRDefault="00FD2BBD" w:rsidP="00202794">
      <w:pPr>
        <w:spacing w:line="620" w:lineRule="exact"/>
        <w:rPr>
          <w:rFonts w:ascii="黑体" w:eastAsia="黑体"/>
          <w:color w:val="000000"/>
          <w:szCs w:val="32"/>
        </w:rPr>
      </w:pPr>
      <w:r>
        <w:rPr>
          <w:rFonts w:ascii="黑体" w:eastAsia="黑体"/>
          <w:szCs w:val="32"/>
        </w:rPr>
        <w:fldChar w:fldCharType="begin">
          <w:ffData>
            <w:name w:val="Secret"/>
            <w:enabled/>
            <w:calcOnExit w:val="0"/>
            <w:textInput>
              <w:default w:val=" "/>
            </w:textInput>
          </w:ffData>
        </w:fldChar>
      </w:r>
      <w:r w:rsidR="00E23630">
        <w:rPr>
          <w:rFonts w:ascii="黑体" w:eastAsia="黑体"/>
          <w:szCs w:val="32"/>
        </w:rPr>
        <w:instrText xml:space="preserve"> FORMTEXT </w:instrText>
      </w:r>
      <w:r>
        <w:rPr>
          <w:rFonts w:ascii="黑体" w:eastAsia="黑体"/>
          <w:szCs w:val="32"/>
        </w:rPr>
      </w:r>
      <w:r>
        <w:rPr>
          <w:rFonts w:ascii="黑体" w:eastAsia="黑体"/>
          <w:szCs w:val="32"/>
        </w:rPr>
        <w:fldChar w:fldCharType="separate"/>
      </w:r>
      <w:r w:rsidR="00E23630">
        <w:rPr>
          <w:rFonts w:ascii="黑体" w:eastAsia="黑体"/>
          <w:noProof/>
          <w:szCs w:val="32"/>
        </w:rPr>
        <w:t xml:space="preserve"> </w:t>
      </w:r>
      <w:r>
        <w:rPr>
          <w:rFonts w:ascii="黑体" w:eastAsia="黑体"/>
          <w:szCs w:val="32"/>
        </w:rPr>
        <w:fldChar w:fldCharType="end"/>
      </w:r>
      <w:bookmarkEnd w:id="0"/>
    </w:p>
    <w:p w:rsidR="00E23630" w:rsidRDefault="00E23630" w:rsidP="00202794">
      <w:pPr>
        <w:spacing w:line="660" w:lineRule="exac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t xml:space="preserve"> </w:t>
      </w:r>
    </w:p>
    <w:p w:rsidR="00E23630" w:rsidRPr="000259E2" w:rsidRDefault="00E23630" w:rsidP="00202794">
      <w:pPr>
        <w:spacing w:line="1160" w:lineRule="exact"/>
        <w:jc w:val="center"/>
        <w:textAlignment w:val="bottom"/>
        <w:rPr>
          <w:rFonts w:ascii="宋体" w:eastAsia="宋体" w:hAnsi="宋体"/>
          <w:b/>
          <w:color w:val="FF0000"/>
          <w:spacing w:val="40"/>
          <w:sz w:val="96"/>
          <w:szCs w:val="96"/>
        </w:rPr>
      </w:pPr>
      <w:bookmarkStart w:id="1" w:name="秘密等级"/>
      <w:bookmarkStart w:id="2" w:name="单位名称"/>
      <w:bookmarkEnd w:id="1"/>
      <w:bookmarkEnd w:id="2"/>
      <w:r w:rsidRPr="000259E2">
        <w:rPr>
          <w:rFonts w:ascii="长城大标宋体" w:eastAsia="长城大标宋体" w:hAnsi="Arial" w:hint="eastAsia"/>
          <w:color w:val="FF0000"/>
          <w:spacing w:val="40"/>
          <w:sz w:val="96"/>
          <w:szCs w:val="96"/>
        </w:rPr>
        <w:t>青岛市审计局文件</w:t>
      </w:r>
    </w:p>
    <w:p w:rsidR="00E23630" w:rsidRDefault="00E23630" w:rsidP="00202794">
      <w:pPr>
        <w:spacing w:line="520" w:lineRule="exact"/>
        <w:ind w:right="17"/>
        <w:jc w:val="center"/>
        <w:rPr>
          <w:rFonts w:ascii="仿宋_GB2312" w:hAnsi="宋体"/>
          <w:b/>
          <w:color w:val="FF0000"/>
          <w:szCs w:val="32"/>
        </w:rPr>
      </w:pPr>
    </w:p>
    <w:p w:rsidR="00E23630" w:rsidRDefault="00E23630" w:rsidP="00202794">
      <w:pPr>
        <w:spacing w:line="500" w:lineRule="exact"/>
        <w:ind w:right="17"/>
        <w:jc w:val="center"/>
        <w:rPr>
          <w:rFonts w:ascii="仿宋_GB2312" w:hAnsi="宋体"/>
          <w:b/>
          <w:color w:val="FF0000"/>
          <w:szCs w:val="32"/>
        </w:rPr>
      </w:pPr>
      <w:r>
        <w:rPr>
          <w:rFonts w:ascii="仿宋_GB2312" w:hAnsi="宋体"/>
          <w:b/>
          <w:color w:val="FF0000"/>
          <w:szCs w:val="32"/>
        </w:rPr>
        <w:t xml:space="preserve"> </w:t>
      </w:r>
    </w:p>
    <w:p w:rsidR="00E23630" w:rsidRDefault="00E23630" w:rsidP="00202794">
      <w:pPr>
        <w:spacing w:line="640" w:lineRule="exact"/>
        <w:ind w:left="301" w:right="238"/>
        <w:jc w:val="center"/>
        <w:rPr>
          <w:rFonts w:ascii="楷体_GB2312" w:eastAsia="楷体_GB2312"/>
        </w:rPr>
      </w:pPr>
      <w:bookmarkStart w:id="3" w:name="文号"/>
      <w:bookmarkEnd w:id="3"/>
      <w:r>
        <w:rPr>
          <w:rFonts w:ascii="仿宋_GB2312" w:hint="eastAsia"/>
          <w:noProof/>
        </w:rPr>
        <w:t>青审法字〔</w:t>
      </w:r>
      <w:r>
        <w:rPr>
          <w:rFonts w:ascii="仿宋_GB2312"/>
          <w:noProof/>
        </w:rPr>
        <w:t>2019</w:t>
      </w:r>
      <w:r>
        <w:rPr>
          <w:rFonts w:ascii="仿宋_GB2312" w:hint="eastAsia"/>
          <w:noProof/>
        </w:rPr>
        <w:t>〕</w:t>
      </w:r>
      <w:r>
        <w:rPr>
          <w:rFonts w:ascii="仿宋_GB2312"/>
          <w:noProof/>
        </w:rPr>
        <w:t>31</w:t>
      </w:r>
      <w:r>
        <w:rPr>
          <w:rFonts w:ascii="仿宋_GB2312" w:hint="eastAsia"/>
          <w:noProof/>
        </w:rPr>
        <w:t>号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　　　　　　　</w:t>
      </w:r>
      <w:bookmarkStart w:id="4" w:name="签发人"/>
      <w:bookmarkEnd w:id="4"/>
    </w:p>
    <w:p w:rsidR="00E23630" w:rsidRDefault="00E23630" w:rsidP="00D33356">
      <w:pPr>
        <w:pBdr>
          <w:bottom w:val="single" w:sz="12" w:space="1" w:color="FF0000"/>
        </w:pBdr>
        <w:spacing w:line="120" w:lineRule="exact"/>
        <w:ind w:rightChars="-99" w:right="-305"/>
        <w:jc w:val="distribute"/>
        <w:rPr>
          <w:rFonts w:eastAsia="长城小标宋体"/>
          <w:b/>
          <w:color w:val="FF0000"/>
          <w:spacing w:val="-18"/>
        </w:rPr>
      </w:pPr>
    </w:p>
    <w:p w:rsidR="00E23630" w:rsidRDefault="00E23630" w:rsidP="00202794">
      <w:pPr>
        <w:rPr>
          <w:rFonts w:ascii="仿宋_GB2312"/>
          <w:color w:val="FF0000"/>
          <w:u w:val="thick"/>
        </w:rPr>
      </w:pPr>
    </w:p>
    <w:p w:rsidR="00E23630" w:rsidRDefault="00E23630" w:rsidP="00202794">
      <w:pPr>
        <w:ind w:right="18"/>
        <w:rPr>
          <w:rFonts w:ascii="仿宋_GB2312"/>
          <w:color w:val="FF0000"/>
        </w:rPr>
      </w:pPr>
    </w:p>
    <w:p w:rsidR="00E23630" w:rsidRPr="00A21B14" w:rsidRDefault="00E23630" w:rsidP="00202794">
      <w:pPr>
        <w:adjustRightInd w:val="0"/>
        <w:snapToGrid w:val="0"/>
        <w:jc w:val="center"/>
        <w:rPr>
          <w:rFonts w:ascii="方正小标宋_GBK" w:eastAsia="方正小标宋_GBK" w:hAnsi="宋体"/>
          <w:spacing w:val="-4"/>
          <w:sz w:val="44"/>
          <w:szCs w:val="44"/>
        </w:rPr>
      </w:pPr>
      <w:bookmarkStart w:id="5" w:name="文件标题"/>
      <w:bookmarkStart w:id="6" w:name="主送机关"/>
      <w:bookmarkEnd w:id="5"/>
      <w:bookmarkEnd w:id="6"/>
      <w:r w:rsidRPr="00A21B14">
        <w:rPr>
          <w:rFonts w:ascii="方正小标宋_GBK" w:eastAsia="方正小标宋_GBK" w:hAnsi="宋体" w:hint="eastAsia"/>
          <w:spacing w:val="-4"/>
          <w:sz w:val="44"/>
          <w:szCs w:val="44"/>
        </w:rPr>
        <w:t>青岛市审计局关于印发</w:t>
      </w:r>
    </w:p>
    <w:p w:rsidR="00E23630" w:rsidRPr="00A21B14" w:rsidRDefault="00E23630" w:rsidP="00202794">
      <w:pPr>
        <w:adjustRightInd w:val="0"/>
        <w:snapToGrid w:val="0"/>
        <w:jc w:val="center"/>
        <w:rPr>
          <w:rFonts w:ascii="方正小标宋_GBK" w:eastAsia="方正小标宋_GBK" w:hAnsi="宋体"/>
          <w:spacing w:val="-4"/>
          <w:sz w:val="44"/>
          <w:szCs w:val="44"/>
        </w:rPr>
      </w:pPr>
      <w:r w:rsidRPr="00A21B14">
        <w:rPr>
          <w:rFonts w:ascii="方正小标宋_GBK" w:eastAsia="方正小标宋_GBK" w:hAnsi="宋体" w:hint="eastAsia"/>
          <w:spacing w:val="-4"/>
          <w:sz w:val="44"/>
          <w:szCs w:val="44"/>
        </w:rPr>
        <w:t>行政处罚裁量基准的通知</w:t>
      </w:r>
    </w:p>
    <w:p w:rsidR="00E23630" w:rsidRPr="0054375A" w:rsidRDefault="00E23630" w:rsidP="00202794">
      <w:pPr>
        <w:adjustRightInd w:val="0"/>
        <w:snapToGrid w:val="0"/>
        <w:jc w:val="center"/>
        <w:rPr>
          <w:rFonts w:eastAsia="宋体"/>
          <w:spacing w:val="-4"/>
        </w:rPr>
      </w:pP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rPr>
          <w:rFonts w:ascii="仿宋_GB2312" w:hAnsi="宋体"/>
          <w:szCs w:val="32"/>
        </w:rPr>
      </w:pPr>
      <w:r w:rsidRPr="0054375A">
        <w:rPr>
          <w:rFonts w:ascii="仿宋_GB2312" w:hAnsi="宋体" w:hint="eastAsia"/>
          <w:szCs w:val="32"/>
        </w:rPr>
        <w:t>各区、市审计局，市局各处、室，投资局，计算机中心，第一、二、三临时党支部：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24"/>
        <w:rPr>
          <w:rFonts w:ascii="仿宋_GB2312" w:hAnsi="宋体"/>
          <w:spacing w:val="-4"/>
        </w:rPr>
      </w:pPr>
      <w:r w:rsidRPr="0054375A">
        <w:rPr>
          <w:rFonts w:ascii="仿宋_GB2312" w:hAnsi="宋体" w:hint="eastAsia"/>
          <w:spacing w:val="-4"/>
        </w:rPr>
        <w:t>《青岛市审计局行政处罚裁量基准》已经局长办公会研究通过，现予以印发，请遵照执行。</w:t>
      </w:r>
    </w:p>
    <w:p w:rsidR="00E23630" w:rsidRDefault="00E23630" w:rsidP="00D33356">
      <w:pPr>
        <w:adjustRightInd w:val="0"/>
        <w:snapToGrid w:val="0"/>
        <w:spacing w:line="560" w:lineRule="exact"/>
        <w:ind w:firstLineChars="200" w:firstLine="624"/>
        <w:contextualSpacing/>
        <w:rPr>
          <w:rFonts w:ascii="仿宋_GB2312" w:hAnsi="宋体"/>
          <w:spacing w:val="-4"/>
        </w:rPr>
      </w:pP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1500" w:firstLine="4620"/>
        <w:contextualSpacing/>
        <w:rPr>
          <w:rFonts w:ascii="仿宋_GB2312" w:hAnsi="宋体"/>
        </w:rPr>
      </w:pPr>
      <w:r w:rsidRPr="0054375A">
        <w:rPr>
          <w:rFonts w:ascii="仿宋_GB2312" w:hAnsi="宋体"/>
        </w:rPr>
        <w:t xml:space="preserve"> </w:t>
      </w:r>
      <w:r>
        <w:rPr>
          <w:rFonts w:ascii="仿宋_GB2312" w:hAnsi="宋体"/>
        </w:rPr>
        <w:t xml:space="preserve">   </w:t>
      </w:r>
      <w:r w:rsidRPr="0054375A">
        <w:rPr>
          <w:rFonts w:ascii="仿宋_GB2312" w:hAnsi="宋体" w:hint="eastAsia"/>
        </w:rPr>
        <w:t>青岛市审计局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1550" w:firstLine="4774"/>
        <w:contextualSpacing/>
        <w:rPr>
          <w:rFonts w:ascii="仿宋_GB2312" w:hAnsi="宋体"/>
          <w:spacing w:val="-4"/>
        </w:rPr>
      </w:pPr>
      <w:r w:rsidRPr="0054375A">
        <w:rPr>
          <w:rFonts w:ascii="仿宋_GB2312" w:hAnsi="宋体"/>
        </w:rPr>
        <w:t xml:space="preserve"> </w:t>
      </w:r>
      <w:smartTag w:uri="urn:schemas-microsoft-com:office:smarttags" w:element="chsdate">
        <w:smartTagPr>
          <w:attr w:name="Year" w:val="2019"/>
          <w:attr w:name="Month" w:val="12"/>
          <w:attr w:name="Day" w:val="17"/>
          <w:attr w:name="IsLunarDate" w:val="False"/>
          <w:attr w:name="IsROCDate" w:val="False"/>
        </w:smartTagPr>
        <w:r w:rsidRPr="0054375A">
          <w:rPr>
            <w:rFonts w:ascii="仿宋_GB2312" w:hAnsi="宋体"/>
            <w:spacing w:val="-4"/>
          </w:rPr>
          <w:t>2019</w:t>
        </w:r>
        <w:r w:rsidRPr="0054375A">
          <w:rPr>
            <w:rFonts w:ascii="仿宋_GB2312" w:hAnsi="宋体" w:hint="eastAsia"/>
            <w:spacing w:val="-4"/>
          </w:rPr>
          <w:t>年</w:t>
        </w:r>
        <w:r w:rsidRPr="0054375A">
          <w:rPr>
            <w:rFonts w:ascii="仿宋_GB2312" w:hAnsi="宋体"/>
            <w:spacing w:val="-4"/>
          </w:rPr>
          <w:t>12</w:t>
        </w:r>
        <w:r w:rsidRPr="0054375A">
          <w:rPr>
            <w:rFonts w:ascii="仿宋_GB2312" w:hAnsi="宋体" w:hint="eastAsia"/>
            <w:spacing w:val="-4"/>
          </w:rPr>
          <w:t>月</w:t>
        </w:r>
        <w:r w:rsidRPr="0054375A">
          <w:rPr>
            <w:rFonts w:ascii="仿宋_GB2312" w:hAnsi="宋体"/>
            <w:spacing w:val="-4"/>
          </w:rPr>
          <w:t>1</w:t>
        </w:r>
        <w:r>
          <w:rPr>
            <w:rFonts w:ascii="仿宋_GB2312" w:hAnsi="宋体"/>
            <w:spacing w:val="-4"/>
          </w:rPr>
          <w:t>7</w:t>
        </w:r>
        <w:r w:rsidRPr="0054375A">
          <w:rPr>
            <w:rFonts w:ascii="仿宋_GB2312" w:hAnsi="宋体" w:hint="eastAsia"/>
            <w:spacing w:val="-4"/>
          </w:rPr>
          <w:t>日</w:t>
        </w:r>
      </w:smartTag>
    </w:p>
    <w:p w:rsidR="00E23630" w:rsidRPr="00A21B14" w:rsidRDefault="00E23630" w:rsidP="00202794">
      <w:pPr>
        <w:overflowPunct w:val="0"/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54375A">
        <w:rPr>
          <w:rFonts w:ascii="长城小标宋体" w:eastAsia="长城小标宋体"/>
          <w:szCs w:val="44"/>
        </w:rPr>
        <w:br w:type="page"/>
      </w:r>
      <w:r w:rsidRPr="00A21B14">
        <w:rPr>
          <w:rFonts w:ascii="方正小标宋_GBK" w:eastAsia="方正小标宋_GBK" w:hAnsi="宋体" w:hint="eastAsia"/>
          <w:spacing w:val="-4"/>
          <w:sz w:val="44"/>
          <w:szCs w:val="44"/>
        </w:rPr>
        <w:lastRenderedPageBreak/>
        <w:t>青岛市审计局行政处罚裁量基准</w:t>
      </w:r>
    </w:p>
    <w:p w:rsidR="00E23630" w:rsidRPr="0054375A" w:rsidRDefault="00E23630" w:rsidP="00202794">
      <w:pPr>
        <w:overflowPunct w:val="0"/>
        <w:adjustRightInd w:val="0"/>
        <w:snapToGrid w:val="0"/>
        <w:jc w:val="center"/>
        <w:rPr>
          <w:rFonts w:ascii="方正小标宋_GBK" w:eastAsia="方正小标宋_GBK"/>
          <w:szCs w:val="44"/>
        </w:rPr>
      </w:pPr>
    </w:p>
    <w:p w:rsidR="00E23630" w:rsidRPr="0054375A" w:rsidRDefault="00E23630" w:rsidP="00202794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Cs w:val="32"/>
        </w:rPr>
      </w:pPr>
      <w:r w:rsidRPr="0054375A">
        <w:rPr>
          <w:rFonts w:ascii="黑体" w:eastAsia="黑体" w:hAnsi="黑体" w:hint="eastAsia"/>
          <w:szCs w:val="32"/>
        </w:rPr>
        <w:t>第一章</w:t>
      </w:r>
      <w:r w:rsidRPr="0054375A">
        <w:rPr>
          <w:rFonts w:ascii="黑体" w:eastAsia="黑体" w:hAnsi="黑体"/>
          <w:szCs w:val="32"/>
        </w:rPr>
        <w:t xml:space="preserve">  </w:t>
      </w:r>
      <w:r w:rsidRPr="0054375A">
        <w:rPr>
          <w:rFonts w:ascii="黑体" w:eastAsia="黑体" w:hAnsi="黑体" w:hint="eastAsia"/>
          <w:szCs w:val="32"/>
        </w:rPr>
        <w:t>总</w:t>
      </w:r>
      <w:r w:rsidRPr="0054375A">
        <w:rPr>
          <w:rFonts w:ascii="黑体" w:eastAsia="黑体" w:hAnsi="黑体"/>
          <w:szCs w:val="32"/>
        </w:rPr>
        <w:t xml:space="preserve">  </w:t>
      </w:r>
      <w:r w:rsidRPr="0054375A">
        <w:rPr>
          <w:rFonts w:ascii="黑体" w:eastAsia="黑体" w:hAnsi="黑体" w:hint="eastAsia"/>
          <w:szCs w:val="32"/>
        </w:rPr>
        <w:t>则</w:t>
      </w:r>
    </w:p>
    <w:p w:rsidR="00E23630" w:rsidRPr="0054375A" w:rsidRDefault="00E23630" w:rsidP="00202794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第一条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为规范审计部门行政处罚裁量权行为，促进依法行政、合理行政，保护公民、法人和其他组织的合法权益，根据《中华人民共和国行政处罚法》《山东省规范行政处罚裁量权办法》等规定，制定本基准。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第二条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文中所称行政处罚裁量基准，是指审计机关依据法律法规规章的规定，在法定职权范围内，选择对当事人是否处罚以及处罚种类和幅度的基准。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第三条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审计机关行使行政处罚裁量权，适用本基准。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第四条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审计机关行使行政处罚裁量权，应当准确把握裁量标准，合理运用，避免畸轻畸重。对违法事实、性质、情节及社会危害程度等因素基本相同的同类违法行为，对当事人实施行政处罚时，适用的法律依据、处罚种类和幅度应当基本相当，做到公平、公正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第五条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审计机关行使行政处罚裁量权，应当实行处罚与教育相结合原则。对情节轻微及社会危害较小的违法行为，坚持教育为先、以教育为主，处罚为辅或者标准从低的原则，教育行政管理相对人自觉守法。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第六条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审计机关行使行政处罚裁量权，应当实行公开透明原则。对行政处罚事项的信息公示、全过程记录以及合法性审核，执</w:t>
      </w:r>
      <w:r w:rsidRPr="0054375A">
        <w:rPr>
          <w:rFonts w:ascii="仿宋_GB2312" w:hint="eastAsia"/>
          <w:szCs w:val="32"/>
        </w:rPr>
        <w:lastRenderedPageBreak/>
        <w:t>行《青岛市审计局行政执法信息公示办法》《青岛市审计局行政执法全过程记录办法》《青岛市审计局重大执法决定法制审核办法》的相关规定。</w:t>
      </w: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rPr>
          <w:rFonts w:ascii="黑体" w:eastAsia="黑体" w:hAnsi="黑体"/>
          <w:szCs w:val="32"/>
        </w:rPr>
      </w:pP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jc w:val="center"/>
        <w:rPr>
          <w:rFonts w:ascii="黑体" w:eastAsia="黑体" w:hAnsi="黑体"/>
          <w:szCs w:val="32"/>
        </w:rPr>
      </w:pPr>
      <w:r w:rsidRPr="0054375A">
        <w:rPr>
          <w:rFonts w:ascii="黑体" w:eastAsia="黑体" w:hAnsi="黑体" w:hint="eastAsia"/>
          <w:szCs w:val="32"/>
        </w:rPr>
        <w:t>第二章</w:t>
      </w:r>
      <w:r w:rsidRPr="0054375A">
        <w:rPr>
          <w:rFonts w:ascii="黑体" w:eastAsia="黑体" w:hAnsi="黑体"/>
          <w:szCs w:val="32"/>
        </w:rPr>
        <w:t xml:space="preserve">  </w:t>
      </w:r>
      <w:r w:rsidRPr="0054375A">
        <w:rPr>
          <w:rFonts w:ascii="黑体" w:eastAsia="黑体" w:hAnsi="黑体" w:hint="eastAsia"/>
          <w:szCs w:val="32"/>
        </w:rPr>
        <w:t>裁量基准</w:t>
      </w: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rPr>
          <w:rFonts w:ascii="黑体" w:eastAsia="黑体" w:hAnsi="黑体"/>
          <w:szCs w:val="32"/>
        </w:rPr>
      </w:pP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color w:val="000000"/>
          <w:szCs w:val="32"/>
        </w:rPr>
      </w:pPr>
      <w:r w:rsidRPr="0054375A">
        <w:rPr>
          <w:rFonts w:ascii="黑体" w:eastAsia="黑体" w:hAnsi="黑体" w:hint="eastAsia"/>
          <w:szCs w:val="32"/>
        </w:rPr>
        <w:t>第七条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color w:val="000000"/>
          <w:szCs w:val="32"/>
        </w:rPr>
        <w:t>拒绝、拖延提供与审计事项有关资料，或者提供的资料不真实、不完整的，或者拒绝、阻碍检查的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楷体_GB2312" w:eastAsia="楷体_GB2312"/>
          <w:szCs w:val="32"/>
        </w:rPr>
      </w:pPr>
      <w:r w:rsidRPr="0054375A">
        <w:rPr>
          <w:rFonts w:ascii="楷体_GB2312" w:eastAsia="楷体_GB2312" w:hint="eastAsia"/>
          <w:szCs w:val="32"/>
        </w:rPr>
        <w:t>（一）法律依据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《中华人民共和国审计法实施条例》第四十七条“被审计单位违反审计法和本条例的规定，拒绝、拖延提供与审计事项有关的资料，或者提供的资料不真实、不完整，或者拒绝、阻碍检查的，由审计机关责令改正，可以通报批评，给予警告；拒不改正的，对被审计单位可以处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万元以下的罚款，对直接负责的主管人员和其他直接责任人员，可以处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万元以下的罚款，审计机关认为应当给予处分的，向有关主管机关、单位提出给予处分的建议；构成犯罪的，依法追究刑事责任。”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楷体_GB2312" w:eastAsia="楷体_GB2312"/>
          <w:szCs w:val="32"/>
        </w:rPr>
      </w:pPr>
      <w:r w:rsidRPr="0054375A">
        <w:rPr>
          <w:rFonts w:ascii="楷体_GB2312" w:eastAsia="楷体_GB2312" w:hint="eastAsia"/>
          <w:szCs w:val="32"/>
        </w:rPr>
        <w:t>（二）裁量标准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．【轻微】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拖延提供与审计事项有关的资料，及时自行改正的。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免予处罚。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lastRenderedPageBreak/>
        <w:t>2</w:t>
      </w:r>
      <w:r w:rsidRPr="0054375A">
        <w:rPr>
          <w:rFonts w:ascii="仿宋_GB2312" w:hint="eastAsia"/>
          <w:szCs w:val="32"/>
        </w:rPr>
        <w:t>．【一般】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拖延提供与审计事项有关的部分资料，或提供的资料部分不完整，经审计机关责令改正后，及时改正的。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给予警告。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3</w:t>
      </w:r>
      <w:r w:rsidRPr="0054375A">
        <w:rPr>
          <w:rFonts w:ascii="仿宋_GB2312" w:hint="eastAsia"/>
          <w:szCs w:val="32"/>
        </w:rPr>
        <w:t>．【较重】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拒绝提供与审计事项有关的部分资料，或提供的资料部分不真实，经审计机关责令改正后，拒不改正的。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对被审计单位处以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万元罚款，对直接负责的主管人员和其他直接责任人员处</w:t>
      </w:r>
      <w:r w:rsidRPr="0054375A">
        <w:rPr>
          <w:rFonts w:ascii="仿宋_GB2312"/>
          <w:szCs w:val="32"/>
        </w:rPr>
        <w:t>5000</w:t>
      </w:r>
      <w:r w:rsidRPr="0054375A">
        <w:rPr>
          <w:rFonts w:ascii="仿宋_GB2312" w:hint="eastAsia"/>
          <w:szCs w:val="32"/>
        </w:rPr>
        <w:t>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4</w:t>
      </w:r>
      <w:r w:rsidRPr="0054375A">
        <w:rPr>
          <w:rFonts w:ascii="仿宋_GB2312" w:hint="eastAsia"/>
          <w:szCs w:val="32"/>
        </w:rPr>
        <w:t>．【严重】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拒绝提供与审计事项有关的全部资料，或提供的资料全部不真实，经审计机关责令改正后，拒不改正的。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对被审计单位处以</w:t>
      </w:r>
      <w:r w:rsidRPr="0054375A">
        <w:rPr>
          <w:rFonts w:ascii="仿宋_GB2312"/>
          <w:szCs w:val="32"/>
        </w:rPr>
        <w:t>3</w:t>
      </w:r>
      <w:r w:rsidRPr="0054375A">
        <w:rPr>
          <w:rFonts w:ascii="仿宋_GB2312" w:hint="eastAsia"/>
          <w:szCs w:val="32"/>
        </w:rPr>
        <w:t>万元罚款，对直接负责的主管人员和其他直接责任人员处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万元的罚款。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．【特别严重】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拒绝提供与审计事项有关的全部资料，或提供的资料全部不真</w:t>
      </w:r>
      <w:r w:rsidRPr="0054375A">
        <w:rPr>
          <w:rFonts w:ascii="仿宋_GB2312" w:hint="eastAsia"/>
          <w:szCs w:val="32"/>
        </w:rPr>
        <w:lastRenderedPageBreak/>
        <w:t>实，或拒绝、阻碍检查，经审计机关责令改正后，拒不改正的。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对被审计单位处以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万元罚款，对直接负责的主管人员和其他直接责任人员处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万元的罚款。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第八条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违反国家规定的财务收支行为的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楷体_GB2312" w:eastAsia="楷体_GB2312"/>
          <w:szCs w:val="32"/>
        </w:rPr>
      </w:pPr>
      <w:r w:rsidRPr="0054375A">
        <w:rPr>
          <w:rFonts w:ascii="楷体_GB2312" w:eastAsia="楷体_GB2312" w:hint="eastAsia"/>
          <w:szCs w:val="32"/>
        </w:rPr>
        <w:t>（一）法律依据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《中华人民共和国审计法实施条例》第四十九条第一款“对被审计单位违反国家规定的财务收支行为，审计机关在法定职权范围内，区别情况采取审计法第四十五条规定的处理措施，可以通报批评，给予警告；有违法所得的，没收违法所得，并处违法所得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倍以上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倍以下的罚款；没有违法所得的，可以处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万元以下的罚款；对直接负责的主管人员和其他直接责任人员，可以处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万元以下的罚款，审计机关认为应当给予处分的，向有关主管机关、单位提出给予处分的建议；构成犯罪的，依法追究刑事责任。”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楷体_GB2312" w:eastAsia="楷体_GB2312"/>
          <w:szCs w:val="32"/>
        </w:rPr>
      </w:pPr>
      <w:r w:rsidRPr="0054375A">
        <w:rPr>
          <w:rFonts w:ascii="楷体_GB2312" w:eastAsia="楷体_GB2312" w:hint="eastAsia"/>
          <w:szCs w:val="32"/>
        </w:rPr>
        <w:t>（二）裁量标准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．【轻微】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违法金额在</w:t>
      </w:r>
      <w:r w:rsidRPr="0054375A">
        <w:rPr>
          <w:rFonts w:ascii="仿宋_GB2312"/>
          <w:szCs w:val="32"/>
        </w:rPr>
        <w:t>50</w:t>
      </w:r>
      <w:r w:rsidRPr="0054375A">
        <w:rPr>
          <w:rFonts w:ascii="仿宋_GB2312" w:hint="eastAsia"/>
          <w:szCs w:val="32"/>
        </w:rPr>
        <w:t>万元以下。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有违法所得的，没收违法所得，并对被审计单位处以违法所得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倍的罚款，对直接负责的主管人员和其他直接责任人员处以</w:t>
      </w:r>
      <w:r w:rsidRPr="0054375A">
        <w:rPr>
          <w:rFonts w:ascii="仿宋_GB2312"/>
          <w:szCs w:val="32"/>
        </w:rPr>
        <w:t>1000</w:t>
      </w:r>
      <w:r w:rsidRPr="0054375A">
        <w:rPr>
          <w:rFonts w:ascii="仿宋_GB2312" w:hint="eastAsia"/>
          <w:szCs w:val="32"/>
        </w:rPr>
        <w:t>元的罚款；没有违法所得的，对被审计单位处以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万元罚款，对直接负责的主管人员和其他直接责任人员处以</w:t>
      </w:r>
      <w:r w:rsidRPr="0054375A">
        <w:rPr>
          <w:rFonts w:ascii="仿宋_GB2312"/>
          <w:szCs w:val="32"/>
        </w:rPr>
        <w:t>500</w:t>
      </w:r>
      <w:r w:rsidRPr="0054375A">
        <w:rPr>
          <w:rFonts w:ascii="仿宋_GB2312" w:hint="eastAsia"/>
          <w:szCs w:val="32"/>
        </w:rPr>
        <w:t>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lastRenderedPageBreak/>
        <w:t>2</w:t>
      </w:r>
      <w:r w:rsidRPr="0054375A">
        <w:rPr>
          <w:rFonts w:ascii="仿宋_GB2312" w:hint="eastAsia"/>
          <w:szCs w:val="32"/>
        </w:rPr>
        <w:t>．【一般】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违法金额在</w:t>
      </w:r>
      <w:r w:rsidRPr="0054375A">
        <w:rPr>
          <w:rFonts w:ascii="仿宋_GB2312"/>
          <w:szCs w:val="32"/>
        </w:rPr>
        <w:t>50</w:t>
      </w:r>
      <w:r w:rsidRPr="0054375A">
        <w:rPr>
          <w:rFonts w:ascii="仿宋_GB2312" w:hint="eastAsia"/>
          <w:szCs w:val="32"/>
        </w:rPr>
        <w:t>万元以上</w:t>
      </w:r>
      <w:r w:rsidRPr="0054375A">
        <w:rPr>
          <w:rFonts w:ascii="仿宋_GB2312"/>
          <w:szCs w:val="32"/>
        </w:rPr>
        <w:t>100</w:t>
      </w:r>
      <w:r w:rsidRPr="0054375A">
        <w:rPr>
          <w:rFonts w:ascii="仿宋_GB2312" w:hint="eastAsia"/>
          <w:szCs w:val="32"/>
        </w:rPr>
        <w:t>万元以下。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有违法所得的，没收违法所得，并对被审计单位处以违法所得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倍的罚款，对直接负责的主管人员和其他直接责任人员处以</w:t>
      </w:r>
      <w:r w:rsidRPr="0054375A">
        <w:rPr>
          <w:rFonts w:ascii="仿宋_GB2312"/>
          <w:szCs w:val="32"/>
        </w:rPr>
        <w:t>5000</w:t>
      </w:r>
      <w:r w:rsidRPr="0054375A">
        <w:rPr>
          <w:rFonts w:ascii="仿宋_GB2312" w:hint="eastAsia"/>
          <w:szCs w:val="32"/>
        </w:rPr>
        <w:t>元的罚款；没有违法所得的，对被审计单位处以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万元罚款，对直接负责的主管人员和其他直接责任人员处以</w:t>
      </w:r>
      <w:r w:rsidRPr="0054375A">
        <w:rPr>
          <w:rFonts w:ascii="仿宋_GB2312"/>
          <w:szCs w:val="32"/>
        </w:rPr>
        <w:t>1000</w:t>
      </w:r>
      <w:r w:rsidRPr="0054375A">
        <w:rPr>
          <w:rFonts w:ascii="仿宋_GB2312" w:hint="eastAsia"/>
          <w:szCs w:val="32"/>
        </w:rPr>
        <w:t>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3</w:t>
      </w:r>
      <w:r w:rsidRPr="0054375A">
        <w:rPr>
          <w:rFonts w:ascii="仿宋_GB2312" w:hint="eastAsia"/>
          <w:szCs w:val="32"/>
        </w:rPr>
        <w:t>．【较重】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违法金额在</w:t>
      </w:r>
      <w:r w:rsidRPr="0054375A">
        <w:rPr>
          <w:rFonts w:ascii="仿宋_GB2312"/>
          <w:szCs w:val="32"/>
        </w:rPr>
        <w:t>100</w:t>
      </w:r>
      <w:r w:rsidRPr="0054375A">
        <w:rPr>
          <w:rFonts w:ascii="仿宋_GB2312" w:hint="eastAsia"/>
          <w:szCs w:val="32"/>
        </w:rPr>
        <w:t>万元以上</w:t>
      </w:r>
      <w:r w:rsidRPr="0054375A">
        <w:rPr>
          <w:rFonts w:ascii="仿宋_GB2312"/>
          <w:szCs w:val="32"/>
        </w:rPr>
        <w:t>500</w:t>
      </w:r>
      <w:r w:rsidRPr="0054375A">
        <w:rPr>
          <w:rFonts w:ascii="仿宋_GB2312" w:hint="eastAsia"/>
          <w:szCs w:val="32"/>
        </w:rPr>
        <w:t>万元以下。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有违法所得的，没收违法所得，并对被审计单位处以违法所得</w:t>
      </w:r>
      <w:r w:rsidRPr="0054375A">
        <w:rPr>
          <w:rFonts w:ascii="仿宋_GB2312"/>
          <w:szCs w:val="32"/>
        </w:rPr>
        <w:t>3</w:t>
      </w:r>
      <w:r w:rsidRPr="0054375A">
        <w:rPr>
          <w:rFonts w:ascii="仿宋_GB2312" w:hint="eastAsia"/>
          <w:szCs w:val="32"/>
        </w:rPr>
        <w:t>倍的罚款，对直接负责的主管人员和其他直接责任人员处以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万元的罚款；没有违法所得的，对被审计单位处以</w:t>
      </w:r>
      <w:r w:rsidRPr="0054375A">
        <w:rPr>
          <w:rFonts w:ascii="仿宋_GB2312"/>
          <w:szCs w:val="32"/>
        </w:rPr>
        <w:t>3</w:t>
      </w:r>
      <w:r w:rsidRPr="0054375A">
        <w:rPr>
          <w:rFonts w:ascii="仿宋_GB2312" w:hint="eastAsia"/>
          <w:szCs w:val="32"/>
        </w:rPr>
        <w:t>万元罚款，对直接负责的主管人员和其他直接责任人员处以</w:t>
      </w:r>
      <w:r w:rsidRPr="0054375A">
        <w:rPr>
          <w:rFonts w:ascii="仿宋_GB2312"/>
          <w:szCs w:val="32"/>
        </w:rPr>
        <w:t>3000</w:t>
      </w:r>
      <w:r w:rsidRPr="0054375A">
        <w:rPr>
          <w:rFonts w:ascii="仿宋_GB2312" w:hint="eastAsia"/>
          <w:szCs w:val="32"/>
        </w:rPr>
        <w:t>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4</w:t>
      </w:r>
      <w:r w:rsidRPr="0054375A">
        <w:rPr>
          <w:rFonts w:ascii="仿宋_GB2312" w:hint="eastAsia"/>
          <w:szCs w:val="32"/>
        </w:rPr>
        <w:t>．【严重】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违法金额在</w:t>
      </w:r>
      <w:r w:rsidRPr="0054375A">
        <w:rPr>
          <w:rFonts w:ascii="仿宋_GB2312"/>
          <w:szCs w:val="32"/>
        </w:rPr>
        <w:t>500</w:t>
      </w:r>
      <w:r w:rsidRPr="0054375A">
        <w:rPr>
          <w:rFonts w:ascii="仿宋_GB2312" w:hint="eastAsia"/>
          <w:szCs w:val="32"/>
        </w:rPr>
        <w:t>万元以上</w:t>
      </w:r>
      <w:r w:rsidRPr="0054375A">
        <w:rPr>
          <w:rFonts w:ascii="仿宋_GB2312"/>
          <w:szCs w:val="32"/>
        </w:rPr>
        <w:t>1000</w:t>
      </w:r>
      <w:r w:rsidRPr="0054375A">
        <w:rPr>
          <w:rFonts w:ascii="仿宋_GB2312" w:hint="eastAsia"/>
          <w:szCs w:val="32"/>
        </w:rPr>
        <w:t>万元以下。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有违法所得的，没收违法所得，并对被审计单位处以违法所得</w:t>
      </w:r>
      <w:r w:rsidRPr="0054375A">
        <w:rPr>
          <w:rFonts w:ascii="仿宋_GB2312"/>
          <w:szCs w:val="32"/>
        </w:rPr>
        <w:t>4</w:t>
      </w:r>
      <w:r w:rsidRPr="0054375A">
        <w:rPr>
          <w:rFonts w:ascii="仿宋_GB2312" w:hint="eastAsia"/>
          <w:szCs w:val="32"/>
        </w:rPr>
        <w:t>倍的罚款，对直接负责的主管人员和其他直接责任人员处以</w:t>
      </w:r>
      <w:r w:rsidRPr="0054375A">
        <w:rPr>
          <w:rFonts w:ascii="仿宋_GB2312"/>
          <w:szCs w:val="32"/>
        </w:rPr>
        <w:t>1.5</w:t>
      </w:r>
      <w:r w:rsidRPr="0054375A">
        <w:rPr>
          <w:rFonts w:ascii="仿宋_GB2312" w:hint="eastAsia"/>
          <w:szCs w:val="32"/>
        </w:rPr>
        <w:t>万元的罚款；没有违法所得的，对被审计单位处以</w:t>
      </w:r>
      <w:r w:rsidRPr="0054375A">
        <w:rPr>
          <w:rFonts w:ascii="仿宋_GB2312"/>
          <w:szCs w:val="32"/>
        </w:rPr>
        <w:t>4</w:t>
      </w:r>
      <w:r w:rsidRPr="0054375A">
        <w:rPr>
          <w:rFonts w:ascii="仿宋_GB2312" w:hint="eastAsia"/>
          <w:szCs w:val="32"/>
        </w:rPr>
        <w:t>万元罚款，对</w:t>
      </w:r>
      <w:r w:rsidRPr="0054375A">
        <w:rPr>
          <w:rFonts w:ascii="仿宋_GB2312" w:hint="eastAsia"/>
          <w:szCs w:val="32"/>
        </w:rPr>
        <w:lastRenderedPageBreak/>
        <w:t>直接负责的主管人员和其他直接责任人员处以</w:t>
      </w:r>
      <w:r w:rsidRPr="0054375A">
        <w:rPr>
          <w:rFonts w:ascii="仿宋_GB2312"/>
          <w:szCs w:val="32"/>
        </w:rPr>
        <w:t>5000</w:t>
      </w:r>
      <w:r w:rsidRPr="0054375A">
        <w:rPr>
          <w:rFonts w:ascii="仿宋_GB2312" w:hint="eastAsia"/>
          <w:szCs w:val="32"/>
        </w:rPr>
        <w:t>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．【特别严重】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）违法情节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违法金额在</w:t>
      </w:r>
      <w:r w:rsidRPr="0054375A">
        <w:rPr>
          <w:rFonts w:ascii="仿宋_GB2312"/>
          <w:szCs w:val="32"/>
        </w:rPr>
        <w:t>1000</w:t>
      </w:r>
      <w:r w:rsidRPr="0054375A">
        <w:rPr>
          <w:rFonts w:ascii="仿宋_GB2312" w:hint="eastAsia"/>
          <w:szCs w:val="32"/>
        </w:rPr>
        <w:t>万元以上。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（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）处罚标准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仿宋_GB2312" w:hint="eastAsia"/>
          <w:szCs w:val="32"/>
        </w:rPr>
        <w:t>有违法所得的，没收违法所得，并对被审计单位处以违法所得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倍的罚款，对直接负责的主管人员和其他直接责任人员处以</w:t>
      </w:r>
      <w:r w:rsidRPr="0054375A">
        <w:rPr>
          <w:rFonts w:ascii="仿宋_GB2312"/>
          <w:szCs w:val="32"/>
        </w:rPr>
        <w:t>2</w:t>
      </w:r>
      <w:r w:rsidRPr="0054375A">
        <w:rPr>
          <w:rFonts w:ascii="仿宋_GB2312" w:hint="eastAsia"/>
          <w:szCs w:val="32"/>
        </w:rPr>
        <w:t>万元的罚款；没有违法所得的，对被审计单位处以</w:t>
      </w:r>
      <w:r w:rsidRPr="0054375A">
        <w:rPr>
          <w:rFonts w:ascii="仿宋_GB2312"/>
          <w:szCs w:val="32"/>
        </w:rPr>
        <w:t>5</w:t>
      </w:r>
      <w:r w:rsidRPr="0054375A">
        <w:rPr>
          <w:rFonts w:ascii="仿宋_GB2312" w:hint="eastAsia"/>
          <w:szCs w:val="32"/>
        </w:rPr>
        <w:t>万元罚款，对直接负责的主管人员和其他直接责任人员处以</w:t>
      </w:r>
      <w:r w:rsidRPr="0054375A">
        <w:rPr>
          <w:rFonts w:ascii="仿宋_GB2312"/>
          <w:szCs w:val="32"/>
        </w:rPr>
        <w:t>1</w:t>
      </w:r>
      <w:r w:rsidRPr="0054375A">
        <w:rPr>
          <w:rFonts w:ascii="仿宋_GB2312" w:hint="eastAsia"/>
          <w:szCs w:val="32"/>
        </w:rPr>
        <w:t>万元的罚款。</w:t>
      </w: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第九条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int="eastAsia"/>
          <w:szCs w:val="32"/>
        </w:rPr>
        <w:t>法律、行政法规对被审计单位违反国家规定的财务收支行为处理、处罚另有规定的，从其规定。</w:t>
      </w:r>
    </w:p>
    <w:p w:rsidR="00E23630" w:rsidRPr="0054375A" w:rsidRDefault="00E23630" w:rsidP="00202794">
      <w:pPr>
        <w:adjustRightInd w:val="0"/>
        <w:snapToGrid w:val="0"/>
        <w:spacing w:line="560" w:lineRule="exact"/>
        <w:ind w:firstLine="640"/>
        <w:contextualSpacing/>
        <w:rPr>
          <w:rFonts w:ascii="仿宋_GB2312"/>
          <w:szCs w:val="32"/>
        </w:rPr>
      </w:pPr>
      <w:r w:rsidRPr="0054375A">
        <w:rPr>
          <w:rFonts w:ascii="仿宋_GB2312"/>
          <w:szCs w:val="32"/>
        </w:rPr>
        <w:t xml:space="preserve">  </w:t>
      </w: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jc w:val="center"/>
        <w:rPr>
          <w:rFonts w:ascii="黑体" w:eastAsia="黑体" w:hAnsi="黑体"/>
          <w:szCs w:val="32"/>
        </w:rPr>
      </w:pPr>
      <w:r w:rsidRPr="0054375A">
        <w:rPr>
          <w:rFonts w:ascii="黑体" w:eastAsia="黑体" w:hAnsi="黑体" w:hint="eastAsia"/>
          <w:szCs w:val="32"/>
        </w:rPr>
        <w:t>第三章</w:t>
      </w:r>
      <w:r w:rsidRPr="0054375A">
        <w:rPr>
          <w:rFonts w:ascii="黑体" w:eastAsia="黑体" w:hAnsi="黑体"/>
          <w:szCs w:val="32"/>
        </w:rPr>
        <w:t xml:space="preserve">  </w:t>
      </w:r>
      <w:r w:rsidRPr="0054375A">
        <w:rPr>
          <w:rFonts w:ascii="黑体" w:eastAsia="黑体" w:hAnsi="黑体" w:hint="eastAsia"/>
          <w:szCs w:val="32"/>
        </w:rPr>
        <w:t>附则</w:t>
      </w: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  <w:rPr>
          <w:rFonts w:ascii="黑体" w:eastAsia="黑体" w:hAnsi="黑体"/>
          <w:szCs w:val="32"/>
        </w:rPr>
      </w:pPr>
    </w:p>
    <w:p w:rsidR="00E23630" w:rsidRPr="0054375A" w:rsidRDefault="00E23630" w:rsidP="00D33356">
      <w:pPr>
        <w:adjustRightInd w:val="0"/>
        <w:snapToGrid w:val="0"/>
        <w:spacing w:line="560" w:lineRule="exact"/>
        <w:ind w:firstLineChars="200" w:firstLine="616"/>
        <w:rPr>
          <w:rFonts w:ascii="仿宋_GB2312"/>
          <w:szCs w:val="32"/>
        </w:rPr>
      </w:pPr>
      <w:r w:rsidRPr="0054375A">
        <w:rPr>
          <w:rFonts w:ascii="黑体" w:eastAsia="黑体" w:hAnsi="黑体" w:hint="eastAsia"/>
          <w:szCs w:val="32"/>
        </w:rPr>
        <w:t>第十条</w:t>
      </w:r>
      <w:r w:rsidRPr="0054375A">
        <w:rPr>
          <w:rFonts w:ascii="仿宋_GB2312"/>
          <w:szCs w:val="32"/>
        </w:rPr>
        <w:t xml:space="preserve">  </w:t>
      </w:r>
      <w:r w:rsidRPr="0054375A">
        <w:rPr>
          <w:rFonts w:ascii="仿宋_GB2312" w:hAnsi="宋体" w:hint="eastAsia"/>
          <w:spacing w:val="-4"/>
        </w:rPr>
        <w:t>本基准自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0"/>
        </w:smartTagPr>
        <w:r w:rsidRPr="0054375A">
          <w:rPr>
            <w:rFonts w:ascii="仿宋_GB2312" w:hAnsi="宋体"/>
            <w:spacing w:val="-4"/>
          </w:rPr>
          <w:t>2020</w:t>
        </w:r>
        <w:r w:rsidRPr="0054375A">
          <w:rPr>
            <w:rFonts w:ascii="仿宋_GB2312" w:hAnsi="宋体" w:hint="eastAsia"/>
            <w:spacing w:val="-4"/>
          </w:rPr>
          <w:t>年</w:t>
        </w:r>
        <w:r w:rsidRPr="0054375A">
          <w:rPr>
            <w:rFonts w:ascii="仿宋_GB2312" w:hAnsi="宋体"/>
            <w:spacing w:val="-4"/>
          </w:rPr>
          <w:t>1</w:t>
        </w:r>
        <w:r w:rsidRPr="0054375A">
          <w:rPr>
            <w:rFonts w:ascii="仿宋_GB2312" w:hAnsi="宋体" w:hint="eastAsia"/>
            <w:spacing w:val="-4"/>
          </w:rPr>
          <w:t>月</w:t>
        </w:r>
        <w:r w:rsidRPr="0054375A">
          <w:rPr>
            <w:rFonts w:ascii="仿宋_GB2312" w:hAnsi="宋体"/>
            <w:spacing w:val="-4"/>
          </w:rPr>
          <w:t>1</w:t>
        </w:r>
        <w:r w:rsidRPr="0054375A">
          <w:rPr>
            <w:rFonts w:ascii="仿宋_GB2312" w:hAnsi="宋体" w:hint="eastAsia"/>
            <w:spacing w:val="-4"/>
          </w:rPr>
          <w:t>日起</w:t>
        </w:r>
      </w:smartTag>
      <w:r w:rsidRPr="0054375A">
        <w:rPr>
          <w:rFonts w:ascii="仿宋_GB2312" w:hAnsi="宋体" w:hint="eastAsia"/>
          <w:spacing w:val="-4"/>
        </w:rPr>
        <w:t>施行，有效期至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4"/>
        </w:smartTagPr>
        <w:r w:rsidRPr="0054375A">
          <w:rPr>
            <w:rFonts w:ascii="仿宋_GB2312" w:hAnsi="宋体"/>
            <w:spacing w:val="-4"/>
          </w:rPr>
          <w:t>2024</w:t>
        </w:r>
        <w:r w:rsidRPr="0054375A">
          <w:rPr>
            <w:rFonts w:ascii="仿宋_GB2312" w:hAnsi="宋体" w:hint="eastAsia"/>
            <w:spacing w:val="-4"/>
          </w:rPr>
          <w:t>年</w:t>
        </w:r>
        <w:r w:rsidRPr="0054375A">
          <w:rPr>
            <w:rFonts w:ascii="仿宋_GB2312" w:hAnsi="宋体"/>
            <w:spacing w:val="-4"/>
          </w:rPr>
          <w:t>12</w:t>
        </w:r>
        <w:r w:rsidRPr="0054375A">
          <w:rPr>
            <w:rFonts w:ascii="仿宋_GB2312" w:hAnsi="宋体" w:hint="eastAsia"/>
            <w:spacing w:val="-4"/>
          </w:rPr>
          <w:t>月</w:t>
        </w:r>
        <w:r w:rsidRPr="0054375A">
          <w:rPr>
            <w:rFonts w:ascii="仿宋_GB2312" w:hAnsi="宋体"/>
            <w:spacing w:val="-4"/>
          </w:rPr>
          <w:t>31</w:t>
        </w:r>
        <w:r w:rsidRPr="0054375A">
          <w:rPr>
            <w:rFonts w:ascii="仿宋_GB2312" w:hAnsi="宋体" w:hint="eastAsia"/>
            <w:spacing w:val="-4"/>
          </w:rPr>
          <w:t>日</w:t>
        </w:r>
      </w:smartTag>
      <w:r w:rsidRPr="0054375A">
        <w:rPr>
          <w:rFonts w:ascii="仿宋_GB2312" w:hAnsi="宋体" w:hint="eastAsia"/>
          <w:spacing w:val="-4"/>
        </w:rPr>
        <w:t>。</w:t>
      </w:r>
      <w:r w:rsidRPr="0054375A">
        <w:rPr>
          <w:rFonts w:ascii="仿宋_GB2312" w:hint="eastAsia"/>
          <w:szCs w:val="32"/>
        </w:rPr>
        <w:t>《青岛市审计局关于规范行政处罚工作的意见》（青审法字〔</w:t>
      </w:r>
      <w:r w:rsidRPr="0054375A">
        <w:rPr>
          <w:rFonts w:ascii="仿宋_GB2312"/>
          <w:szCs w:val="32"/>
        </w:rPr>
        <w:t>2010</w:t>
      </w:r>
      <w:r w:rsidRPr="0054375A">
        <w:rPr>
          <w:rFonts w:ascii="仿宋_GB2312" w:hint="eastAsia"/>
          <w:szCs w:val="32"/>
        </w:rPr>
        <w:t>〕</w:t>
      </w:r>
      <w:r w:rsidRPr="0054375A">
        <w:rPr>
          <w:rFonts w:ascii="仿宋_GB2312"/>
          <w:szCs w:val="32"/>
        </w:rPr>
        <w:t>49</w:t>
      </w:r>
      <w:r w:rsidRPr="0054375A">
        <w:rPr>
          <w:rFonts w:ascii="仿宋_GB2312" w:hint="eastAsia"/>
          <w:szCs w:val="32"/>
        </w:rPr>
        <w:t>号）及《青岛市审计局行政处罚裁量基准》（青审法字〔</w:t>
      </w:r>
      <w:r w:rsidRPr="0054375A">
        <w:rPr>
          <w:rFonts w:ascii="仿宋_GB2312"/>
          <w:szCs w:val="32"/>
        </w:rPr>
        <w:t>2014</w:t>
      </w:r>
      <w:r w:rsidRPr="0054375A">
        <w:rPr>
          <w:rFonts w:ascii="仿宋_GB2312" w:hint="eastAsia"/>
          <w:szCs w:val="32"/>
        </w:rPr>
        <w:t>〕</w:t>
      </w:r>
      <w:r w:rsidRPr="0054375A">
        <w:rPr>
          <w:rFonts w:ascii="仿宋_GB2312"/>
          <w:szCs w:val="32"/>
        </w:rPr>
        <w:t>42</w:t>
      </w:r>
      <w:r w:rsidRPr="0054375A">
        <w:rPr>
          <w:rFonts w:ascii="仿宋_GB2312" w:hint="eastAsia"/>
          <w:szCs w:val="32"/>
        </w:rPr>
        <w:t>号）同时废止。</w:t>
      </w:r>
    </w:p>
    <w:p w:rsidR="00E23630" w:rsidRPr="0054375A" w:rsidRDefault="00E23630" w:rsidP="00202794">
      <w:pPr>
        <w:adjustRightInd w:val="0"/>
        <w:snapToGrid w:val="0"/>
        <w:spacing w:line="560" w:lineRule="exact"/>
        <w:contextualSpacing/>
      </w:pPr>
    </w:p>
    <w:p w:rsidR="00E23630" w:rsidRDefault="00E23630" w:rsidP="00202794">
      <w:pPr>
        <w:pBdr>
          <w:bottom w:val="single" w:sz="8" w:space="1" w:color="auto"/>
        </w:pBdr>
        <w:spacing w:line="540" w:lineRule="exact"/>
        <w:ind w:right="-64"/>
        <w:outlineLvl w:val="0"/>
        <w:rPr>
          <w:rFonts w:eastAsia="黑体"/>
          <w:lang w:val="pt-BR"/>
        </w:rPr>
      </w:pPr>
    </w:p>
    <w:p w:rsidR="00E23630" w:rsidRDefault="00E23630" w:rsidP="00202794">
      <w:pPr>
        <w:spacing w:line="500" w:lineRule="exact"/>
        <w:ind w:left="301" w:right="6"/>
        <w:jc w:val="left"/>
        <w:outlineLvl w:val="0"/>
        <w:rPr>
          <w:rFonts w:ascii="仿宋_GB2312"/>
          <w:sz w:val="28"/>
          <w:szCs w:val="28"/>
        </w:rPr>
      </w:pPr>
      <w:bookmarkStart w:id="7" w:name="抄送"/>
      <w:bookmarkStart w:id="8" w:name="分送"/>
      <w:bookmarkEnd w:id="7"/>
      <w:bookmarkEnd w:id="8"/>
      <w:r>
        <w:rPr>
          <w:rFonts w:ascii="仿宋_GB2312" w:hint="eastAsia"/>
          <w:sz w:val="28"/>
          <w:szCs w:val="28"/>
        </w:rPr>
        <w:t>局内分送：</w:t>
      </w:r>
      <w:r w:rsidRPr="00A03E71">
        <w:rPr>
          <w:rFonts w:ascii="仿宋_GB2312" w:hint="eastAsia"/>
          <w:sz w:val="28"/>
          <w:szCs w:val="28"/>
        </w:rPr>
        <w:t>局领导，法规处</w:t>
      </w:r>
      <w:r w:rsidRPr="006905B9">
        <w:rPr>
          <w:rFonts w:ascii="仿宋_GB2312" w:hint="eastAsia"/>
          <w:sz w:val="28"/>
          <w:szCs w:val="28"/>
        </w:rPr>
        <w:t>，</w:t>
      </w:r>
      <w:r w:rsidRPr="00A03E71">
        <w:rPr>
          <w:rFonts w:ascii="仿宋_GB2312" w:hint="eastAsia"/>
          <w:sz w:val="28"/>
          <w:szCs w:val="28"/>
        </w:rPr>
        <w:t>存。</w:t>
      </w:r>
      <w:r>
        <w:rPr>
          <w:rFonts w:ascii="仿宋_GB2312"/>
          <w:sz w:val="28"/>
          <w:szCs w:val="28"/>
        </w:rPr>
        <w:t xml:space="preserve"> </w:t>
      </w:r>
    </w:p>
    <w:p w:rsidR="00E23630" w:rsidRDefault="00E23630" w:rsidP="00202794">
      <w:pPr>
        <w:pBdr>
          <w:bottom w:val="single" w:sz="4" w:space="1" w:color="auto"/>
        </w:pBdr>
        <w:spacing w:line="40" w:lineRule="exact"/>
        <w:ind w:right="-64"/>
        <w:rPr>
          <w:rFonts w:ascii="仿宋_GB2312"/>
          <w:strike/>
          <w:sz w:val="28"/>
          <w:szCs w:val="28"/>
          <w:u w:val="single"/>
        </w:rPr>
      </w:pPr>
    </w:p>
    <w:p w:rsidR="00E23630" w:rsidRDefault="00E23630" w:rsidP="00202794">
      <w:pPr>
        <w:spacing w:line="500" w:lineRule="exact"/>
        <w:ind w:left="301" w:right="301"/>
        <w:rPr>
          <w:rFonts w:ascii="仿宋_GB2312"/>
          <w:spacing w:val="-30"/>
          <w:sz w:val="28"/>
          <w:szCs w:val="28"/>
        </w:rPr>
      </w:pPr>
      <w:bookmarkStart w:id="9" w:name="发文部门和时间"/>
      <w:bookmarkEnd w:id="9"/>
      <w:r>
        <w:rPr>
          <w:rFonts w:ascii="仿宋_GB2312" w:hAnsi="仿宋_GB2312" w:hint="eastAsia"/>
          <w:sz w:val="28"/>
          <w:szCs w:val="28"/>
        </w:rPr>
        <w:t>青岛市审计局办公室</w:t>
      </w:r>
      <w:r>
        <w:rPr>
          <w:rFonts w:ascii="仿宋_GB2312" w:hint="eastAsia"/>
          <w:spacing w:val="-30"/>
          <w:sz w:val="28"/>
          <w:szCs w:val="28"/>
        </w:rPr>
        <w:t xml:space="preserve">　　　　　　</w:t>
      </w:r>
      <w:r>
        <w:rPr>
          <w:rFonts w:ascii="仿宋_GB2312"/>
          <w:spacing w:val="-30"/>
          <w:sz w:val="28"/>
          <w:szCs w:val="28"/>
        </w:rPr>
        <w:t xml:space="preserve">                </w:t>
      </w:r>
      <w:smartTag w:uri="urn:schemas-microsoft-com:office:smarttags" w:element="chsdate">
        <w:smartTagPr>
          <w:attr w:name="Year" w:val="2019"/>
          <w:attr w:name="Month" w:val="12"/>
          <w:attr w:name="Day" w:val="17"/>
          <w:attr w:name="IsLunarDate" w:val="False"/>
          <w:attr w:name="IsROCDate" w:val="False"/>
        </w:smartTagPr>
        <w:r>
          <w:rPr>
            <w:rFonts w:ascii="仿宋_GB2312"/>
            <w:noProof/>
            <w:sz w:val="28"/>
            <w:szCs w:val="28"/>
          </w:rPr>
          <w:t>2019</w:t>
        </w:r>
        <w:r>
          <w:rPr>
            <w:rFonts w:ascii="仿宋_GB2312" w:hint="eastAsia"/>
            <w:noProof/>
            <w:sz w:val="28"/>
            <w:szCs w:val="28"/>
          </w:rPr>
          <w:t>年</w:t>
        </w:r>
        <w:r>
          <w:rPr>
            <w:rFonts w:ascii="仿宋_GB2312"/>
            <w:noProof/>
            <w:sz w:val="28"/>
            <w:szCs w:val="28"/>
          </w:rPr>
          <w:t>12</w:t>
        </w:r>
        <w:r>
          <w:rPr>
            <w:rFonts w:ascii="仿宋_GB2312" w:hint="eastAsia"/>
            <w:noProof/>
            <w:sz w:val="28"/>
            <w:szCs w:val="28"/>
          </w:rPr>
          <w:t>月</w:t>
        </w:r>
        <w:r>
          <w:rPr>
            <w:rFonts w:ascii="仿宋_GB2312"/>
            <w:noProof/>
            <w:sz w:val="28"/>
            <w:szCs w:val="28"/>
          </w:rPr>
          <w:t>1</w:t>
        </w:r>
        <w:r>
          <w:rPr>
            <w:rFonts w:ascii="仿宋_GB2312"/>
            <w:sz w:val="28"/>
            <w:szCs w:val="28"/>
          </w:rPr>
          <w:t>7</w:t>
        </w:r>
        <w:r>
          <w:rPr>
            <w:rFonts w:ascii="仿宋_GB2312" w:hint="eastAsia"/>
            <w:noProof/>
            <w:sz w:val="28"/>
            <w:szCs w:val="28"/>
          </w:rPr>
          <w:t>日</w:t>
        </w:r>
      </w:smartTag>
      <w:r>
        <w:rPr>
          <w:rFonts w:ascii="仿宋_GB2312" w:hint="eastAsia"/>
          <w:sz w:val="28"/>
          <w:szCs w:val="28"/>
        </w:rPr>
        <w:t>印发</w:t>
      </w:r>
    </w:p>
    <w:p w:rsidR="00E23630" w:rsidRDefault="00E23630" w:rsidP="00202794">
      <w:pPr>
        <w:pBdr>
          <w:bottom w:val="single" w:sz="8" w:space="1" w:color="auto"/>
        </w:pBdr>
        <w:spacing w:line="40" w:lineRule="exact"/>
        <w:ind w:right="-64"/>
        <w:rPr>
          <w:rFonts w:ascii="黑体" w:eastAsia="黑体"/>
          <w:strike/>
          <w:sz w:val="28"/>
          <w:u w:val="single"/>
        </w:rPr>
      </w:pPr>
    </w:p>
    <w:p w:rsidR="00E23630" w:rsidRPr="009966D3" w:rsidRDefault="00E23630" w:rsidP="00BC0105">
      <w:pPr>
        <w:spacing w:line="520" w:lineRule="exact"/>
        <w:rPr>
          <w:rFonts w:ascii="仿宋_GB2312" w:hAnsi="Times New Roman"/>
          <w:spacing w:val="0"/>
          <w:kern w:val="2"/>
          <w:szCs w:val="32"/>
        </w:rPr>
      </w:pPr>
    </w:p>
    <w:sectPr w:rsidR="00E23630" w:rsidRPr="009966D3" w:rsidSect="00A11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71" w:right="1474" w:bottom="130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29" w:rsidRDefault="002C7329" w:rsidP="00103B64">
      <w:pPr>
        <w:rPr>
          <w:rFonts w:ascii="Times New Roman" w:eastAsia="宋体" w:hAnsi="Times New Roman"/>
          <w:spacing w:val="0"/>
          <w:kern w:val="2"/>
          <w:sz w:val="21"/>
          <w:szCs w:val="24"/>
        </w:rPr>
      </w:pPr>
      <w:r>
        <w:rPr>
          <w:rFonts w:ascii="Times New Roman" w:eastAsia="宋体" w:hAnsi="Times New Roman"/>
          <w:spacing w:val="0"/>
          <w:kern w:val="2"/>
          <w:sz w:val="21"/>
          <w:szCs w:val="24"/>
        </w:rPr>
        <w:separator/>
      </w:r>
    </w:p>
  </w:endnote>
  <w:endnote w:type="continuationSeparator" w:id="1">
    <w:p w:rsidR="002C7329" w:rsidRDefault="002C7329" w:rsidP="00103B64">
      <w:pPr>
        <w:rPr>
          <w:rFonts w:ascii="Times New Roman" w:eastAsia="宋体" w:hAnsi="Times New Roman"/>
          <w:spacing w:val="0"/>
          <w:kern w:val="2"/>
          <w:sz w:val="21"/>
          <w:szCs w:val="24"/>
        </w:rPr>
      </w:pPr>
      <w:r>
        <w:rPr>
          <w:rFonts w:ascii="Times New Roman" w:eastAsia="宋体" w:hAnsi="Times New Roman"/>
          <w:spacing w:val="0"/>
          <w:kern w:val="2"/>
          <w:sz w:val="21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大标宋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Pr="00CA14F6" w:rsidRDefault="00E23630" w:rsidP="00D33356">
    <w:pPr>
      <w:pStyle w:val="a4"/>
      <w:framePr w:wrap="around" w:vAnchor="text" w:hAnchor="margin" w:xAlign="outside" w:y="1"/>
      <w:ind w:leftChars="200" w:left="616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 w:rsidR="00FD2BBD" w:rsidRPr="00CA14F6">
      <w:rPr>
        <w:rStyle w:val="a5"/>
        <w:rFonts w:ascii="宋体" w:hAnsi="宋体"/>
        <w:sz w:val="28"/>
        <w:szCs w:val="28"/>
      </w:rPr>
      <w:fldChar w:fldCharType="begin"/>
    </w:r>
    <w:r w:rsidRPr="00CA14F6">
      <w:rPr>
        <w:rStyle w:val="a5"/>
        <w:rFonts w:ascii="宋体" w:hAnsi="宋体"/>
        <w:sz w:val="28"/>
        <w:szCs w:val="28"/>
      </w:rPr>
      <w:instrText xml:space="preserve">PAGE  </w:instrText>
    </w:r>
    <w:r w:rsidR="00FD2BBD" w:rsidRPr="00CA14F6">
      <w:rPr>
        <w:rStyle w:val="a5"/>
        <w:rFonts w:ascii="宋体" w:hAnsi="宋体"/>
        <w:sz w:val="28"/>
        <w:szCs w:val="28"/>
      </w:rPr>
      <w:fldChar w:fldCharType="separate"/>
    </w:r>
    <w:r w:rsidR="00D361A9">
      <w:rPr>
        <w:rStyle w:val="a5"/>
        <w:rFonts w:ascii="宋体" w:hAnsi="宋体"/>
        <w:noProof/>
        <w:sz w:val="28"/>
        <w:szCs w:val="28"/>
      </w:rPr>
      <w:t>4</w:t>
    </w:r>
    <w:r w:rsidR="00FD2BBD" w:rsidRPr="00CA14F6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E23630" w:rsidRDefault="00E23630" w:rsidP="00F06723">
    <w:pPr>
      <w:pStyle w:val="a4"/>
      <w:ind w:right="360" w:firstLine="360"/>
    </w:pPr>
  </w:p>
  <w:p w:rsidR="00E23630" w:rsidRPr="00284048" w:rsidRDefault="00E23630" w:rsidP="00F06723">
    <w:pPr>
      <w:pStyle w:val="a4"/>
      <w:ind w:right="360" w:firstLine="360"/>
      <w:rPr>
        <w:sz w:val="21"/>
        <w:szCs w:val="21"/>
      </w:rPr>
    </w:pPr>
  </w:p>
  <w:p w:rsidR="00E23630" w:rsidRPr="00284048" w:rsidRDefault="00E23630" w:rsidP="00F06723">
    <w:pPr>
      <w:pStyle w:val="a4"/>
      <w:ind w:right="360" w:firstLine="360"/>
      <w:rPr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Pr="00F06723" w:rsidRDefault="00E23630" w:rsidP="00D33356">
    <w:pPr>
      <w:pStyle w:val="a4"/>
      <w:framePr w:wrap="around" w:vAnchor="text" w:hAnchor="margin" w:xAlign="outside" w:y="1"/>
      <w:ind w:rightChars="200" w:right="616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 w:rsidR="00FD2BBD" w:rsidRPr="00F06723">
      <w:rPr>
        <w:rStyle w:val="a5"/>
        <w:rFonts w:ascii="宋体" w:hAnsi="宋体"/>
        <w:sz w:val="28"/>
        <w:szCs w:val="28"/>
      </w:rPr>
      <w:fldChar w:fldCharType="begin"/>
    </w:r>
    <w:r w:rsidRPr="00F06723">
      <w:rPr>
        <w:rStyle w:val="a5"/>
        <w:rFonts w:ascii="宋体" w:hAnsi="宋体"/>
        <w:sz w:val="28"/>
        <w:szCs w:val="28"/>
      </w:rPr>
      <w:instrText xml:space="preserve">PAGE  </w:instrText>
    </w:r>
    <w:r w:rsidR="00FD2BBD" w:rsidRPr="00F06723">
      <w:rPr>
        <w:rStyle w:val="a5"/>
        <w:rFonts w:ascii="宋体" w:hAnsi="宋体"/>
        <w:sz w:val="28"/>
        <w:szCs w:val="28"/>
      </w:rPr>
      <w:fldChar w:fldCharType="separate"/>
    </w:r>
    <w:r w:rsidR="00D361A9">
      <w:rPr>
        <w:rStyle w:val="a5"/>
        <w:rFonts w:ascii="宋体" w:hAnsi="宋体"/>
        <w:noProof/>
        <w:sz w:val="28"/>
        <w:szCs w:val="28"/>
      </w:rPr>
      <w:t>1</w:t>
    </w:r>
    <w:r w:rsidR="00FD2BBD" w:rsidRPr="00F06723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E23630" w:rsidRDefault="00E23630" w:rsidP="00F06723">
    <w:pPr>
      <w:pStyle w:val="a4"/>
      <w:ind w:right="360" w:firstLine="360"/>
    </w:pPr>
  </w:p>
  <w:p w:rsidR="00E23630" w:rsidRPr="00284048" w:rsidRDefault="00E23630" w:rsidP="00F06723">
    <w:pPr>
      <w:pStyle w:val="a4"/>
      <w:ind w:right="360" w:firstLine="360"/>
      <w:rPr>
        <w:sz w:val="21"/>
        <w:szCs w:val="21"/>
      </w:rPr>
    </w:pPr>
  </w:p>
  <w:p w:rsidR="00E23630" w:rsidRPr="00284048" w:rsidRDefault="00E23630" w:rsidP="00F06723">
    <w:pPr>
      <w:pStyle w:val="a4"/>
      <w:ind w:right="360" w:firstLine="360"/>
      <w:rPr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Pr="00A1111E" w:rsidRDefault="00E23630" w:rsidP="00A111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29" w:rsidRDefault="002C7329" w:rsidP="00103B64">
      <w:pPr>
        <w:rPr>
          <w:rFonts w:ascii="Times New Roman" w:eastAsia="宋体" w:hAnsi="Times New Roman"/>
          <w:spacing w:val="0"/>
          <w:kern w:val="2"/>
          <w:sz w:val="21"/>
          <w:szCs w:val="24"/>
        </w:rPr>
      </w:pPr>
      <w:r>
        <w:rPr>
          <w:rFonts w:ascii="Times New Roman" w:eastAsia="宋体" w:hAnsi="Times New Roman"/>
          <w:spacing w:val="0"/>
          <w:kern w:val="2"/>
          <w:sz w:val="21"/>
          <w:szCs w:val="24"/>
        </w:rPr>
        <w:separator/>
      </w:r>
    </w:p>
  </w:footnote>
  <w:footnote w:type="continuationSeparator" w:id="1">
    <w:p w:rsidR="002C7329" w:rsidRDefault="002C7329" w:rsidP="00103B64">
      <w:pPr>
        <w:rPr>
          <w:rFonts w:ascii="Times New Roman" w:eastAsia="宋体" w:hAnsi="Times New Roman"/>
          <w:spacing w:val="0"/>
          <w:kern w:val="2"/>
          <w:sz w:val="21"/>
          <w:szCs w:val="24"/>
        </w:rPr>
      </w:pPr>
      <w:r>
        <w:rPr>
          <w:rFonts w:ascii="Times New Roman" w:eastAsia="宋体" w:hAnsi="Times New Roman"/>
          <w:spacing w:val="0"/>
          <w:kern w:val="2"/>
          <w:sz w:val="21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Default="00E23630" w:rsidP="0027700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Default="00E23630" w:rsidP="002770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30" w:rsidRPr="00161708" w:rsidRDefault="00E23630" w:rsidP="00667747">
    <w:pPr>
      <w:pStyle w:val="a3"/>
      <w:pBdr>
        <w:bottom w:val="none" w:sz="0" w:space="0" w:color="auto"/>
      </w:pBdr>
      <w:rPr>
        <w:rFonts w:ascii="宋体"/>
        <w:color w:val="FF0000"/>
        <w:w w:val="80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359"/>
    <w:rsid w:val="00007713"/>
    <w:rsid w:val="000259E2"/>
    <w:rsid w:val="00032792"/>
    <w:rsid w:val="000537F3"/>
    <w:rsid w:val="00071196"/>
    <w:rsid w:val="000B15F7"/>
    <w:rsid w:val="000C0359"/>
    <w:rsid w:val="000D0034"/>
    <w:rsid w:val="000D3E21"/>
    <w:rsid w:val="00103B64"/>
    <w:rsid w:val="001171BA"/>
    <w:rsid w:val="00161708"/>
    <w:rsid w:val="00165FC4"/>
    <w:rsid w:val="00177AE6"/>
    <w:rsid w:val="00184BB3"/>
    <w:rsid w:val="00185C0B"/>
    <w:rsid w:val="001E22CC"/>
    <w:rsid w:val="001E6F50"/>
    <w:rsid w:val="0020173D"/>
    <w:rsid w:val="00202794"/>
    <w:rsid w:val="0027700B"/>
    <w:rsid w:val="00284048"/>
    <w:rsid w:val="00285710"/>
    <w:rsid w:val="002A2C86"/>
    <w:rsid w:val="002C7329"/>
    <w:rsid w:val="0030276D"/>
    <w:rsid w:val="00332A4A"/>
    <w:rsid w:val="00382FF8"/>
    <w:rsid w:val="003E76AE"/>
    <w:rsid w:val="00451DF2"/>
    <w:rsid w:val="00485297"/>
    <w:rsid w:val="004961EC"/>
    <w:rsid w:val="004A0920"/>
    <w:rsid w:val="004C312B"/>
    <w:rsid w:val="004F1E4A"/>
    <w:rsid w:val="004F541F"/>
    <w:rsid w:val="00500A79"/>
    <w:rsid w:val="005217C2"/>
    <w:rsid w:val="005317FC"/>
    <w:rsid w:val="0054375A"/>
    <w:rsid w:val="00630DA6"/>
    <w:rsid w:val="00631C59"/>
    <w:rsid w:val="00636853"/>
    <w:rsid w:val="00640819"/>
    <w:rsid w:val="00667747"/>
    <w:rsid w:val="006905B9"/>
    <w:rsid w:val="006A4FD6"/>
    <w:rsid w:val="006B2B0C"/>
    <w:rsid w:val="006B457F"/>
    <w:rsid w:val="006D1391"/>
    <w:rsid w:val="00703747"/>
    <w:rsid w:val="00745847"/>
    <w:rsid w:val="007527F9"/>
    <w:rsid w:val="007E22BC"/>
    <w:rsid w:val="00802DA6"/>
    <w:rsid w:val="008424F6"/>
    <w:rsid w:val="008766FD"/>
    <w:rsid w:val="00883EAC"/>
    <w:rsid w:val="008B344A"/>
    <w:rsid w:val="008F6792"/>
    <w:rsid w:val="009133E1"/>
    <w:rsid w:val="009966D3"/>
    <w:rsid w:val="00996EDE"/>
    <w:rsid w:val="0099798A"/>
    <w:rsid w:val="009E2535"/>
    <w:rsid w:val="009F51F2"/>
    <w:rsid w:val="00A03E71"/>
    <w:rsid w:val="00A1111E"/>
    <w:rsid w:val="00A16FC4"/>
    <w:rsid w:val="00A21B14"/>
    <w:rsid w:val="00A3753F"/>
    <w:rsid w:val="00A54C78"/>
    <w:rsid w:val="00A623FD"/>
    <w:rsid w:val="00A83E5B"/>
    <w:rsid w:val="00A9645B"/>
    <w:rsid w:val="00AE3D6C"/>
    <w:rsid w:val="00B156C2"/>
    <w:rsid w:val="00B168EB"/>
    <w:rsid w:val="00B25115"/>
    <w:rsid w:val="00B84210"/>
    <w:rsid w:val="00B8510A"/>
    <w:rsid w:val="00B85137"/>
    <w:rsid w:val="00BB61D8"/>
    <w:rsid w:val="00BC0105"/>
    <w:rsid w:val="00C17D0B"/>
    <w:rsid w:val="00C5455B"/>
    <w:rsid w:val="00CA14F6"/>
    <w:rsid w:val="00CB79BF"/>
    <w:rsid w:val="00CD338A"/>
    <w:rsid w:val="00D31650"/>
    <w:rsid w:val="00D33356"/>
    <w:rsid w:val="00D35B2D"/>
    <w:rsid w:val="00D35E3F"/>
    <w:rsid w:val="00D361A9"/>
    <w:rsid w:val="00D50713"/>
    <w:rsid w:val="00D806C1"/>
    <w:rsid w:val="00D931BC"/>
    <w:rsid w:val="00DB365F"/>
    <w:rsid w:val="00DC0F9D"/>
    <w:rsid w:val="00DD58F1"/>
    <w:rsid w:val="00E149A1"/>
    <w:rsid w:val="00E21545"/>
    <w:rsid w:val="00E23630"/>
    <w:rsid w:val="00E4737D"/>
    <w:rsid w:val="00E55111"/>
    <w:rsid w:val="00E8781B"/>
    <w:rsid w:val="00F06723"/>
    <w:rsid w:val="00F06BA8"/>
    <w:rsid w:val="00F85B86"/>
    <w:rsid w:val="00F86F78"/>
    <w:rsid w:val="00FD2BBD"/>
    <w:rsid w:val="00FD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94"/>
    <w:pPr>
      <w:widowControl w:val="0"/>
      <w:jc w:val="both"/>
    </w:pPr>
    <w:rPr>
      <w:rFonts w:eastAsia="仿宋_GB2312"/>
      <w:spacing w:val="-6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03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pacing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03B6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03B64"/>
    <w:pPr>
      <w:tabs>
        <w:tab w:val="center" w:pos="4153"/>
        <w:tab w:val="right" w:pos="8306"/>
      </w:tabs>
      <w:snapToGrid w:val="0"/>
      <w:jc w:val="left"/>
    </w:pPr>
    <w:rPr>
      <w:rFonts w:eastAsia="宋体"/>
      <w:spacing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03B64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103B64"/>
    <w:rPr>
      <w:rFonts w:cs="Times New Roman"/>
    </w:rPr>
  </w:style>
  <w:style w:type="paragraph" w:styleId="a6">
    <w:name w:val="Normal (Web)"/>
    <w:basedOn w:val="a"/>
    <w:uiPriority w:val="99"/>
    <w:semiHidden/>
    <w:rsid w:val="00DD58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2017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4F1E4A"/>
    <w:rPr>
      <w:rFonts w:eastAsia="仿宋_GB2312" w:cs="Times New Roman"/>
      <w:spacing w:val="-6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于萍萍</dc:creator>
  <cp:keywords/>
  <dc:description/>
  <cp:lastModifiedBy>Micorosoft</cp:lastModifiedBy>
  <cp:revision>17</cp:revision>
  <cp:lastPrinted>2023-06-13T01:29:00Z</cp:lastPrinted>
  <dcterms:created xsi:type="dcterms:W3CDTF">2020-03-30T02:27:00Z</dcterms:created>
  <dcterms:modified xsi:type="dcterms:W3CDTF">2023-06-13T01:32:00Z</dcterms:modified>
</cp:coreProperties>
</file>