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青岛西海岸新区行政执法局</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2019年案审通报</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sz w:val="32"/>
          <w:szCs w:val="32"/>
        </w:rPr>
      </w:pPr>
      <w:r>
        <w:rPr>
          <w:rFonts w:hint="eastAsia" w:ascii="仿宋_GB2312" w:hAnsi="仿宋" w:eastAsia="仿宋_GB2312"/>
          <w:sz w:val="32"/>
          <w:szCs w:val="32"/>
        </w:rPr>
        <w:t>2019年，在区党委和政府的正确领导下，区综合行政执法局攻</w:t>
      </w:r>
      <w:r>
        <w:rPr>
          <w:rFonts w:hint="eastAsia" w:ascii="仿宋_GB2312" w:hAnsi="仿宋" w:eastAsia="仿宋_GB2312"/>
          <w:sz w:val="32"/>
          <w:szCs w:val="32"/>
          <w:lang w:val="en-US" w:eastAsia="zh-CN"/>
        </w:rPr>
        <w:t>坚</w:t>
      </w:r>
      <w:bookmarkStart w:id="0" w:name="_GoBack"/>
      <w:bookmarkEnd w:id="0"/>
      <w:r>
        <w:rPr>
          <w:rFonts w:hint="eastAsia" w:ascii="仿宋_GB2312" w:hAnsi="仿宋" w:eastAsia="仿宋_GB2312"/>
          <w:sz w:val="32"/>
          <w:szCs w:val="32"/>
        </w:rPr>
        <w:t>克难，锐意创新，</w:t>
      </w:r>
      <w:r>
        <w:rPr>
          <w:rFonts w:hint="eastAsia" w:ascii="仿宋_GB2312" w:hAnsi="仿宋_GB2312" w:eastAsia="仿宋_GB2312" w:cs="仿宋_GB2312"/>
          <w:sz w:val="32"/>
          <w:szCs w:val="32"/>
        </w:rPr>
        <w:t>贯彻落实行政执法责任制，以“</w:t>
      </w:r>
      <w:r>
        <w:rPr>
          <w:rFonts w:hint="eastAsia" w:ascii="仿宋_GB2312" w:hAnsi="Arial" w:eastAsia="仿宋_GB2312" w:cs="Arial"/>
          <w:sz w:val="32"/>
          <w:szCs w:val="32"/>
        </w:rPr>
        <w:t>雷厉风行，善谋善为，标本兼治，久久为功”的工作理念，</w:t>
      </w:r>
      <w:r>
        <w:rPr>
          <w:rFonts w:hint="eastAsia" w:ascii="仿宋_GB2312" w:hAnsi="仿宋" w:eastAsia="仿宋_GB2312"/>
          <w:sz w:val="32"/>
          <w:szCs w:val="32"/>
        </w:rPr>
        <w:t>全面加强城管、国土、海洋交通、旅游、文化等各领域执法工作，在维护各领域稳定和安全、促进新区良好的环境建设方面做出了突出贡献。2019年总办案数量为8645起，总罚款金额2102余万元，其中一般程序案件4700起，简易程序案件3945起。总结案8261起，结案率为95.56%，结案率比2018年上升了了7.17%。现将2019年办理案件数据汇总如下：</w:t>
      </w:r>
    </w:p>
    <w:p>
      <w:pPr>
        <w:rPr>
          <w:sz w:val="36"/>
          <w:szCs w:val="36"/>
        </w:rPr>
      </w:pPr>
    </w:p>
    <w:p>
      <w:pPr>
        <w:rPr>
          <w:rFonts w:ascii="黑体" w:hAnsi="黑体" w:eastAsia="黑体"/>
          <w:sz w:val="32"/>
          <w:szCs w:val="32"/>
        </w:rPr>
      </w:pPr>
      <w:r>
        <w:rPr>
          <w:rFonts w:hint="eastAsia" w:ascii="黑体" w:hAnsi="黑体" w:eastAsia="黑体"/>
          <w:sz w:val="32"/>
          <w:szCs w:val="32"/>
        </w:rPr>
        <w:t xml:space="preserve">一、执法领域业务案件情况  </w:t>
      </w:r>
    </w:p>
    <w:tbl>
      <w:tblPr>
        <w:tblStyle w:val="10"/>
        <w:tblW w:w="9026" w:type="dxa"/>
        <w:tblInd w:w="93" w:type="dxa"/>
        <w:tblLayout w:type="autofit"/>
        <w:tblCellMar>
          <w:top w:w="0" w:type="dxa"/>
          <w:left w:w="108" w:type="dxa"/>
          <w:bottom w:w="0" w:type="dxa"/>
          <w:right w:w="108" w:type="dxa"/>
        </w:tblCellMar>
      </w:tblPr>
      <w:tblGrid>
        <w:gridCol w:w="1080"/>
        <w:gridCol w:w="680"/>
        <w:gridCol w:w="680"/>
        <w:gridCol w:w="1144"/>
        <w:gridCol w:w="680"/>
        <w:gridCol w:w="700"/>
        <w:gridCol w:w="1160"/>
        <w:gridCol w:w="948"/>
        <w:gridCol w:w="954"/>
        <w:gridCol w:w="1000"/>
      </w:tblGrid>
      <w:tr>
        <w:tblPrEx>
          <w:tblCellMar>
            <w:top w:w="0" w:type="dxa"/>
            <w:left w:w="108" w:type="dxa"/>
            <w:bottom w:w="0" w:type="dxa"/>
            <w:right w:w="108" w:type="dxa"/>
          </w:tblCellMar>
        </w:tblPrEx>
        <w:trPr>
          <w:trHeight w:val="285" w:hRule="atLeast"/>
        </w:trPr>
        <w:tc>
          <w:tcPr>
            <w:tcW w:w="1080" w:type="dxa"/>
            <w:vMerge w:val="restart"/>
            <w:tcBorders>
              <w:top w:val="single" w:color="auto" w:sz="4" w:space="0"/>
              <w:left w:val="single" w:color="auto" w:sz="4" w:space="0"/>
              <w:bottom w:val="single" w:color="000000"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执法领域</w:t>
            </w:r>
          </w:p>
        </w:tc>
        <w:tc>
          <w:tcPr>
            <w:tcW w:w="2504" w:type="dxa"/>
            <w:gridSpan w:val="3"/>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2019案件</w:t>
            </w:r>
            <w:r>
              <w:rPr>
                <w:rFonts w:hint="eastAsia" w:eastAsia="等线"/>
                <w:kern w:val="0"/>
                <w:sz w:val="22"/>
              </w:rPr>
              <w:t>累计</w:t>
            </w:r>
          </w:p>
        </w:tc>
        <w:tc>
          <w:tcPr>
            <w:tcW w:w="2540" w:type="dxa"/>
            <w:gridSpan w:val="3"/>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eastAsia="等线"/>
                <w:kern w:val="0"/>
                <w:sz w:val="22"/>
              </w:rPr>
            </w:pPr>
            <w:r>
              <w:rPr>
                <w:rFonts w:hint="eastAsia" w:eastAsia="等线"/>
                <w:kern w:val="0"/>
                <w:sz w:val="22"/>
              </w:rPr>
              <w:t>2018年累计</w:t>
            </w:r>
          </w:p>
        </w:tc>
        <w:tc>
          <w:tcPr>
            <w:tcW w:w="2902" w:type="dxa"/>
            <w:gridSpan w:val="3"/>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同期对比情况</w:t>
            </w:r>
          </w:p>
        </w:tc>
      </w:tr>
      <w:tr>
        <w:tblPrEx>
          <w:tblCellMar>
            <w:top w:w="0" w:type="dxa"/>
            <w:left w:w="108" w:type="dxa"/>
            <w:bottom w:w="0" w:type="dxa"/>
            <w:right w:w="108" w:type="dxa"/>
          </w:tblCellMar>
        </w:tblPrEx>
        <w:trPr>
          <w:trHeight w:val="570" w:hRule="atLeast"/>
        </w:trPr>
        <w:tc>
          <w:tcPr>
            <w:tcW w:w="108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eastAsia="宋体"/>
                <w:kern w:val="0"/>
                <w:sz w:val="22"/>
              </w:rPr>
            </w:pPr>
          </w:p>
        </w:tc>
        <w:tc>
          <w:tcPr>
            <w:tcW w:w="680" w:type="dxa"/>
            <w:tcBorders>
              <w:top w:val="nil"/>
              <w:left w:val="nil"/>
              <w:bottom w:val="single" w:color="auto" w:sz="4" w:space="0"/>
              <w:right w:val="single" w:color="auto" w:sz="4" w:space="0"/>
            </w:tcBorders>
            <w:shd w:val="clear" w:color="auto" w:fill="auto"/>
            <w:vAlign w:val="center"/>
          </w:tcPr>
          <w:p>
            <w:pPr>
              <w:widowControl/>
              <w:jc w:val="left"/>
              <w:rPr>
                <w:rFonts w:eastAsia="等线"/>
                <w:kern w:val="0"/>
                <w:sz w:val="22"/>
              </w:rPr>
            </w:pPr>
            <w:r>
              <w:rPr>
                <w:rFonts w:hint="eastAsia" w:eastAsia="等线"/>
                <w:kern w:val="0"/>
                <w:sz w:val="22"/>
              </w:rPr>
              <w:t>立案数量</w:t>
            </w:r>
          </w:p>
        </w:tc>
        <w:tc>
          <w:tcPr>
            <w:tcW w:w="680" w:type="dxa"/>
            <w:tcBorders>
              <w:top w:val="nil"/>
              <w:left w:val="nil"/>
              <w:bottom w:val="single" w:color="auto" w:sz="4" w:space="0"/>
              <w:right w:val="single" w:color="auto" w:sz="4" w:space="0"/>
            </w:tcBorders>
            <w:shd w:val="clear" w:color="auto" w:fill="auto"/>
            <w:vAlign w:val="center"/>
          </w:tcPr>
          <w:p>
            <w:pPr>
              <w:widowControl/>
              <w:jc w:val="left"/>
              <w:rPr>
                <w:rFonts w:eastAsia="等线"/>
                <w:kern w:val="0"/>
                <w:sz w:val="22"/>
              </w:rPr>
            </w:pPr>
            <w:r>
              <w:rPr>
                <w:rFonts w:hint="eastAsia" w:eastAsia="等线"/>
                <w:kern w:val="0"/>
                <w:sz w:val="22"/>
              </w:rPr>
              <w:t>结案数量</w:t>
            </w:r>
          </w:p>
        </w:tc>
        <w:tc>
          <w:tcPr>
            <w:tcW w:w="1144" w:type="dxa"/>
            <w:tcBorders>
              <w:top w:val="nil"/>
              <w:left w:val="nil"/>
              <w:bottom w:val="single" w:color="auto" w:sz="4" w:space="0"/>
              <w:right w:val="single" w:color="auto" w:sz="4" w:space="0"/>
            </w:tcBorders>
            <w:shd w:val="clear" w:color="auto" w:fill="auto"/>
            <w:vAlign w:val="center"/>
          </w:tcPr>
          <w:p>
            <w:pPr>
              <w:widowControl/>
              <w:jc w:val="left"/>
              <w:rPr>
                <w:rFonts w:eastAsia="等线"/>
                <w:kern w:val="0"/>
                <w:sz w:val="22"/>
              </w:rPr>
            </w:pPr>
            <w:r>
              <w:rPr>
                <w:rFonts w:hint="eastAsia" w:eastAsia="等线"/>
                <w:kern w:val="0"/>
                <w:sz w:val="22"/>
              </w:rPr>
              <w:t>罚款金额（元）</w:t>
            </w:r>
          </w:p>
        </w:tc>
        <w:tc>
          <w:tcPr>
            <w:tcW w:w="680" w:type="dxa"/>
            <w:tcBorders>
              <w:top w:val="nil"/>
              <w:left w:val="nil"/>
              <w:bottom w:val="single" w:color="auto" w:sz="4" w:space="0"/>
              <w:right w:val="single" w:color="auto" w:sz="4" w:space="0"/>
            </w:tcBorders>
            <w:shd w:val="clear" w:color="auto" w:fill="auto"/>
            <w:vAlign w:val="center"/>
          </w:tcPr>
          <w:p>
            <w:pPr>
              <w:widowControl/>
              <w:jc w:val="left"/>
              <w:rPr>
                <w:rFonts w:eastAsia="等线"/>
                <w:kern w:val="0"/>
                <w:sz w:val="22"/>
              </w:rPr>
            </w:pPr>
            <w:r>
              <w:rPr>
                <w:rFonts w:hint="eastAsia" w:eastAsia="等线"/>
                <w:kern w:val="0"/>
                <w:sz w:val="22"/>
              </w:rPr>
              <w:t>立案数量</w:t>
            </w:r>
          </w:p>
        </w:tc>
        <w:tc>
          <w:tcPr>
            <w:tcW w:w="700" w:type="dxa"/>
            <w:tcBorders>
              <w:top w:val="nil"/>
              <w:left w:val="nil"/>
              <w:bottom w:val="single" w:color="auto" w:sz="4" w:space="0"/>
              <w:right w:val="single" w:color="auto" w:sz="4" w:space="0"/>
            </w:tcBorders>
            <w:shd w:val="clear" w:color="auto" w:fill="auto"/>
            <w:vAlign w:val="center"/>
          </w:tcPr>
          <w:p>
            <w:pPr>
              <w:widowControl/>
              <w:jc w:val="left"/>
              <w:rPr>
                <w:rFonts w:eastAsia="等线"/>
                <w:kern w:val="0"/>
                <w:sz w:val="22"/>
              </w:rPr>
            </w:pPr>
            <w:r>
              <w:rPr>
                <w:rFonts w:hint="eastAsia" w:eastAsia="等线"/>
                <w:kern w:val="0"/>
                <w:sz w:val="22"/>
              </w:rPr>
              <w:t>结案数量</w:t>
            </w:r>
          </w:p>
        </w:tc>
        <w:tc>
          <w:tcPr>
            <w:tcW w:w="1160" w:type="dxa"/>
            <w:tcBorders>
              <w:top w:val="nil"/>
              <w:left w:val="nil"/>
              <w:bottom w:val="single" w:color="auto" w:sz="4" w:space="0"/>
              <w:right w:val="single" w:color="auto" w:sz="4" w:space="0"/>
            </w:tcBorders>
            <w:shd w:val="clear" w:color="auto" w:fill="auto"/>
            <w:vAlign w:val="center"/>
          </w:tcPr>
          <w:p>
            <w:pPr>
              <w:widowControl/>
              <w:jc w:val="left"/>
              <w:rPr>
                <w:rFonts w:eastAsia="等线"/>
                <w:kern w:val="0"/>
                <w:sz w:val="22"/>
              </w:rPr>
            </w:pPr>
            <w:r>
              <w:rPr>
                <w:rFonts w:hint="eastAsia" w:eastAsia="等线"/>
                <w:kern w:val="0"/>
                <w:sz w:val="22"/>
              </w:rPr>
              <w:t>罚款金额（元）</w:t>
            </w:r>
          </w:p>
        </w:tc>
        <w:tc>
          <w:tcPr>
            <w:tcW w:w="948" w:type="dxa"/>
            <w:tcBorders>
              <w:top w:val="nil"/>
              <w:left w:val="nil"/>
              <w:bottom w:val="single" w:color="auto" w:sz="4" w:space="0"/>
              <w:right w:val="single" w:color="auto" w:sz="4" w:space="0"/>
            </w:tcBorders>
            <w:shd w:val="clear" w:color="auto" w:fill="auto"/>
            <w:vAlign w:val="center"/>
          </w:tcPr>
          <w:p>
            <w:pPr>
              <w:widowControl/>
              <w:jc w:val="left"/>
              <w:rPr>
                <w:rFonts w:eastAsia="等线"/>
                <w:kern w:val="0"/>
                <w:sz w:val="22"/>
              </w:rPr>
            </w:pPr>
            <w:r>
              <w:rPr>
                <w:rFonts w:hint="eastAsia" w:eastAsia="等线"/>
                <w:kern w:val="0"/>
                <w:sz w:val="22"/>
              </w:rPr>
              <w:t>立案数量</w:t>
            </w:r>
          </w:p>
        </w:tc>
        <w:tc>
          <w:tcPr>
            <w:tcW w:w="954" w:type="dxa"/>
            <w:tcBorders>
              <w:top w:val="nil"/>
              <w:left w:val="nil"/>
              <w:bottom w:val="single" w:color="auto" w:sz="4" w:space="0"/>
              <w:right w:val="single" w:color="auto" w:sz="4" w:space="0"/>
            </w:tcBorders>
            <w:shd w:val="clear" w:color="auto" w:fill="auto"/>
            <w:vAlign w:val="center"/>
          </w:tcPr>
          <w:p>
            <w:pPr>
              <w:widowControl/>
              <w:jc w:val="left"/>
              <w:rPr>
                <w:rFonts w:eastAsia="等线"/>
                <w:kern w:val="0"/>
                <w:sz w:val="22"/>
              </w:rPr>
            </w:pPr>
            <w:r>
              <w:rPr>
                <w:rFonts w:hint="eastAsia" w:eastAsia="等线"/>
                <w:kern w:val="0"/>
                <w:sz w:val="22"/>
              </w:rPr>
              <w:t>结案数量</w:t>
            </w:r>
          </w:p>
        </w:tc>
        <w:tc>
          <w:tcPr>
            <w:tcW w:w="1000" w:type="dxa"/>
            <w:tcBorders>
              <w:top w:val="nil"/>
              <w:left w:val="nil"/>
              <w:bottom w:val="single" w:color="auto" w:sz="4" w:space="0"/>
              <w:right w:val="single" w:color="auto" w:sz="4" w:space="0"/>
            </w:tcBorders>
            <w:shd w:val="clear" w:color="auto" w:fill="auto"/>
            <w:vAlign w:val="center"/>
          </w:tcPr>
          <w:p>
            <w:pPr>
              <w:widowControl/>
              <w:jc w:val="left"/>
              <w:rPr>
                <w:rFonts w:eastAsia="等线"/>
                <w:kern w:val="0"/>
                <w:sz w:val="22"/>
              </w:rPr>
            </w:pPr>
            <w:r>
              <w:rPr>
                <w:rFonts w:hint="eastAsia" w:eastAsia="等线"/>
                <w:kern w:val="0"/>
                <w:sz w:val="22"/>
              </w:rPr>
              <w:t>罚款金额（元）</w:t>
            </w:r>
          </w:p>
        </w:tc>
      </w:tr>
      <w:tr>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eastAsia="等线"/>
                <w:kern w:val="0"/>
                <w:sz w:val="22"/>
              </w:rPr>
            </w:pPr>
            <w:r>
              <w:rPr>
                <w:rFonts w:hint="eastAsia" w:eastAsia="等线"/>
                <w:kern w:val="0"/>
                <w:sz w:val="22"/>
              </w:rPr>
              <w:t>城管</w:t>
            </w:r>
          </w:p>
        </w:tc>
        <w:tc>
          <w:tcPr>
            <w:tcW w:w="680" w:type="dxa"/>
            <w:tcBorders>
              <w:top w:val="nil"/>
              <w:left w:val="nil"/>
              <w:bottom w:val="single" w:color="auto" w:sz="4" w:space="0"/>
              <w:right w:val="single" w:color="auto" w:sz="4" w:space="0"/>
            </w:tcBorders>
            <w:shd w:val="clear" w:color="auto" w:fill="auto"/>
            <w:noWrap/>
            <w:vAlign w:val="center"/>
          </w:tcPr>
          <w:p>
            <w:pPr>
              <w:widowControl/>
              <w:jc w:val="center"/>
              <w:rPr>
                <w:rFonts w:eastAsia="等线"/>
                <w:kern w:val="0"/>
                <w:sz w:val="22"/>
              </w:rPr>
            </w:pPr>
            <w:r>
              <w:rPr>
                <w:rFonts w:hint="eastAsia" w:eastAsia="等线"/>
                <w:kern w:val="0"/>
                <w:sz w:val="22"/>
              </w:rPr>
              <w:t>5823</w:t>
            </w:r>
          </w:p>
        </w:tc>
        <w:tc>
          <w:tcPr>
            <w:tcW w:w="680" w:type="dxa"/>
            <w:tcBorders>
              <w:top w:val="nil"/>
              <w:left w:val="nil"/>
              <w:bottom w:val="single" w:color="auto" w:sz="4" w:space="0"/>
              <w:right w:val="single" w:color="auto" w:sz="4" w:space="0"/>
            </w:tcBorders>
            <w:shd w:val="clear" w:color="auto" w:fill="auto"/>
            <w:noWrap/>
            <w:vAlign w:val="center"/>
          </w:tcPr>
          <w:p>
            <w:pPr>
              <w:widowControl/>
              <w:jc w:val="center"/>
              <w:rPr>
                <w:rFonts w:eastAsia="等线"/>
                <w:kern w:val="0"/>
                <w:sz w:val="22"/>
              </w:rPr>
            </w:pPr>
            <w:r>
              <w:rPr>
                <w:rFonts w:hint="eastAsia" w:eastAsia="等线"/>
                <w:kern w:val="0"/>
                <w:sz w:val="22"/>
              </w:rPr>
              <w:t>5447</w:t>
            </w:r>
          </w:p>
        </w:tc>
        <w:tc>
          <w:tcPr>
            <w:tcW w:w="1144" w:type="dxa"/>
            <w:tcBorders>
              <w:top w:val="nil"/>
              <w:left w:val="nil"/>
              <w:bottom w:val="single" w:color="auto" w:sz="4" w:space="0"/>
              <w:right w:val="single" w:color="auto" w:sz="4" w:space="0"/>
            </w:tcBorders>
            <w:shd w:val="clear" w:color="auto" w:fill="auto"/>
            <w:noWrap/>
            <w:vAlign w:val="center"/>
          </w:tcPr>
          <w:p>
            <w:pPr>
              <w:widowControl/>
              <w:jc w:val="center"/>
              <w:rPr>
                <w:rFonts w:eastAsia="等线"/>
                <w:kern w:val="0"/>
                <w:sz w:val="22"/>
              </w:rPr>
            </w:pPr>
            <w:r>
              <w:rPr>
                <w:rFonts w:hint="eastAsia" w:eastAsia="等线"/>
                <w:kern w:val="0"/>
                <w:sz w:val="22"/>
              </w:rPr>
              <w:t>4829501</w:t>
            </w:r>
          </w:p>
        </w:tc>
        <w:tc>
          <w:tcPr>
            <w:tcW w:w="680" w:type="dxa"/>
            <w:tcBorders>
              <w:top w:val="nil"/>
              <w:left w:val="nil"/>
              <w:bottom w:val="single" w:color="auto" w:sz="4" w:space="0"/>
              <w:right w:val="single" w:color="auto" w:sz="4" w:space="0"/>
            </w:tcBorders>
            <w:shd w:val="clear" w:color="auto" w:fill="auto"/>
            <w:noWrap/>
            <w:vAlign w:val="center"/>
          </w:tcPr>
          <w:p>
            <w:pPr>
              <w:widowControl/>
              <w:jc w:val="center"/>
              <w:rPr>
                <w:rFonts w:eastAsia="等线"/>
                <w:kern w:val="0"/>
                <w:sz w:val="22"/>
              </w:rPr>
            </w:pPr>
            <w:r>
              <w:rPr>
                <w:rFonts w:hint="eastAsia" w:eastAsia="等线"/>
                <w:kern w:val="0"/>
                <w:sz w:val="22"/>
              </w:rPr>
              <w:t>3889</w:t>
            </w:r>
          </w:p>
        </w:tc>
        <w:tc>
          <w:tcPr>
            <w:tcW w:w="700" w:type="dxa"/>
            <w:tcBorders>
              <w:top w:val="nil"/>
              <w:left w:val="nil"/>
              <w:bottom w:val="single" w:color="auto" w:sz="4" w:space="0"/>
              <w:right w:val="single" w:color="auto" w:sz="4" w:space="0"/>
            </w:tcBorders>
            <w:shd w:val="clear" w:color="auto" w:fill="auto"/>
            <w:noWrap/>
            <w:vAlign w:val="center"/>
          </w:tcPr>
          <w:p>
            <w:pPr>
              <w:widowControl/>
              <w:jc w:val="center"/>
              <w:rPr>
                <w:rFonts w:eastAsia="等线"/>
                <w:kern w:val="0"/>
                <w:sz w:val="22"/>
              </w:rPr>
            </w:pPr>
            <w:r>
              <w:rPr>
                <w:rFonts w:hint="eastAsia" w:eastAsia="等线"/>
                <w:kern w:val="0"/>
                <w:sz w:val="22"/>
              </w:rPr>
              <w:t>3322</w:t>
            </w:r>
          </w:p>
        </w:tc>
        <w:tc>
          <w:tcPr>
            <w:tcW w:w="1160" w:type="dxa"/>
            <w:tcBorders>
              <w:top w:val="nil"/>
              <w:left w:val="nil"/>
              <w:bottom w:val="single" w:color="auto" w:sz="4" w:space="0"/>
              <w:right w:val="single" w:color="auto" w:sz="4" w:space="0"/>
            </w:tcBorders>
            <w:shd w:val="clear" w:color="auto" w:fill="auto"/>
            <w:noWrap/>
            <w:vAlign w:val="center"/>
          </w:tcPr>
          <w:p>
            <w:pPr>
              <w:widowControl/>
              <w:jc w:val="center"/>
              <w:rPr>
                <w:rFonts w:eastAsia="等线"/>
                <w:kern w:val="0"/>
                <w:sz w:val="22"/>
              </w:rPr>
            </w:pPr>
            <w:r>
              <w:rPr>
                <w:rFonts w:hint="eastAsia" w:eastAsia="等线"/>
                <w:kern w:val="0"/>
                <w:sz w:val="22"/>
              </w:rPr>
              <w:t>3851302</w:t>
            </w:r>
          </w:p>
        </w:tc>
        <w:tc>
          <w:tcPr>
            <w:tcW w:w="948" w:type="dxa"/>
            <w:tcBorders>
              <w:top w:val="nil"/>
              <w:left w:val="nil"/>
              <w:bottom w:val="single" w:color="auto" w:sz="4" w:space="0"/>
              <w:right w:val="single" w:color="auto" w:sz="4" w:space="0"/>
            </w:tcBorders>
            <w:shd w:val="clear" w:color="auto" w:fill="auto"/>
            <w:noWrap/>
            <w:vAlign w:val="center"/>
          </w:tcPr>
          <w:p>
            <w:pPr>
              <w:widowControl/>
              <w:jc w:val="center"/>
              <w:rPr>
                <w:rFonts w:eastAsia="等线"/>
                <w:kern w:val="0"/>
                <w:sz w:val="22"/>
              </w:rPr>
            </w:pPr>
            <w:r>
              <w:rPr>
                <w:rFonts w:hint="eastAsia" w:eastAsia="等线"/>
                <w:kern w:val="0"/>
                <w:sz w:val="22"/>
              </w:rPr>
              <w:t>49.73%</w:t>
            </w:r>
          </w:p>
        </w:tc>
        <w:tc>
          <w:tcPr>
            <w:tcW w:w="954" w:type="dxa"/>
            <w:tcBorders>
              <w:top w:val="nil"/>
              <w:left w:val="nil"/>
              <w:bottom w:val="single" w:color="auto" w:sz="4" w:space="0"/>
              <w:right w:val="single" w:color="auto" w:sz="4" w:space="0"/>
            </w:tcBorders>
            <w:shd w:val="clear" w:color="auto" w:fill="auto"/>
            <w:noWrap/>
            <w:vAlign w:val="center"/>
          </w:tcPr>
          <w:p>
            <w:pPr>
              <w:widowControl/>
              <w:jc w:val="center"/>
              <w:rPr>
                <w:rFonts w:eastAsia="等线"/>
                <w:kern w:val="0"/>
                <w:sz w:val="22"/>
              </w:rPr>
            </w:pPr>
            <w:r>
              <w:rPr>
                <w:rFonts w:hint="eastAsia" w:eastAsia="等线"/>
                <w:kern w:val="0"/>
                <w:sz w:val="22"/>
              </w:rPr>
              <w:t>63.97%</w:t>
            </w:r>
          </w:p>
        </w:tc>
        <w:tc>
          <w:tcPr>
            <w:tcW w:w="1000" w:type="dxa"/>
            <w:tcBorders>
              <w:top w:val="nil"/>
              <w:left w:val="nil"/>
              <w:bottom w:val="single" w:color="auto" w:sz="4" w:space="0"/>
              <w:right w:val="single" w:color="auto" w:sz="4" w:space="0"/>
            </w:tcBorders>
            <w:shd w:val="clear" w:color="auto" w:fill="auto"/>
            <w:noWrap/>
            <w:vAlign w:val="center"/>
          </w:tcPr>
          <w:p>
            <w:pPr>
              <w:widowControl/>
              <w:jc w:val="center"/>
              <w:rPr>
                <w:rFonts w:eastAsia="等线"/>
                <w:kern w:val="0"/>
                <w:sz w:val="22"/>
              </w:rPr>
            </w:pPr>
            <w:r>
              <w:rPr>
                <w:rFonts w:hint="eastAsia" w:eastAsia="等线"/>
                <w:kern w:val="0"/>
                <w:sz w:val="22"/>
              </w:rPr>
              <w:t>25.40%</w:t>
            </w:r>
          </w:p>
        </w:tc>
      </w:tr>
      <w:tr>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eastAsia="等线"/>
                <w:kern w:val="0"/>
                <w:sz w:val="22"/>
              </w:rPr>
            </w:pPr>
            <w:r>
              <w:rPr>
                <w:rFonts w:hint="eastAsia" w:eastAsia="等线"/>
                <w:kern w:val="0"/>
                <w:sz w:val="22"/>
              </w:rPr>
              <w:t>交通</w:t>
            </w:r>
          </w:p>
        </w:tc>
        <w:tc>
          <w:tcPr>
            <w:tcW w:w="680" w:type="dxa"/>
            <w:tcBorders>
              <w:top w:val="nil"/>
              <w:left w:val="nil"/>
              <w:bottom w:val="single" w:color="auto" w:sz="4" w:space="0"/>
              <w:right w:val="single" w:color="auto" w:sz="4" w:space="0"/>
            </w:tcBorders>
            <w:shd w:val="clear" w:color="auto" w:fill="auto"/>
            <w:noWrap/>
            <w:vAlign w:val="center"/>
          </w:tcPr>
          <w:p>
            <w:pPr>
              <w:widowControl/>
              <w:jc w:val="center"/>
              <w:rPr>
                <w:rFonts w:eastAsia="等线"/>
                <w:kern w:val="0"/>
                <w:sz w:val="22"/>
              </w:rPr>
            </w:pPr>
            <w:r>
              <w:rPr>
                <w:rFonts w:hint="eastAsia" w:eastAsia="等线"/>
                <w:kern w:val="0"/>
                <w:sz w:val="22"/>
              </w:rPr>
              <w:t>2253</w:t>
            </w:r>
          </w:p>
        </w:tc>
        <w:tc>
          <w:tcPr>
            <w:tcW w:w="680" w:type="dxa"/>
            <w:tcBorders>
              <w:top w:val="nil"/>
              <w:left w:val="nil"/>
              <w:bottom w:val="single" w:color="auto" w:sz="4" w:space="0"/>
              <w:right w:val="single" w:color="auto" w:sz="4" w:space="0"/>
            </w:tcBorders>
            <w:shd w:val="clear" w:color="auto" w:fill="auto"/>
            <w:noWrap/>
            <w:vAlign w:val="center"/>
          </w:tcPr>
          <w:p>
            <w:pPr>
              <w:widowControl/>
              <w:jc w:val="center"/>
              <w:rPr>
                <w:rFonts w:eastAsia="等线"/>
                <w:kern w:val="0"/>
                <w:sz w:val="22"/>
              </w:rPr>
            </w:pPr>
            <w:r>
              <w:rPr>
                <w:rFonts w:hint="eastAsia" w:eastAsia="等线"/>
                <w:kern w:val="0"/>
                <w:sz w:val="22"/>
              </w:rPr>
              <w:t>2241</w:t>
            </w:r>
          </w:p>
        </w:tc>
        <w:tc>
          <w:tcPr>
            <w:tcW w:w="1144" w:type="dxa"/>
            <w:tcBorders>
              <w:top w:val="nil"/>
              <w:left w:val="nil"/>
              <w:bottom w:val="single" w:color="auto" w:sz="4" w:space="0"/>
              <w:right w:val="single" w:color="auto" w:sz="4" w:space="0"/>
            </w:tcBorders>
            <w:shd w:val="clear" w:color="auto" w:fill="auto"/>
            <w:noWrap/>
            <w:vAlign w:val="center"/>
          </w:tcPr>
          <w:p>
            <w:pPr>
              <w:widowControl/>
              <w:jc w:val="center"/>
              <w:rPr>
                <w:rFonts w:eastAsia="等线"/>
                <w:kern w:val="0"/>
                <w:sz w:val="22"/>
              </w:rPr>
            </w:pPr>
            <w:r>
              <w:rPr>
                <w:rFonts w:hint="eastAsia" w:eastAsia="等线"/>
                <w:kern w:val="0"/>
                <w:sz w:val="22"/>
              </w:rPr>
              <w:t>3074007</w:t>
            </w:r>
          </w:p>
        </w:tc>
        <w:tc>
          <w:tcPr>
            <w:tcW w:w="680" w:type="dxa"/>
            <w:tcBorders>
              <w:top w:val="nil"/>
              <w:left w:val="nil"/>
              <w:bottom w:val="single" w:color="auto" w:sz="4" w:space="0"/>
              <w:right w:val="single" w:color="auto" w:sz="4" w:space="0"/>
            </w:tcBorders>
            <w:shd w:val="clear" w:color="auto" w:fill="auto"/>
            <w:noWrap/>
            <w:vAlign w:val="center"/>
          </w:tcPr>
          <w:p>
            <w:pPr>
              <w:widowControl/>
              <w:jc w:val="center"/>
              <w:rPr>
                <w:rFonts w:eastAsia="等线"/>
                <w:kern w:val="0"/>
                <w:sz w:val="22"/>
              </w:rPr>
            </w:pPr>
            <w:r>
              <w:rPr>
                <w:rFonts w:hint="eastAsia" w:eastAsia="等线"/>
                <w:kern w:val="0"/>
                <w:sz w:val="22"/>
              </w:rPr>
              <w:t>2153</w:t>
            </w:r>
          </w:p>
        </w:tc>
        <w:tc>
          <w:tcPr>
            <w:tcW w:w="700" w:type="dxa"/>
            <w:tcBorders>
              <w:top w:val="nil"/>
              <w:left w:val="nil"/>
              <w:bottom w:val="single" w:color="auto" w:sz="4" w:space="0"/>
              <w:right w:val="single" w:color="auto" w:sz="4" w:space="0"/>
            </w:tcBorders>
            <w:shd w:val="clear" w:color="auto" w:fill="auto"/>
            <w:noWrap/>
            <w:vAlign w:val="center"/>
          </w:tcPr>
          <w:p>
            <w:pPr>
              <w:widowControl/>
              <w:jc w:val="center"/>
              <w:rPr>
                <w:rFonts w:eastAsia="等线"/>
                <w:kern w:val="0"/>
                <w:sz w:val="22"/>
              </w:rPr>
            </w:pPr>
            <w:r>
              <w:rPr>
                <w:rFonts w:hint="eastAsia" w:eastAsia="等线"/>
                <w:kern w:val="0"/>
                <w:sz w:val="22"/>
              </w:rPr>
              <w:t>2084</w:t>
            </w:r>
          </w:p>
        </w:tc>
        <w:tc>
          <w:tcPr>
            <w:tcW w:w="1160" w:type="dxa"/>
            <w:tcBorders>
              <w:top w:val="nil"/>
              <w:left w:val="nil"/>
              <w:bottom w:val="single" w:color="auto" w:sz="4" w:space="0"/>
              <w:right w:val="single" w:color="auto" w:sz="4" w:space="0"/>
            </w:tcBorders>
            <w:shd w:val="clear" w:color="auto" w:fill="auto"/>
            <w:noWrap/>
            <w:vAlign w:val="center"/>
          </w:tcPr>
          <w:p>
            <w:pPr>
              <w:widowControl/>
              <w:jc w:val="center"/>
              <w:rPr>
                <w:rFonts w:eastAsia="等线"/>
                <w:kern w:val="0"/>
                <w:sz w:val="22"/>
              </w:rPr>
            </w:pPr>
            <w:r>
              <w:rPr>
                <w:rFonts w:hint="eastAsia" w:eastAsia="等线"/>
                <w:kern w:val="0"/>
                <w:sz w:val="22"/>
              </w:rPr>
              <w:t>3042800</w:t>
            </w:r>
          </w:p>
        </w:tc>
        <w:tc>
          <w:tcPr>
            <w:tcW w:w="948" w:type="dxa"/>
            <w:tcBorders>
              <w:top w:val="nil"/>
              <w:left w:val="nil"/>
              <w:bottom w:val="single" w:color="auto" w:sz="4" w:space="0"/>
              <w:right w:val="single" w:color="auto" w:sz="4" w:space="0"/>
            </w:tcBorders>
            <w:shd w:val="clear" w:color="auto" w:fill="auto"/>
            <w:noWrap/>
            <w:vAlign w:val="center"/>
          </w:tcPr>
          <w:p>
            <w:pPr>
              <w:widowControl/>
              <w:jc w:val="center"/>
              <w:rPr>
                <w:rFonts w:eastAsia="等线"/>
                <w:kern w:val="0"/>
                <w:sz w:val="22"/>
              </w:rPr>
            </w:pPr>
            <w:r>
              <w:rPr>
                <w:rFonts w:hint="eastAsia" w:eastAsia="等线"/>
                <w:kern w:val="0"/>
                <w:sz w:val="22"/>
              </w:rPr>
              <w:t>4.64%</w:t>
            </w:r>
          </w:p>
        </w:tc>
        <w:tc>
          <w:tcPr>
            <w:tcW w:w="954" w:type="dxa"/>
            <w:tcBorders>
              <w:top w:val="nil"/>
              <w:left w:val="nil"/>
              <w:bottom w:val="single" w:color="auto" w:sz="4" w:space="0"/>
              <w:right w:val="single" w:color="auto" w:sz="4" w:space="0"/>
            </w:tcBorders>
            <w:shd w:val="clear" w:color="auto" w:fill="auto"/>
            <w:noWrap/>
            <w:vAlign w:val="center"/>
          </w:tcPr>
          <w:p>
            <w:pPr>
              <w:widowControl/>
              <w:jc w:val="center"/>
              <w:rPr>
                <w:rFonts w:eastAsia="等线"/>
                <w:kern w:val="0"/>
                <w:sz w:val="22"/>
              </w:rPr>
            </w:pPr>
            <w:r>
              <w:rPr>
                <w:rFonts w:hint="eastAsia" w:eastAsia="等线"/>
                <w:kern w:val="0"/>
                <w:sz w:val="22"/>
              </w:rPr>
              <w:t>7.53%</w:t>
            </w:r>
          </w:p>
        </w:tc>
        <w:tc>
          <w:tcPr>
            <w:tcW w:w="1000" w:type="dxa"/>
            <w:tcBorders>
              <w:top w:val="nil"/>
              <w:left w:val="nil"/>
              <w:bottom w:val="single" w:color="auto" w:sz="4" w:space="0"/>
              <w:right w:val="single" w:color="auto" w:sz="4" w:space="0"/>
            </w:tcBorders>
            <w:shd w:val="clear" w:color="auto" w:fill="auto"/>
            <w:noWrap/>
            <w:vAlign w:val="center"/>
          </w:tcPr>
          <w:p>
            <w:pPr>
              <w:widowControl/>
              <w:jc w:val="center"/>
              <w:rPr>
                <w:rFonts w:eastAsia="等线"/>
                <w:kern w:val="0"/>
                <w:sz w:val="22"/>
              </w:rPr>
            </w:pPr>
            <w:r>
              <w:rPr>
                <w:rFonts w:hint="eastAsia" w:eastAsia="等线"/>
                <w:kern w:val="0"/>
                <w:sz w:val="22"/>
              </w:rPr>
              <w:t>1.03%</w:t>
            </w:r>
          </w:p>
        </w:tc>
      </w:tr>
      <w:tr>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eastAsia="等线"/>
                <w:kern w:val="0"/>
                <w:sz w:val="22"/>
              </w:rPr>
            </w:pPr>
            <w:r>
              <w:rPr>
                <w:rFonts w:hint="eastAsia" w:eastAsia="等线"/>
                <w:kern w:val="0"/>
                <w:sz w:val="22"/>
              </w:rPr>
              <w:t>文化</w:t>
            </w:r>
          </w:p>
        </w:tc>
        <w:tc>
          <w:tcPr>
            <w:tcW w:w="680" w:type="dxa"/>
            <w:tcBorders>
              <w:top w:val="nil"/>
              <w:left w:val="nil"/>
              <w:bottom w:val="single" w:color="auto" w:sz="4" w:space="0"/>
              <w:right w:val="single" w:color="auto" w:sz="4" w:space="0"/>
            </w:tcBorders>
            <w:shd w:val="clear" w:color="auto" w:fill="auto"/>
            <w:noWrap/>
            <w:vAlign w:val="center"/>
          </w:tcPr>
          <w:p>
            <w:pPr>
              <w:widowControl/>
              <w:jc w:val="center"/>
              <w:rPr>
                <w:rFonts w:eastAsia="等线"/>
                <w:kern w:val="0"/>
                <w:sz w:val="22"/>
              </w:rPr>
            </w:pPr>
            <w:r>
              <w:rPr>
                <w:rFonts w:hint="eastAsia" w:eastAsia="等线"/>
                <w:kern w:val="0"/>
                <w:sz w:val="22"/>
              </w:rPr>
              <w:t>246</w:t>
            </w:r>
          </w:p>
        </w:tc>
        <w:tc>
          <w:tcPr>
            <w:tcW w:w="680" w:type="dxa"/>
            <w:tcBorders>
              <w:top w:val="nil"/>
              <w:left w:val="nil"/>
              <w:bottom w:val="single" w:color="auto" w:sz="4" w:space="0"/>
              <w:right w:val="single" w:color="auto" w:sz="4" w:space="0"/>
            </w:tcBorders>
            <w:shd w:val="clear" w:color="auto" w:fill="auto"/>
            <w:noWrap/>
            <w:vAlign w:val="center"/>
          </w:tcPr>
          <w:p>
            <w:pPr>
              <w:widowControl/>
              <w:jc w:val="center"/>
              <w:rPr>
                <w:rFonts w:eastAsia="等线"/>
                <w:kern w:val="0"/>
                <w:sz w:val="22"/>
              </w:rPr>
            </w:pPr>
            <w:r>
              <w:rPr>
                <w:rFonts w:hint="eastAsia" w:eastAsia="等线"/>
                <w:kern w:val="0"/>
                <w:sz w:val="22"/>
              </w:rPr>
              <w:t>237</w:t>
            </w:r>
          </w:p>
        </w:tc>
        <w:tc>
          <w:tcPr>
            <w:tcW w:w="1144" w:type="dxa"/>
            <w:tcBorders>
              <w:top w:val="nil"/>
              <w:left w:val="nil"/>
              <w:bottom w:val="single" w:color="auto" w:sz="4" w:space="0"/>
              <w:right w:val="single" w:color="auto" w:sz="4" w:space="0"/>
            </w:tcBorders>
            <w:shd w:val="clear" w:color="auto" w:fill="auto"/>
            <w:noWrap/>
            <w:vAlign w:val="center"/>
          </w:tcPr>
          <w:p>
            <w:pPr>
              <w:widowControl/>
              <w:jc w:val="center"/>
              <w:rPr>
                <w:rFonts w:eastAsia="等线"/>
                <w:kern w:val="0"/>
                <w:sz w:val="22"/>
              </w:rPr>
            </w:pPr>
            <w:r>
              <w:rPr>
                <w:rFonts w:hint="eastAsia" w:eastAsia="等线"/>
                <w:kern w:val="0"/>
                <w:sz w:val="22"/>
              </w:rPr>
              <w:t>69242</w:t>
            </w:r>
          </w:p>
        </w:tc>
        <w:tc>
          <w:tcPr>
            <w:tcW w:w="680" w:type="dxa"/>
            <w:tcBorders>
              <w:top w:val="nil"/>
              <w:left w:val="nil"/>
              <w:bottom w:val="single" w:color="auto" w:sz="4" w:space="0"/>
              <w:right w:val="single" w:color="auto" w:sz="4" w:space="0"/>
            </w:tcBorders>
            <w:shd w:val="clear" w:color="auto" w:fill="auto"/>
            <w:noWrap/>
            <w:vAlign w:val="center"/>
          </w:tcPr>
          <w:p>
            <w:pPr>
              <w:widowControl/>
              <w:jc w:val="center"/>
              <w:rPr>
                <w:rFonts w:eastAsia="等线"/>
                <w:kern w:val="0"/>
                <w:sz w:val="22"/>
              </w:rPr>
            </w:pPr>
            <w:r>
              <w:rPr>
                <w:rFonts w:hint="eastAsia" w:eastAsia="等线"/>
                <w:kern w:val="0"/>
                <w:sz w:val="22"/>
              </w:rPr>
              <w:t>219</w:t>
            </w:r>
          </w:p>
        </w:tc>
        <w:tc>
          <w:tcPr>
            <w:tcW w:w="700" w:type="dxa"/>
            <w:tcBorders>
              <w:top w:val="nil"/>
              <w:left w:val="nil"/>
              <w:bottom w:val="single" w:color="auto" w:sz="4" w:space="0"/>
              <w:right w:val="single" w:color="auto" w:sz="4" w:space="0"/>
            </w:tcBorders>
            <w:shd w:val="clear" w:color="auto" w:fill="auto"/>
            <w:noWrap/>
            <w:vAlign w:val="center"/>
          </w:tcPr>
          <w:p>
            <w:pPr>
              <w:widowControl/>
              <w:jc w:val="center"/>
              <w:rPr>
                <w:rFonts w:eastAsia="等线"/>
                <w:kern w:val="0"/>
                <w:sz w:val="22"/>
              </w:rPr>
            </w:pPr>
            <w:r>
              <w:rPr>
                <w:rFonts w:hint="eastAsia" w:eastAsia="等线"/>
                <w:kern w:val="0"/>
                <w:sz w:val="22"/>
              </w:rPr>
              <w:t>206</w:t>
            </w:r>
          </w:p>
        </w:tc>
        <w:tc>
          <w:tcPr>
            <w:tcW w:w="1160" w:type="dxa"/>
            <w:tcBorders>
              <w:top w:val="nil"/>
              <w:left w:val="nil"/>
              <w:bottom w:val="single" w:color="auto" w:sz="4" w:space="0"/>
              <w:right w:val="single" w:color="auto" w:sz="4" w:space="0"/>
            </w:tcBorders>
            <w:shd w:val="clear" w:color="auto" w:fill="auto"/>
            <w:noWrap/>
            <w:vAlign w:val="center"/>
          </w:tcPr>
          <w:p>
            <w:pPr>
              <w:widowControl/>
              <w:jc w:val="center"/>
              <w:rPr>
                <w:rFonts w:eastAsia="等线"/>
                <w:kern w:val="0"/>
                <w:sz w:val="22"/>
              </w:rPr>
            </w:pPr>
            <w:r>
              <w:rPr>
                <w:rFonts w:hint="eastAsia" w:eastAsia="等线"/>
                <w:kern w:val="0"/>
                <w:sz w:val="22"/>
              </w:rPr>
              <w:t>134026</w:t>
            </w:r>
          </w:p>
        </w:tc>
        <w:tc>
          <w:tcPr>
            <w:tcW w:w="948" w:type="dxa"/>
            <w:tcBorders>
              <w:top w:val="nil"/>
              <w:left w:val="nil"/>
              <w:bottom w:val="single" w:color="auto" w:sz="4" w:space="0"/>
              <w:right w:val="single" w:color="auto" w:sz="4" w:space="0"/>
            </w:tcBorders>
            <w:shd w:val="clear" w:color="auto" w:fill="auto"/>
            <w:noWrap/>
            <w:vAlign w:val="center"/>
          </w:tcPr>
          <w:p>
            <w:pPr>
              <w:widowControl/>
              <w:jc w:val="center"/>
              <w:rPr>
                <w:rFonts w:eastAsia="等线"/>
                <w:kern w:val="0"/>
                <w:sz w:val="22"/>
              </w:rPr>
            </w:pPr>
            <w:r>
              <w:rPr>
                <w:rFonts w:hint="eastAsia" w:eastAsia="等线"/>
                <w:kern w:val="0"/>
                <w:sz w:val="22"/>
              </w:rPr>
              <w:t>12.33%</w:t>
            </w:r>
          </w:p>
        </w:tc>
        <w:tc>
          <w:tcPr>
            <w:tcW w:w="954" w:type="dxa"/>
            <w:tcBorders>
              <w:top w:val="nil"/>
              <w:left w:val="nil"/>
              <w:bottom w:val="single" w:color="auto" w:sz="4" w:space="0"/>
              <w:right w:val="single" w:color="auto" w:sz="4" w:space="0"/>
            </w:tcBorders>
            <w:shd w:val="clear" w:color="auto" w:fill="auto"/>
            <w:noWrap/>
            <w:vAlign w:val="center"/>
          </w:tcPr>
          <w:p>
            <w:pPr>
              <w:widowControl/>
              <w:jc w:val="center"/>
              <w:rPr>
                <w:rFonts w:eastAsia="等线"/>
                <w:kern w:val="0"/>
                <w:sz w:val="22"/>
              </w:rPr>
            </w:pPr>
            <w:r>
              <w:rPr>
                <w:rFonts w:hint="eastAsia" w:eastAsia="等线"/>
                <w:kern w:val="0"/>
                <w:sz w:val="22"/>
              </w:rPr>
              <w:t>15.05%</w:t>
            </w:r>
          </w:p>
        </w:tc>
        <w:tc>
          <w:tcPr>
            <w:tcW w:w="1000" w:type="dxa"/>
            <w:tcBorders>
              <w:top w:val="nil"/>
              <w:left w:val="nil"/>
              <w:bottom w:val="single" w:color="auto" w:sz="4" w:space="0"/>
              <w:right w:val="single" w:color="auto" w:sz="4" w:space="0"/>
            </w:tcBorders>
            <w:shd w:val="clear" w:color="auto" w:fill="auto"/>
            <w:noWrap/>
            <w:vAlign w:val="center"/>
          </w:tcPr>
          <w:p>
            <w:pPr>
              <w:widowControl/>
              <w:jc w:val="center"/>
              <w:rPr>
                <w:rFonts w:eastAsia="等线"/>
                <w:kern w:val="0"/>
                <w:sz w:val="22"/>
              </w:rPr>
            </w:pPr>
            <w:r>
              <w:rPr>
                <w:rFonts w:hint="eastAsia" w:eastAsia="等线"/>
                <w:kern w:val="0"/>
                <w:sz w:val="22"/>
              </w:rPr>
              <w:t>-48.34%</w:t>
            </w:r>
          </w:p>
        </w:tc>
      </w:tr>
      <w:tr>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eastAsia="等线"/>
                <w:kern w:val="0"/>
                <w:sz w:val="22"/>
              </w:rPr>
            </w:pPr>
            <w:r>
              <w:rPr>
                <w:rFonts w:hint="eastAsia" w:eastAsia="等线"/>
                <w:kern w:val="0"/>
                <w:sz w:val="22"/>
              </w:rPr>
              <w:t>国土</w:t>
            </w:r>
          </w:p>
        </w:tc>
        <w:tc>
          <w:tcPr>
            <w:tcW w:w="680" w:type="dxa"/>
            <w:tcBorders>
              <w:top w:val="nil"/>
              <w:left w:val="nil"/>
              <w:bottom w:val="single" w:color="auto" w:sz="4" w:space="0"/>
              <w:right w:val="single" w:color="auto" w:sz="4" w:space="0"/>
            </w:tcBorders>
            <w:shd w:val="clear" w:color="auto" w:fill="auto"/>
            <w:noWrap/>
            <w:vAlign w:val="center"/>
          </w:tcPr>
          <w:p>
            <w:pPr>
              <w:widowControl/>
              <w:jc w:val="center"/>
              <w:rPr>
                <w:rFonts w:eastAsia="等线"/>
                <w:kern w:val="0"/>
                <w:sz w:val="22"/>
              </w:rPr>
            </w:pPr>
            <w:r>
              <w:rPr>
                <w:rFonts w:hint="eastAsia" w:eastAsia="等线"/>
                <w:kern w:val="0"/>
                <w:sz w:val="22"/>
              </w:rPr>
              <w:t>276</w:t>
            </w:r>
          </w:p>
        </w:tc>
        <w:tc>
          <w:tcPr>
            <w:tcW w:w="680" w:type="dxa"/>
            <w:tcBorders>
              <w:top w:val="nil"/>
              <w:left w:val="nil"/>
              <w:bottom w:val="single" w:color="auto" w:sz="4" w:space="0"/>
              <w:right w:val="single" w:color="auto" w:sz="4" w:space="0"/>
            </w:tcBorders>
            <w:shd w:val="clear" w:color="auto" w:fill="auto"/>
            <w:noWrap/>
            <w:vAlign w:val="center"/>
          </w:tcPr>
          <w:p>
            <w:pPr>
              <w:widowControl/>
              <w:jc w:val="center"/>
              <w:rPr>
                <w:rFonts w:eastAsia="等线"/>
                <w:kern w:val="0"/>
                <w:sz w:val="22"/>
              </w:rPr>
            </w:pPr>
            <w:r>
              <w:rPr>
                <w:rFonts w:hint="eastAsia" w:eastAsia="等线"/>
                <w:kern w:val="0"/>
                <w:sz w:val="22"/>
              </w:rPr>
              <w:t>296</w:t>
            </w:r>
          </w:p>
        </w:tc>
        <w:tc>
          <w:tcPr>
            <w:tcW w:w="1144" w:type="dxa"/>
            <w:tcBorders>
              <w:top w:val="nil"/>
              <w:left w:val="nil"/>
              <w:bottom w:val="single" w:color="auto" w:sz="4" w:space="0"/>
              <w:right w:val="single" w:color="auto" w:sz="4" w:space="0"/>
            </w:tcBorders>
            <w:shd w:val="clear" w:color="auto" w:fill="auto"/>
            <w:noWrap/>
            <w:vAlign w:val="center"/>
          </w:tcPr>
          <w:p>
            <w:pPr>
              <w:widowControl/>
              <w:jc w:val="center"/>
              <w:rPr>
                <w:rFonts w:eastAsia="等线"/>
                <w:kern w:val="0"/>
                <w:sz w:val="22"/>
              </w:rPr>
            </w:pPr>
            <w:r>
              <w:rPr>
                <w:rFonts w:hint="eastAsia" w:eastAsia="等线"/>
                <w:kern w:val="0"/>
                <w:sz w:val="22"/>
              </w:rPr>
              <w:t>12656527</w:t>
            </w:r>
          </w:p>
        </w:tc>
        <w:tc>
          <w:tcPr>
            <w:tcW w:w="680" w:type="dxa"/>
            <w:tcBorders>
              <w:top w:val="nil"/>
              <w:left w:val="nil"/>
              <w:bottom w:val="single" w:color="auto" w:sz="4" w:space="0"/>
              <w:right w:val="single" w:color="auto" w:sz="4" w:space="0"/>
            </w:tcBorders>
            <w:shd w:val="clear" w:color="auto" w:fill="auto"/>
            <w:noWrap/>
            <w:vAlign w:val="center"/>
          </w:tcPr>
          <w:p>
            <w:pPr>
              <w:widowControl/>
              <w:jc w:val="center"/>
              <w:rPr>
                <w:rFonts w:eastAsia="等线"/>
                <w:kern w:val="0"/>
                <w:sz w:val="22"/>
              </w:rPr>
            </w:pPr>
            <w:r>
              <w:rPr>
                <w:rFonts w:hint="eastAsia" w:eastAsia="等线"/>
                <w:kern w:val="0"/>
                <w:sz w:val="22"/>
              </w:rPr>
              <w:t>446</w:t>
            </w:r>
          </w:p>
        </w:tc>
        <w:tc>
          <w:tcPr>
            <w:tcW w:w="700" w:type="dxa"/>
            <w:tcBorders>
              <w:top w:val="nil"/>
              <w:left w:val="nil"/>
              <w:bottom w:val="single" w:color="auto" w:sz="4" w:space="0"/>
              <w:right w:val="single" w:color="auto" w:sz="4" w:space="0"/>
            </w:tcBorders>
            <w:shd w:val="clear" w:color="auto" w:fill="auto"/>
            <w:noWrap/>
            <w:vAlign w:val="center"/>
          </w:tcPr>
          <w:p>
            <w:pPr>
              <w:widowControl/>
              <w:jc w:val="center"/>
              <w:rPr>
                <w:rFonts w:eastAsia="等线"/>
                <w:kern w:val="0"/>
                <w:sz w:val="22"/>
              </w:rPr>
            </w:pPr>
            <w:r>
              <w:rPr>
                <w:rFonts w:hint="eastAsia" w:eastAsia="等线"/>
                <w:kern w:val="0"/>
                <w:sz w:val="22"/>
              </w:rPr>
              <w:t>328</w:t>
            </w:r>
          </w:p>
        </w:tc>
        <w:tc>
          <w:tcPr>
            <w:tcW w:w="1160" w:type="dxa"/>
            <w:tcBorders>
              <w:top w:val="nil"/>
              <w:left w:val="nil"/>
              <w:bottom w:val="single" w:color="auto" w:sz="4" w:space="0"/>
              <w:right w:val="single" w:color="auto" w:sz="4" w:space="0"/>
            </w:tcBorders>
            <w:shd w:val="clear" w:color="auto" w:fill="auto"/>
            <w:noWrap/>
            <w:vAlign w:val="center"/>
          </w:tcPr>
          <w:p>
            <w:pPr>
              <w:widowControl/>
              <w:jc w:val="center"/>
              <w:rPr>
                <w:rFonts w:eastAsia="等线"/>
                <w:kern w:val="0"/>
                <w:sz w:val="22"/>
              </w:rPr>
            </w:pPr>
            <w:r>
              <w:rPr>
                <w:rFonts w:hint="eastAsia" w:eastAsia="等线"/>
                <w:kern w:val="0"/>
                <w:sz w:val="22"/>
              </w:rPr>
              <w:t>25765686</w:t>
            </w:r>
          </w:p>
        </w:tc>
        <w:tc>
          <w:tcPr>
            <w:tcW w:w="948" w:type="dxa"/>
            <w:tcBorders>
              <w:top w:val="nil"/>
              <w:left w:val="nil"/>
              <w:bottom w:val="single" w:color="auto" w:sz="4" w:space="0"/>
              <w:right w:val="single" w:color="auto" w:sz="4" w:space="0"/>
            </w:tcBorders>
            <w:shd w:val="clear" w:color="auto" w:fill="auto"/>
            <w:noWrap/>
            <w:vAlign w:val="center"/>
          </w:tcPr>
          <w:p>
            <w:pPr>
              <w:widowControl/>
              <w:jc w:val="center"/>
              <w:rPr>
                <w:rFonts w:eastAsia="等线"/>
                <w:kern w:val="0"/>
                <w:sz w:val="22"/>
              </w:rPr>
            </w:pPr>
            <w:r>
              <w:rPr>
                <w:rFonts w:hint="eastAsia" w:eastAsia="等线"/>
                <w:kern w:val="0"/>
                <w:sz w:val="22"/>
              </w:rPr>
              <w:t>-38.12%</w:t>
            </w:r>
          </w:p>
        </w:tc>
        <w:tc>
          <w:tcPr>
            <w:tcW w:w="954" w:type="dxa"/>
            <w:tcBorders>
              <w:top w:val="nil"/>
              <w:left w:val="nil"/>
              <w:bottom w:val="single" w:color="auto" w:sz="4" w:space="0"/>
              <w:right w:val="single" w:color="auto" w:sz="4" w:space="0"/>
            </w:tcBorders>
            <w:shd w:val="clear" w:color="auto" w:fill="auto"/>
            <w:noWrap/>
            <w:vAlign w:val="center"/>
          </w:tcPr>
          <w:p>
            <w:pPr>
              <w:widowControl/>
              <w:jc w:val="center"/>
              <w:rPr>
                <w:rFonts w:eastAsia="等线"/>
                <w:kern w:val="0"/>
                <w:sz w:val="22"/>
              </w:rPr>
            </w:pPr>
            <w:r>
              <w:rPr>
                <w:rFonts w:hint="eastAsia" w:eastAsia="等线"/>
                <w:kern w:val="0"/>
                <w:sz w:val="22"/>
              </w:rPr>
              <w:t>-9.76%</w:t>
            </w:r>
          </w:p>
        </w:tc>
        <w:tc>
          <w:tcPr>
            <w:tcW w:w="1000" w:type="dxa"/>
            <w:tcBorders>
              <w:top w:val="nil"/>
              <w:left w:val="nil"/>
              <w:bottom w:val="single" w:color="auto" w:sz="4" w:space="0"/>
              <w:right w:val="single" w:color="auto" w:sz="4" w:space="0"/>
            </w:tcBorders>
            <w:shd w:val="clear" w:color="auto" w:fill="auto"/>
            <w:noWrap/>
            <w:vAlign w:val="center"/>
          </w:tcPr>
          <w:p>
            <w:pPr>
              <w:widowControl/>
              <w:jc w:val="center"/>
              <w:rPr>
                <w:rFonts w:eastAsia="等线"/>
                <w:kern w:val="0"/>
                <w:sz w:val="22"/>
              </w:rPr>
            </w:pPr>
            <w:r>
              <w:rPr>
                <w:rFonts w:hint="eastAsia" w:eastAsia="等线"/>
                <w:kern w:val="0"/>
                <w:sz w:val="22"/>
              </w:rPr>
              <w:t>-50.88%</w:t>
            </w:r>
          </w:p>
        </w:tc>
      </w:tr>
      <w:tr>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eastAsia="等线"/>
                <w:kern w:val="0"/>
                <w:sz w:val="22"/>
              </w:rPr>
            </w:pPr>
            <w:r>
              <w:rPr>
                <w:rFonts w:hint="eastAsia" w:eastAsia="等线"/>
                <w:kern w:val="0"/>
                <w:sz w:val="22"/>
              </w:rPr>
              <w:t>海洋</w:t>
            </w:r>
          </w:p>
        </w:tc>
        <w:tc>
          <w:tcPr>
            <w:tcW w:w="680" w:type="dxa"/>
            <w:tcBorders>
              <w:top w:val="nil"/>
              <w:left w:val="nil"/>
              <w:bottom w:val="single" w:color="auto" w:sz="4" w:space="0"/>
              <w:right w:val="single" w:color="auto" w:sz="4" w:space="0"/>
            </w:tcBorders>
            <w:shd w:val="clear" w:color="auto" w:fill="auto"/>
            <w:noWrap/>
            <w:vAlign w:val="center"/>
          </w:tcPr>
          <w:p>
            <w:pPr>
              <w:widowControl/>
              <w:jc w:val="center"/>
              <w:rPr>
                <w:rFonts w:eastAsia="等线"/>
                <w:kern w:val="0"/>
                <w:sz w:val="22"/>
              </w:rPr>
            </w:pPr>
            <w:r>
              <w:rPr>
                <w:rFonts w:hint="eastAsia" w:eastAsia="等线"/>
                <w:kern w:val="0"/>
                <w:sz w:val="22"/>
              </w:rPr>
              <w:t>12</w:t>
            </w:r>
          </w:p>
        </w:tc>
        <w:tc>
          <w:tcPr>
            <w:tcW w:w="680" w:type="dxa"/>
            <w:tcBorders>
              <w:top w:val="nil"/>
              <w:left w:val="nil"/>
              <w:bottom w:val="single" w:color="auto" w:sz="4" w:space="0"/>
              <w:right w:val="single" w:color="auto" w:sz="4" w:space="0"/>
            </w:tcBorders>
            <w:shd w:val="clear" w:color="auto" w:fill="auto"/>
            <w:noWrap/>
            <w:vAlign w:val="center"/>
          </w:tcPr>
          <w:p>
            <w:pPr>
              <w:widowControl/>
              <w:jc w:val="center"/>
              <w:rPr>
                <w:rFonts w:eastAsia="等线"/>
                <w:kern w:val="0"/>
                <w:sz w:val="22"/>
              </w:rPr>
            </w:pPr>
            <w:r>
              <w:rPr>
                <w:rFonts w:hint="eastAsia" w:eastAsia="等线"/>
                <w:kern w:val="0"/>
                <w:sz w:val="22"/>
              </w:rPr>
              <w:t>20</w:t>
            </w:r>
          </w:p>
        </w:tc>
        <w:tc>
          <w:tcPr>
            <w:tcW w:w="1144" w:type="dxa"/>
            <w:tcBorders>
              <w:top w:val="nil"/>
              <w:left w:val="nil"/>
              <w:bottom w:val="single" w:color="auto" w:sz="4" w:space="0"/>
              <w:right w:val="single" w:color="auto" w:sz="4" w:space="0"/>
            </w:tcBorders>
            <w:shd w:val="clear" w:color="auto" w:fill="auto"/>
            <w:noWrap/>
            <w:vAlign w:val="center"/>
          </w:tcPr>
          <w:p>
            <w:pPr>
              <w:widowControl/>
              <w:jc w:val="center"/>
              <w:rPr>
                <w:rFonts w:eastAsia="等线"/>
                <w:kern w:val="0"/>
                <w:sz w:val="22"/>
              </w:rPr>
            </w:pPr>
            <w:r>
              <w:rPr>
                <w:rFonts w:hint="eastAsia" w:eastAsia="等线"/>
                <w:kern w:val="0"/>
                <w:sz w:val="22"/>
              </w:rPr>
              <w:t>163819.5</w:t>
            </w:r>
          </w:p>
        </w:tc>
        <w:tc>
          <w:tcPr>
            <w:tcW w:w="680" w:type="dxa"/>
            <w:tcBorders>
              <w:top w:val="nil"/>
              <w:left w:val="nil"/>
              <w:bottom w:val="single" w:color="auto" w:sz="4" w:space="0"/>
              <w:right w:val="single" w:color="auto" w:sz="4" w:space="0"/>
            </w:tcBorders>
            <w:shd w:val="clear" w:color="auto" w:fill="auto"/>
            <w:noWrap/>
            <w:vAlign w:val="center"/>
          </w:tcPr>
          <w:p>
            <w:pPr>
              <w:widowControl/>
              <w:jc w:val="center"/>
              <w:rPr>
                <w:rFonts w:eastAsia="等线"/>
                <w:kern w:val="0"/>
                <w:sz w:val="22"/>
              </w:rPr>
            </w:pPr>
            <w:r>
              <w:rPr>
                <w:rFonts w:hint="eastAsia" w:eastAsia="等线"/>
                <w:kern w:val="0"/>
                <w:sz w:val="22"/>
              </w:rPr>
              <w:t>15</w:t>
            </w:r>
          </w:p>
        </w:tc>
        <w:tc>
          <w:tcPr>
            <w:tcW w:w="700" w:type="dxa"/>
            <w:tcBorders>
              <w:top w:val="nil"/>
              <w:left w:val="nil"/>
              <w:bottom w:val="single" w:color="auto" w:sz="4" w:space="0"/>
              <w:right w:val="single" w:color="auto" w:sz="4" w:space="0"/>
            </w:tcBorders>
            <w:shd w:val="clear" w:color="auto" w:fill="auto"/>
            <w:noWrap/>
            <w:vAlign w:val="center"/>
          </w:tcPr>
          <w:p>
            <w:pPr>
              <w:widowControl/>
              <w:jc w:val="center"/>
              <w:rPr>
                <w:rFonts w:eastAsia="等线"/>
                <w:kern w:val="0"/>
                <w:sz w:val="22"/>
              </w:rPr>
            </w:pPr>
            <w:r>
              <w:rPr>
                <w:rFonts w:hint="eastAsia" w:eastAsia="等线"/>
                <w:kern w:val="0"/>
                <w:sz w:val="22"/>
              </w:rPr>
              <w:t>3</w:t>
            </w:r>
          </w:p>
        </w:tc>
        <w:tc>
          <w:tcPr>
            <w:tcW w:w="1160" w:type="dxa"/>
            <w:tcBorders>
              <w:top w:val="nil"/>
              <w:left w:val="nil"/>
              <w:bottom w:val="single" w:color="auto" w:sz="4" w:space="0"/>
              <w:right w:val="single" w:color="auto" w:sz="4" w:space="0"/>
            </w:tcBorders>
            <w:shd w:val="clear" w:color="auto" w:fill="auto"/>
            <w:noWrap/>
            <w:vAlign w:val="center"/>
          </w:tcPr>
          <w:p>
            <w:pPr>
              <w:widowControl/>
              <w:jc w:val="center"/>
              <w:rPr>
                <w:rFonts w:eastAsia="等线"/>
                <w:kern w:val="0"/>
                <w:sz w:val="22"/>
              </w:rPr>
            </w:pPr>
            <w:r>
              <w:rPr>
                <w:rFonts w:hint="eastAsia" w:eastAsia="等线"/>
                <w:kern w:val="0"/>
                <w:sz w:val="22"/>
              </w:rPr>
              <w:t>55907214</w:t>
            </w:r>
          </w:p>
        </w:tc>
        <w:tc>
          <w:tcPr>
            <w:tcW w:w="948" w:type="dxa"/>
            <w:tcBorders>
              <w:top w:val="nil"/>
              <w:left w:val="nil"/>
              <w:bottom w:val="single" w:color="auto" w:sz="4" w:space="0"/>
              <w:right w:val="single" w:color="auto" w:sz="4" w:space="0"/>
            </w:tcBorders>
            <w:shd w:val="clear" w:color="auto" w:fill="auto"/>
            <w:noWrap/>
            <w:vAlign w:val="center"/>
          </w:tcPr>
          <w:p>
            <w:pPr>
              <w:widowControl/>
              <w:jc w:val="center"/>
              <w:rPr>
                <w:rFonts w:eastAsia="等线"/>
                <w:kern w:val="0"/>
                <w:sz w:val="22"/>
              </w:rPr>
            </w:pPr>
            <w:r>
              <w:rPr>
                <w:rFonts w:hint="eastAsia" w:eastAsia="等线"/>
                <w:kern w:val="0"/>
                <w:sz w:val="22"/>
              </w:rPr>
              <w:t>-20.00%</w:t>
            </w:r>
          </w:p>
        </w:tc>
        <w:tc>
          <w:tcPr>
            <w:tcW w:w="954" w:type="dxa"/>
            <w:tcBorders>
              <w:top w:val="nil"/>
              <w:left w:val="nil"/>
              <w:bottom w:val="single" w:color="auto" w:sz="4" w:space="0"/>
              <w:right w:val="single" w:color="auto" w:sz="4" w:space="0"/>
            </w:tcBorders>
            <w:shd w:val="clear" w:color="auto" w:fill="auto"/>
            <w:noWrap/>
            <w:vAlign w:val="center"/>
          </w:tcPr>
          <w:p>
            <w:pPr>
              <w:widowControl/>
              <w:jc w:val="center"/>
              <w:rPr>
                <w:rFonts w:eastAsia="等线"/>
                <w:kern w:val="0"/>
                <w:sz w:val="22"/>
              </w:rPr>
            </w:pPr>
            <w:r>
              <w:rPr>
                <w:rFonts w:hint="eastAsia" w:eastAsia="等线"/>
                <w:kern w:val="0"/>
                <w:sz w:val="22"/>
              </w:rPr>
              <w:t>566.67%</w:t>
            </w:r>
          </w:p>
        </w:tc>
        <w:tc>
          <w:tcPr>
            <w:tcW w:w="1000" w:type="dxa"/>
            <w:tcBorders>
              <w:top w:val="nil"/>
              <w:left w:val="nil"/>
              <w:bottom w:val="single" w:color="auto" w:sz="4" w:space="0"/>
              <w:right w:val="single" w:color="auto" w:sz="4" w:space="0"/>
            </w:tcBorders>
            <w:shd w:val="clear" w:color="auto" w:fill="auto"/>
            <w:noWrap/>
            <w:vAlign w:val="center"/>
          </w:tcPr>
          <w:p>
            <w:pPr>
              <w:widowControl/>
              <w:jc w:val="center"/>
              <w:rPr>
                <w:rFonts w:eastAsia="等线"/>
                <w:kern w:val="0"/>
                <w:sz w:val="22"/>
              </w:rPr>
            </w:pPr>
            <w:r>
              <w:rPr>
                <w:rFonts w:hint="eastAsia" w:eastAsia="等线"/>
                <w:kern w:val="0"/>
                <w:sz w:val="22"/>
              </w:rPr>
              <w:t>-99.71%</w:t>
            </w:r>
          </w:p>
        </w:tc>
      </w:tr>
      <w:tr>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eastAsia="等线"/>
                <w:kern w:val="0"/>
                <w:sz w:val="22"/>
              </w:rPr>
            </w:pPr>
            <w:r>
              <w:rPr>
                <w:rFonts w:hint="eastAsia" w:eastAsia="等线"/>
                <w:kern w:val="0"/>
                <w:sz w:val="22"/>
              </w:rPr>
              <w:t>旅游</w:t>
            </w:r>
          </w:p>
        </w:tc>
        <w:tc>
          <w:tcPr>
            <w:tcW w:w="680" w:type="dxa"/>
            <w:tcBorders>
              <w:top w:val="nil"/>
              <w:left w:val="nil"/>
              <w:bottom w:val="single" w:color="auto" w:sz="4" w:space="0"/>
              <w:right w:val="single" w:color="auto" w:sz="4" w:space="0"/>
            </w:tcBorders>
            <w:shd w:val="clear" w:color="auto" w:fill="auto"/>
            <w:noWrap/>
            <w:vAlign w:val="center"/>
          </w:tcPr>
          <w:p>
            <w:pPr>
              <w:widowControl/>
              <w:jc w:val="center"/>
              <w:rPr>
                <w:rFonts w:eastAsia="等线"/>
                <w:kern w:val="0"/>
                <w:sz w:val="22"/>
              </w:rPr>
            </w:pPr>
            <w:r>
              <w:rPr>
                <w:rFonts w:hint="eastAsia" w:eastAsia="等线"/>
                <w:kern w:val="0"/>
                <w:sz w:val="22"/>
              </w:rPr>
              <w:t>9</w:t>
            </w:r>
          </w:p>
        </w:tc>
        <w:tc>
          <w:tcPr>
            <w:tcW w:w="680" w:type="dxa"/>
            <w:tcBorders>
              <w:top w:val="nil"/>
              <w:left w:val="nil"/>
              <w:bottom w:val="single" w:color="auto" w:sz="4" w:space="0"/>
              <w:right w:val="single" w:color="auto" w:sz="4" w:space="0"/>
            </w:tcBorders>
            <w:shd w:val="clear" w:color="auto" w:fill="auto"/>
            <w:noWrap/>
            <w:vAlign w:val="center"/>
          </w:tcPr>
          <w:p>
            <w:pPr>
              <w:widowControl/>
              <w:jc w:val="center"/>
              <w:rPr>
                <w:rFonts w:eastAsia="等线"/>
                <w:kern w:val="0"/>
                <w:sz w:val="22"/>
              </w:rPr>
            </w:pPr>
            <w:r>
              <w:rPr>
                <w:rFonts w:hint="eastAsia" w:eastAsia="等线"/>
                <w:kern w:val="0"/>
                <w:sz w:val="22"/>
              </w:rPr>
              <w:t>9</w:t>
            </w:r>
          </w:p>
        </w:tc>
        <w:tc>
          <w:tcPr>
            <w:tcW w:w="1144" w:type="dxa"/>
            <w:tcBorders>
              <w:top w:val="nil"/>
              <w:left w:val="nil"/>
              <w:bottom w:val="single" w:color="auto" w:sz="4" w:space="0"/>
              <w:right w:val="single" w:color="auto" w:sz="4" w:space="0"/>
            </w:tcBorders>
            <w:shd w:val="clear" w:color="auto" w:fill="auto"/>
            <w:noWrap/>
            <w:vAlign w:val="center"/>
          </w:tcPr>
          <w:p>
            <w:pPr>
              <w:widowControl/>
              <w:jc w:val="center"/>
              <w:rPr>
                <w:rFonts w:eastAsia="等线"/>
                <w:kern w:val="0"/>
                <w:sz w:val="22"/>
              </w:rPr>
            </w:pPr>
            <w:r>
              <w:rPr>
                <w:rFonts w:hint="eastAsia" w:eastAsia="等线"/>
                <w:kern w:val="0"/>
                <w:sz w:val="22"/>
              </w:rPr>
              <w:t>55370</w:t>
            </w:r>
          </w:p>
        </w:tc>
        <w:tc>
          <w:tcPr>
            <w:tcW w:w="680" w:type="dxa"/>
            <w:tcBorders>
              <w:top w:val="nil"/>
              <w:left w:val="nil"/>
              <w:bottom w:val="single" w:color="auto" w:sz="4" w:space="0"/>
              <w:right w:val="single" w:color="auto" w:sz="4" w:space="0"/>
            </w:tcBorders>
            <w:shd w:val="clear" w:color="auto" w:fill="auto"/>
            <w:noWrap/>
            <w:vAlign w:val="center"/>
          </w:tcPr>
          <w:p>
            <w:pPr>
              <w:widowControl/>
              <w:jc w:val="center"/>
              <w:rPr>
                <w:rFonts w:eastAsia="等线"/>
                <w:kern w:val="0"/>
                <w:sz w:val="22"/>
              </w:rPr>
            </w:pPr>
            <w:r>
              <w:rPr>
                <w:rFonts w:hint="eastAsia" w:eastAsia="等线"/>
                <w:kern w:val="0"/>
                <w:sz w:val="22"/>
              </w:rPr>
              <w:t>5</w:t>
            </w:r>
          </w:p>
        </w:tc>
        <w:tc>
          <w:tcPr>
            <w:tcW w:w="700" w:type="dxa"/>
            <w:tcBorders>
              <w:top w:val="nil"/>
              <w:left w:val="nil"/>
              <w:bottom w:val="single" w:color="auto" w:sz="4" w:space="0"/>
              <w:right w:val="single" w:color="auto" w:sz="4" w:space="0"/>
            </w:tcBorders>
            <w:shd w:val="clear" w:color="auto" w:fill="auto"/>
            <w:noWrap/>
            <w:vAlign w:val="center"/>
          </w:tcPr>
          <w:p>
            <w:pPr>
              <w:widowControl/>
              <w:jc w:val="center"/>
              <w:rPr>
                <w:rFonts w:eastAsia="等线"/>
                <w:kern w:val="0"/>
                <w:sz w:val="22"/>
              </w:rPr>
            </w:pPr>
            <w:r>
              <w:rPr>
                <w:rFonts w:hint="eastAsia" w:eastAsia="等线"/>
                <w:kern w:val="0"/>
                <w:sz w:val="22"/>
              </w:rPr>
              <w:t>3</w:t>
            </w:r>
          </w:p>
        </w:tc>
        <w:tc>
          <w:tcPr>
            <w:tcW w:w="1160" w:type="dxa"/>
            <w:tcBorders>
              <w:top w:val="nil"/>
              <w:left w:val="nil"/>
              <w:bottom w:val="single" w:color="auto" w:sz="4" w:space="0"/>
              <w:right w:val="single" w:color="auto" w:sz="4" w:space="0"/>
            </w:tcBorders>
            <w:shd w:val="clear" w:color="auto" w:fill="auto"/>
            <w:noWrap/>
            <w:vAlign w:val="center"/>
          </w:tcPr>
          <w:p>
            <w:pPr>
              <w:widowControl/>
              <w:jc w:val="center"/>
              <w:rPr>
                <w:rFonts w:eastAsia="等线"/>
                <w:kern w:val="0"/>
                <w:sz w:val="22"/>
              </w:rPr>
            </w:pPr>
            <w:r>
              <w:rPr>
                <w:rFonts w:hint="eastAsia" w:eastAsia="等线"/>
                <w:kern w:val="0"/>
                <w:sz w:val="22"/>
              </w:rPr>
              <w:t>12580</w:t>
            </w:r>
          </w:p>
        </w:tc>
        <w:tc>
          <w:tcPr>
            <w:tcW w:w="948" w:type="dxa"/>
            <w:tcBorders>
              <w:top w:val="nil"/>
              <w:left w:val="nil"/>
              <w:bottom w:val="single" w:color="auto" w:sz="4" w:space="0"/>
              <w:right w:val="single" w:color="auto" w:sz="4" w:space="0"/>
            </w:tcBorders>
            <w:shd w:val="clear" w:color="auto" w:fill="auto"/>
            <w:noWrap/>
            <w:vAlign w:val="center"/>
          </w:tcPr>
          <w:p>
            <w:pPr>
              <w:widowControl/>
              <w:jc w:val="center"/>
              <w:rPr>
                <w:rFonts w:eastAsia="等线"/>
                <w:kern w:val="0"/>
                <w:sz w:val="22"/>
              </w:rPr>
            </w:pPr>
            <w:r>
              <w:rPr>
                <w:rFonts w:hint="eastAsia" w:eastAsia="等线"/>
                <w:kern w:val="0"/>
                <w:sz w:val="22"/>
              </w:rPr>
              <w:t>80.00%</w:t>
            </w:r>
          </w:p>
        </w:tc>
        <w:tc>
          <w:tcPr>
            <w:tcW w:w="954" w:type="dxa"/>
            <w:tcBorders>
              <w:top w:val="nil"/>
              <w:left w:val="nil"/>
              <w:bottom w:val="single" w:color="auto" w:sz="4" w:space="0"/>
              <w:right w:val="single" w:color="auto" w:sz="4" w:space="0"/>
            </w:tcBorders>
            <w:shd w:val="clear" w:color="auto" w:fill="auto"/>
            <w:noWrap/>
            <w:vAlign w:val="center"/>
          </w:tcPr>
          <w:p>
            <w:pPr>
              <w:widowControl/>
              <w:jc w:val="center"/>
              <w:rPr>
                <w:rFonts w:eastAsia="等线"/>
                <w:kern w:val="0"/>
                <w:sz w:val="22"/>
              </w:rPr>
            </w:pPr>
            <w:r>
              <w:rPr>
                <w:rFonts w:hint="eastAsia" w:eastAsia="等线"/>
                <w:kern w:val="0"/>
                <w:sz w:val="22"/>
              </w:rPr>
              <w:t>200.00%</w:t>
            </w:r>
          </w:p>
        </w:tc>
        <w:tc>
          <w:tcPr>
            <w:tcW w:w="1000" w:type="dxa"/>
            <w:tcBorders>
              <w:top w:val="nil"/>
              <w:left w:val="nil"/>
              <w:bottom w:val="single" w:color="auto" w:sz="4" w:space="0"/>
              <w:right w:val="single" w:color="auto" w:sz="4" w:space="0"/>
            </w:tcBorders>
            <w:shd w:val="clear" w:color="auto" w:fill="auto"/>
            <w:noWrap/>
            <w:vAlign w:val="center"/>
          </w:tcPr>
          <w:p>
            <w:pPr>
              <w:widowControl/>
              <w:jc w:val="center"/>
              <w:rPr>
                <w:rFonts w:eastAsia="等线"/>
                <w:kern w:val="0"/>
                <w:sz w:val="22"/>
              </w:rPr>
            </w:pPr>
            <w:r>
              <w:rPr>
                <w:rFonts w:hint="eastAsia" w:eastAsia="等线"/>
                <w:kern w:val="0"/>
                <w:sz w:val="22"/>
              </w:rPr>
              <w:t>340.14%</w:t>
            </w:r>
          </w:p>
        </w:tc>
      </w:tr>
      <w:tr>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eastAsia="等线"/>
                <w:kern w:val="0"/>
                <w:sz w:val="22"/>
              </w:rPr>
            </w:pPr>
            <w:r>
              <w:rPr>
                <w:rFonts w:hint="eastAsia" w:eastAsia="等线"/>
                <w:kern w:val="0"/>
                <w:sz w:val="22"/>
              </w:rPr>
              <w:t>公路</w:t>
            </w:r>
          </w:p>
        </w:tc>
        <w:tc>
          <w:tcPr>
            <w:tcW w:w="680" w:type="dxa"/>
            <w:tcBorders>
              <w:top w:val="nil"/>
              <w:left w:val="nil"/>
              <w:bottom w:val="single" w:color="auto" w:sz="4" w:space="0"/>
              <w:right w:val="single" w:color="auto" w:sz="4" w:space="0"/>
            </w:tcBorders>
            <w:shd w:val="clear" w:color="auto" w:fill="auto"/>
            <w:noWrap/>
            <w:vAlign w:val="center"/>
          </w:tcPr>
          <w:p>
            <w:pPr>
              <w:widowControl/>
              <w:jc w:val="center"/>
              <w:rPr>
                <w:rFonts w:eastAsia="等线"/>
                <w:kern w:val="0"/>
                <w:sz w:val="22"/>
              </w:rPr>
            </w:pPr>
            <w:r>
              <w:rPr>
                <w:rFonts w:hint="eastAsia" w:eastAsia="等线"/>
                <w:kern w:val="0"/>
                <w:sz w:val="22"/>
              </w:rPr>
              <w:t>6</w:t>
            </w:r>
          </w:p>
        </w:tc>
        <w:tc>
          <w:tcPr>
            <w:tcW w:w="680" w:type="dxa"/>
            <w:tcBorders>
              <w:top w:val="nil"/>
              <w:left w:val="nil"/>
              <w:bottom w:val="single" w:color="auto" w:sz="4" w:space="0"/>
              <w:right w:val="single" w:color="auto" w:sz="4" w:space="0"/>
            </w:tcBorders>
            <w:shd w:val="clear" w:color="auto" w:fill="auto"/>
            <w:noWrap/>
            <w:vAlign w:val="center"/>
          </w:tcPr>
          <w:p>
            <w:pPr>
              <w:widowControl/>
              <w:jc w:val="center"/>
              <w:rPr>
                <w:rFonts w:eastAsia="等线"/>
                <w:kern w:val="0"/>
                <w:sz w:val="22"/>
              </w:rPr>
            </w:pPr>
            <w:r>
              <w:rPr>
                <w:rFonts w:hint="eastAsia" w:eastAsia="等线"/>
                <w:kern w:val="0"/>
                <w:sz w:val="22"/>
              </w:rPr>
              <w:t>2</w:t>
            </w:r>
          </w:p>
        </w:tc>
        <w:tc>
          <w:tcPr>
            <w:tcW w:w="1144" w:type="dxa"/>
            <w:tcBorders>
              <w:top w:val="nil"/>
              <w:left w:val="nil"/>
              <w:bottom w:val="single" w:color="auto" w:sz="4" w:space="0"/>
              <w:right w:val="single" w:color="auto" w:sz="4" w:space="0"/>
            </w:tcBorders>
            <w:shd w:val="clear" w:color="auto" w:fill="auto"/>
            <w:noWrap/>
            <w:vAlign w:val="center"/>
          </w:tcPr>
          <w:p>
            <w:pPr>
              <w:widowControl/>
              <w:jc w:val="center"/>
              <w:rPr>
                <w:rFonts w:eastAsia="等线"/>
                <w:kern w:val="0"/>
                <w:sz w:val="22"/>
              </w:rPr>
            </w:pPr>
            <w:r>
              <w:rPr>
                <w:rFonts w:hint="eastAsia" w:eastAsia="等线"/>
                <w:kern w:val="0"/>
                <w:sz w:val="22"/>
              </w:rPr>
              <w:t>5000</w:t>
            </w:r>
          </w:p>
        </w:tc>
        <w:tc>
          <w:tcPr>
            <w:tcW w:w="680" w:type="dxa"/>
            <w:tcBorders>
              <w:top w:val="nil"/>
              <w:left w:val="nil"/>
              <w:bottom w:val="single" w:color="auto" w:sz="4" w:space="0"/>
              <w:right w:val="single" w:color="auto" w:sz="4" w:space="0"/>
            </w:tcBorders>
            <w:shd w:val="clear" w:color="auto" w:fill="auto"/>
            <w:noWrap/>
          </w:tcPr>
          <w:p>
            <w:r>
              <w:rPr>
                <w:rFonts w:hint="eastAsia" w:eastAsia="等线"/>
                <w:kern w:val="0"/>
                <w:sz w:val="22"/>
              </w:rPr>
              <w:t>/</w:t>
            </w:r>
          </w:p>
        </w:tc>
        <w:tc>
          <w:tcPr>
            <w:tcW w:w="700" w:type="dxa"/>
            <w:tcBorders>
              <w:top w:val="nil"/>
              <w:left w:val="nil"/>
              <w:bottom w:val="single" w:color="auto" w:sz="4" w:space="0"/>
              <w:right w:val="single" w:color="auto" w:sz="4" w:space="0"/>
            </w:tcBorders>
            <w:shd w:val="clear" w:color="auto" w:fill="auto"/>
            <w:noWrap/>
          </w:tcPr>
          <w:p>
            <w:r>
              <w:rPr>
                <w:rFonts w:hint="eastAsia" w:eastAsia="等线"/>
                <w:kern w:val="0"/>
                <w:sz w:val="22"/>
              </w:rPr>
              <w:t>/</w:t>
            </w:r>
          </w:p>
        </w:tc>
        <w:tc>
          <w:tcPr>
            <w:tcW w:w="1160" w:type="dxa"/>
            <w:tcBorders>
              <w:top w:val="nil"/>
              <w:left w:val="nil"/>
              <w:bottom w:val="single" w:color="auto" w:sz="4" w:space="0"/>
              <w:right w:val="single" w:color="auto" w:sz="4" w:space="0"/>
            </w:tcBorders>
            <w:shd w:val="clear" w:color="auto" w:fill="auto"/>
            <w:noWrap/>
          </w:tcPr>
          <w:p>
            <w:r>
              <w:rPr>
                <w:rFonts w:hint="eastAsia" w:eastAsia="等线"/>
                <w:kern w:val="0"/>
                <w:sz w:val="22"/>
              </w:rPr>
              <w:t>/</w:t>
            </w:r>
          </w:p>
        </w:tc>
        <w:tc>
          <w:tcPr>
            <w:tcW w:w="948" w:type="dxa"/>
            <w:tcBorders>
              <w:top w:val="nil"/>
              <w:left w:val="nil"/>
              <w:bottom w:val="single" w:color="auto" w:sz="4" w:space="0"/>
              <w:right w:val="single" w:color="auto" w:sz="4" w:space="0"/>
            </w:tcBorders>
            <w:shd w:val="clear" w:color="auto" w:fill="auto"/>
            <w:noWrap/>
            <w:vAlign w:val="center"/>
          </w:tcPr>
          <w:p>
            <w:pPr>
              <w:widowControl/>
              <w:jc w:val="center"/>
              <w:rPr>
                <w:rFonts w:eastAsia="等线"/>
                <w:kern w:val="0"/>
                <w:sz w:val="22"/>
              </w:rPr>
            </w:pPr>
            <w:r>
              <w:rPr>
                <w:rFonts w:hint="eastAsia" w:eastAsia="等线"/>
                <w:kern w:val="0"/>
                <w:sz w:val="22"/>
              </w:rPr>
              <w:t>/</w:t>
            </w:r>
          </w:p>
        </w:tc>
        <w:tc>
          <w:tcPr>
            <w:tcW w:w="954" w:type="dxa"/>
            <w:tcBorders>
              <w:top w:val="nil"/>
              <w:left w:val="nil"/>
              <w:bottom w:val="single" w:color="auto" w:sz="4" w:space="0"/>
              <w:right w:val="single" w:color="auto" w:sz="4" w:space="0"/>
            </w:tcBorders>
            <w:shd w:val="clear" w:color="auto" w:fill="auto"/>
            <w:noWrap/>
            <w:vAlign w:val="center"/>
          </w:tcPr>
          <w:p>
            <w:pPr>
              <w:widowControl/>
              <w:jc w:val="center"/>
              <w:rPr>
                <w:rFonts w:eastAsia="等线"/>
                <w:kern w:val="0"/>
                <w:sz w:val="22"/>
              </w:rPr>
            </w:pPr>
            <w:r>
              <w:rPr>
                <w:rFonts w:hint="eastAsia" w:eastAsia="等线"/>
                <w:kern w:val="0"/>
                <w:sz w:val="22"/>
              </w:rPr>
              <w:t>/</w:t>
            </w:r>
          </w:p>
        </w:tc>
        <w:tc>
          <w:tcPr>
            <w:tcW w:w="1000" w:type="dxa"/>
            <w:tcBorders>
              <w:top w:val="nil"/>
              <w:left w:val="nil"/>
              <w:bottom w:val="single" w:color="auto" w:sz="4" w:space="0"/>
              <w:right w:val="single" w:color="auto" w:sz="4" w:space="0"/>
            </w:tcBorders>
            <w:shd w:val="clear" w:color="auto" w:fill="auto"/>
            <w:noWrap/>
            <w:vAlign w:val="center"/>
          </w:tcPr>
          <w:p>
            <w:pPr>
              <w:widowControl/>
              <w:jc w:val="center"/>
              <w:rPr>
                <w:rFonts w:eastAsia="等线"/>
                <w:kern w:val="0"/>
                <w:sz w:val="22"/>
              </w:rPr>
            </w:pPr>
            <w:r>
              <w:rPr>
                <w:rFonts w:hint="eastAsia" w:eastAsia="等线"/>
                <w:kern w:val="0"/>
                <w:sz w:val="22"/>
              </w:rPr>
              <w:t>/</w:t>
            </w:r>
          </w:p>
        </w:tc>
      </w:tr>
      <w:tr>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eastAsia="等线"/>
                <w:kern w:val="0"/>
                <w:sz w:val="22"/>
                <w:lang w:eastAsia="zh-CN"/>
              </w:rPr>
            </w:pPr>
            <w:r>
              <w:rPr>
                <w:rFonts w:hint="eastAsia" w:eastAsia="等线"/>
                <w:kern w:val="0"/>
                <w:sz w:val="22"/>
                <w:lang w:eastAsia="zh-CN"/>
              </w:rPr>
              <w:t>水行政</w:t>
            </w:r>
          </w:p>
        </w:tc>
        <w:tc>
          <w:tcPr>
            <w:tcW w:w="680" w:type="dxa"/>
            <w:tcBorders>
              <w:top w:val="nil"/>
              <w:left w:val="nil"/>
              <w:bottom w:val="single" w:color="auto" w:sz="4" w:space="0"/>
              <w:right w:val="single" w:color="auto" w:sz="4" w:space="0"/>
            </w:tcBorders>
            <w:shd w:val="clear" w:color="auto" w:fill="auto"/>
            <w:noWrap/>
            <w:vAlign w:val="center"/>
          </w:tcPr>
          <w:p>
            <w:pPr>
              <w:widowControl/>
              <w:jc w:val="center"/>
              <w:rPr>
                <w:rFonts w:eastAsia="等线"/>
                <w:kern w:val="0"/>
                <w:sz w:val="22"/>
              </w:rPr>
            </w:pPr>
            <w:r>
              <w:rPr>
                <w:rFonts w:hint="eastAsia" w:eastAsia="等线"/>
                <w:kern w:val="0"/>
                <w:sz w:val="22"/>
              </w:rPr>
              <w:t>20</w:t>
            </w:r>
          </w:p>
        </w:tc>
        <w:tc>
          <w:tcPr>
            <w:tcW w:w="680" w:type="dxa"/>
            <w:tcBorders>
              <w:top w:val="nil"/>
              <w:left w:val="nil"/>
              <w:bottom w:val="single" w:color="auto" w:sz="4" w:space="0"/>
              <w:right w:val="single" w:color="auto" w:sz="4" w:space="0"/>
            </w:tcBorders>
            <w:shd w:val="clear" w:color="auto" w:fill="auto"/>
            <w:noWrap/>
            <w:vAlign w:val="center"/>
          </w:tcPr>
          <w:p>
            <w:pPr>
              <w:widowControl/>
              <w:jc w:val="center"/>
              <w:rPr>
                <w:rFonts w:eastAsia="等线"/>
                <w:kern w:val="0"/>
                <w:sz w:val="22"/>
              </w:rPr>
            </w:pPr>
            <w:r>
              <w:rPr>
                <w:rFonts w:hint="eastAsia" w:eastAsia="等线"/>
                <w:kern w:val="0"/>
                <w:sz w:val="22"/>
              </w:rPr>
              <w:t>9</w:t>
            </w:r>
          </w:p>
        </w:tc>
        <w:tc>
          <w:tcPr>
            <w:tcW w:w="1144" w:type="dxa"/>
            <w:tcBorders>
              <w:top w:val="nil"/>
              <w:left w:val="nil"/>
              <w:bottom w:val="single" w:color="auto" w:sz="4" w:space="0"/>
              <w:right w:val="single" w:color="auto" w:sz="4" w:space="0"/>
            </w:tcBorders>
            <w:shd w:val="clear" w:color="auto" w:fill="auto"/>
            <w:noWrap/>
            <w:vAlign w:val="center"/>
          </w:tcPr>
          <w:p>
            <w:pPr>
              <w:widowControl/>
              <w:jc w:val="center"/>
              <w:rPr>
                <w:rFonts w:eastAsia="等线"/>
                <w:kern w:val="0"/>
                <w:sz w:val="22"/>
              </w:rPr>
            </w:pPr>
            <w:r>
              <w:rPr>
                <w:rFonts w:hint="eastAsia" w:eastAsia="等线"/>
                <w:kern w:val="0"/>
                <w:sz w:val="22"/>
              </w:rPr>
              <w:t>174000</w:t>
            </w:r>
          </w:p>
        </w:tc>
        <w:tc>
          <w:tcPr>
            <w:tcW w:w="680" w:type="dxa"/>
            <w:tcBorders>
              <w:top w:val="nil"/>
              <w:left w:val="nil"/>
              <w:bottom w:val="single" w:color="auto" w:sz="4" w:space="0"/>
              <w:right w:val="single" w:color="auto" w:sz="4" w:space="0"/>
            </w:tcBorders>
            <w:shd w:val="clear" w:color="auto" w:fill="auto"/>
            <w:noWrap/>
          </w:tcPr>
          <w:p>
            <w:r>
              <w:rPr>
                <w:rFonts w:hint="eastAsia" w:eastAsia="等线"/>
                <w:kern w:val="0"/>
                <w:sz w:val="22"/>
              </w:rPr>
              <w:t>/</w:t>
            </w:r>
          </w:p>
        </w:tc>
        <w:tc>
          <w:tcPr>
            <w:tcW w:w="700" w:type="dxa"/>
            <w:tcBorders>
              <w:top w:val="nil"/>
              <w:left w:val="nil"/>
              <w:bottom w:val="single" w:color="auto" w:sz="4" w:space="0"/>
              <w:right w:val="single" w:color="auto" w:sz="4" w:space="0"/>
            </w:tcBorders>
            <w:shd w:val="clear" w:color="auto" w:fill="auto"/>
            <w:noWrap/>
          </w:tcPr>
          <w:p>
            <w:r>
              <w:rPr>
                <w:rFonts w:hint="eastAsia" w:eastAsia="等线"/>
                <w:kern w:val="0"/>
                <w:sz w:val="22"/>
              </w:rPr>
              <w:t>/</w:t>
            </w:r>
          </w:p>
        </w:tc>
        <w:tc>
          <w:tcPr>
            <w:tcW w:w="1160" w:type="dxa"/>
            <w:tcBorders>
              <w:top w:val="nil"/>
              <w:left w:val="nil"/>
              <w:bottom w:val="single" w:color="auto" w:sz="4" w:space="0"/>
              <w:right w:val="single" w:color="auto" w:sz="4" w:space="0"/>
            </w:tcBorders>
            <w:shd w:val="clear" w:color="auto" w:fill="auto"/>
            <w:noWrap/>
          </w:tcPr>
          <w:p>
            <w:r>
              <w:rPr>
                <w:rFonts w:hint="eastAsia" w:eastAsia="等线"/>
                <w:kern w:val="0"/>
                <w:sz w:val="22"/>
              </w:rPr>
              <w:t>/</w:t>
            </w:r>
          </w:p>
        </w:tc>
        <w:tc>
          <w:tcPr>
            <w:tcW w:w="948" w:type="dxa"/>
            <w:tcBorders>
              <w:top w:val="nil"/>
              <w:left w:val="nil"/>
              <w:bottom w:val="single" w:color="auto" w:sz="4" w:space="0"/>
              <w:right w:val="single" w:color="auto" w:sz="4" w:space="0"/>
            </w:tcBorders>
            <w:shd w:val="clear" w:color="auto" w:fill="auto"/>
            <w:noWrap/>
            <w:vAlign w:val="center"/>
          </w:tcPr>
          <w:p>
            <w:pPr>
              <w:widowControl/>
              <w:jc w:val="center"/>
              <w:rPr>
                <w:rFonts w:eastAsia="等线"/>
                <w:kern w:val="0"/>
                <w:sz w:val="22"/>
              </w:rPr>
            </w:pPr>
            <w:r>
              <w:rPr>
                <w:rFonts w:hint="eastAsia" w:eastAsia="等线"/>
                <w:kern w:val="0"/>
                <w:sz w:val="22"/>
              </w:rPr>
              <w:t>/</w:t>
            </w:r>
          </w:p>
        </w:tc>
        <w:tc>
          <w:tcPr>
            <w:tcW w:w="954" w:type="dxa"/>
            <w:tcBorders>
              <w:top w:val="nil"/>
              <w:left w:val="nil"/>
              <w:bottom w:val="single" w:color="auto" w:sz="4" w:space="0"/>
              <w:right w:val="single" w:color="auto" w:sz="4" w:space="0"/>
            </w:tcBorders>
            <w:shd w:val="clear" w:color="auto" w:fill="auto"/>
            <w:noWrap/>
            <w:vAlign w:val="center"/>
          </w:tcPr>
          <w:p>
            <w:pPr>
              <w:widowControl/>
              <w:jc w:val="center"/>
              <w:rPr>
                <w:rFonts w:eastAsia="等线"/>
                <w:kern w:val="0"/>
                <w:sz w:val="22"/>
              </w:rPr>
            </w:pPr>
            <w:r>
              <w:rPr>
                <w:rFonts w:hint="eastAsia" w:eastAsia="等线"/>
                <w:kern w:val="0"/>
                <w:sz w:val="22"/>
              </w:rPr>
              <w:t>/</w:t>
            </w:r>
          </w:p>
        </w:tc>
        <w:tc>
          <w:tcPr>
            <w:tcW w:w="1000" w:type="dxa"/>
            <w:tcBorders>
              <w:top w:val="nil"/>
              <w:left w:val="nil"/>
              <w:bottom w:val="single" w:color="auto" w:sz="4" w:space="0"/>
              <w:right w:val="single" w:color="auto" w:sz="4" w:space="0"/>
            </w:tcBorders>
            <w:shd w:val="clear" w:color="auto" w:fill="auto"/>
            <w:noWrap/>
            <w:vAlign w:val="center"/>
          </w:tcPr>
          <w:p>
            <w:pPr>
              <w:widowControl/>
              <w:jc w:val="center"/>
              <w:rPr>
                <w:rFonts w:eastAsia="等线"/>
                <w:kern w:val="0"/>
                <w:sz w:val="22"/>
              </w:rPr>
            </w:pPr>
            <w:r>
              <w:rPr>
                <w:rFonts w:hint="eastAsia" w:eastAsia="等线"/>
                <w:kern w:val="0"/>
                <w:sz w:val="22"/>
              </w:rPr>
              <w:t>/</w:t>
            </w:r>
          </w:p>
        </w:tc>
      </w:tr>
      <w:tr>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eastAsia="等线"/>
                <w:kern w:val="0"/>
                <w:sz w:val="22"/>
              </w:rPr>
            </w:pPr>
            <w:r>
              <w:rPr>
                <w:rFonts w:hint="eastAsia" w:eastAsia="等线"/>
                <w:kern w:val="0"/>
                <w:sz w:val="22"/>
              </w:rPr>
              <w:t>合计</w:t>
            </w:r>
          </w:p>
        </w:tc>
        <w:tc>
          <w:tcPr>
            <w:tcW w:w="680" w:type="dxa"/>
            <w:tcBorders>
              <w:top w:val="nil"/>
              <w:left w:val="nil"/>
              <w:bottom w:val="single" w:color="auto" w:sz="4" w:space="0"/>
              <w:right w:val="single" w:color="auto" w:sz="4" w:space="0"/>
            </w:tcBorders>
            <w:shd w:val="clear" w:color="auto" w:fill="auto"/>
            <w:noWrap/>
            <w:vAlign w:val="center"/>
          </w:tcPr>
          <w:p>
            <w:pPr>
              <w:widowControl/>
              <w:jc w:val="center"/>
              <w:rPr>
                <w:rFonts w:eastAsia="等线"/>
                <w:kern w:val="0"/>
                <w:sz w:val="22"/>
              </w:rPr>
            </w:pPr>
            <w:r>
              <w:rPr>
                <w:rFonts w:hint="eastAsia" w:eastAsia="等线"/>
                <w:kern w:val="0"/>
                <w:sz w:val="22"/>
              </w:rPr>
              <w:t>8645</w:t>
            </w:r>
          </w:p>
        </w:tc>
        <w:tc>
          <w:tcPr>
            <w:tcW w:w="680" w:type="dxa"/>
            <w:tcBorders>
              <w:top w:val="nil"/>
              <w:left w:val="nil"/>
              <w:bottom w:val="single" w:color="auto" w:sz="4" w:space="0"/>
              <w:right w:val="single" w:color="auto" w:sz="4" w:space="0"/>
            </w:tcBorders>
            <w:shd w:val="clear" w:color="auto" w:fill="auto"/>
            <w:noWrap/>
            <w:vAlign w:val="center"/>
          </w:tcPr>
          <w:p>
            <w:pPr>
              <w:widowControl/>
              <w:jc w:val="center"/>
              <w:rPr>
                <w:rFonts w:eastAsia="等线"/>
                <w:kern w:val="0"/>
                <w:sz w:val="22"/>
              </w:rPr>
            </w:pPr>
            <w:r>
              <w:rPr>
                <w:rFonts w:hint="eastAsia" w:eastAsia="等线"/>
                <w:kern w:val="0"/>
                <w:sz w:val="22"/>
              </w:rPr>
              <w:t>8261</w:t>
            </w:r>
          </w:p>
        </w:tc>
        <w:tc>
          <w:tcPr>
            <w:tcW w:w="1144" w:type="dxa"/>
            <w:tcBorders>
              <w:top w:val="nil"/>
              <w:left w:val="nil"/>
              <w:bottom w:val="single" w:color="auto" w:sz="4" w:space="0"/>
              <w:right w:val="single" w:color="auto" w:sz="4" w:space="0"/>
            </w:tcBorders>
            <w:shd w:val="clear" w:color="auto" w:fill="auto"/>
            <w:noWrap/>
            <w:vAlign w:val="center"/>
          </w:tcPr>
          <w:p>
            <w:pPr>
              <w:widowControl/>
              <w:jc w:val="center"/>
              <w:rPr>
                <w:rFonts w:eastAsia="等线"/>
                <w:kern w:val="0"/>
                <w:sz w:val="22"/>
              </w:rPr>
            </w:pPr>
            <w:r>
              <w:rPr>
                <w:rFonts w:hint="eastAsia" w:eastAsia="等线"/>
                <w:kern w:val="0"/>
                <w:sz w:val="22"/>
              </w:rPr>
              <w:t>21027467</w:t>
            </w:r>
          </w:p>
        </w:tc>
        <w:tc>
          <w:tcPr>
            <w:tcW w:w="680" w:type="dxa"/>
            <w:tcBorders>
              <w:top w:val="nil"/>
              <w:left w:val="nil"/>
              <w:bottom w:val="single" w:color="auto" w:sz="4" w:space="0"/>
              <w:right w:val="single" w:color="auto" w:sz="4" w:space="0"/>
            </w:tcBorders>
            <w:shd w:val="clear" w:color="auto" w:fill="auto"/>
            <w:noWrap/>
            <w:vAlign w:val="center"/>
          </w:tcPr>
          <w:p>
            <w:pPr>
              <w:widowControl/>
              <w:jc w:val="center"/>
              <w:rPr>
                <w:rFonts w:eastAsia="等线"/>
                <w:kern w:val="0"/>
                <w:sz w:val="22"/>
              </w:rPr>
            </w:pPr>
            <w:r>
              <w:rPr>
                <w:rFonts w:hint="eastAsia" w:eastAsia="等线"/>
                <w:kern w:val="0"/>
                <w:sz w:val="22"/>
              </w:rPr>
              <w:t>6727</w:t>
            </w:r>
          </w:p>
        </w:tc>
        <w:tc>
          <w:tcPr>
            <w:tcW w:w="700" w:type="dxa"/>
            <w:tcBorders>
              <w:top w:val="nil"/>
              <w:left w:val="nil"/>
              <w:bottom w:val="single" w:color="auto" w:sz="4" w:space="0"/>
              <w:right w:val="single" w:color="auto" w:sz="4" w:space="0"/>
            </w:tcBorders>
            <w:shd w:val="clear" w:color="auto" w:fill="auto"/>
            <w:noWrap/>
            <w:vAlign w:val="center"/>
          </w:tcPr>
          <w:p>
            <w:pPr>
              <w:widowControl/>
              <w:jc w:val="center"/>
              <w:rPr>
                <w:rFonts w:eastAsia="等线"/>
                <w:kern w:val="0"/>
                <w:sz w:val="22"/>
              </w:rPr>
            </w:pPr>
            <w:r>
              <w:rPr>
                <w:rFonts w:hint="eastAsia" w:eastAsia="等线"/>
                <w:kern w:val="0"/>
                <w:sz w:val="22"/>
              </w:rPr>
              <w:t>5946</w:t>
            </w:r>
          </w:p>
        </w:tc>
        <w:tc>
          <w:tcPr>
            <w:tcW w:w="1160" w:type="dxa"/>
            <w:tcBorders>
              <w:top w:val="nil"/>
              <w:left w:val="nil"/>
              <w:bottom w:val="single" w:color="auto" w:sz="4" w:space="0"/>
              <w:right w:val="single" w:color="auto" w:sz="4" w:space="0"/>
            </w:tcBorders>
            <w:shd w:val="clear" w:color="auto" w:fill="auto"/>
            <w:noWrap/>
            <w:vAlign w:val="center"/>
          </w:tcPr>
          <w:p>
            <w:pPr>
              <w:widowControl/>
              <w:jc w:val="center"/>
              <w:rPr>
                <w:rFonts w:eastAsia="等线"/>
                <w:kern w:val="0"/>
                <w:sz w:val="22"/>
              </w:rPr>
            </w:pPr>
            <w:r>
              <w:rPr>
                <w:rFonts w:hint="eastAsia" w:eastAsia="等线"/>
                <w:kern w:val="0"/>
                <w:sz w:val="22"/>
              </w:rPr>
              <w:t>88713608</w:t>
            </w:r>
          </w:p>
        </w:tc>
        <w:tc>
          <w:tcPr>
            <w:tcW w:w="948" w:type="dxa"/>
            <w:tcBorders>
              <w:top w:val="nil"/>
              <w:left w:val="nil"/>
              <w:bottom w:val="single" w:color="auto" w:sz="4" w:space="0"/>
              <w:right w:val="single" w:color="auto" w:sz="4" w:space="0"/>
            </w:tcBorders>
            <w:shd w:val="clear" w:color="auto" w:fill="auto"/>
            <w:noWrap/>
            <w:vAlign w:val="center"/>
          </w:tcPr>
          <w:p>
            <w:pPr>
              <w:widowControl/>
              <w:jc w:val="center"/>
              <w:rPr>
                <w:rFonts w:eastAsia="等线"/>
                <w:kern w:val="0"/>
                <w:sz w:val="22"/>
              </w:rPr>
            </w:pPr>
            <w:r>
              <w:rPr>
                <w:rFonts w:hint="eastAsia" w:eastAsia="等线"/>
                <w:kern w:val="0"/>
                <w:sz w:val="22"/>
              </w:rPr>
              <w:t>28.51%</w:t>
            </w:r>
          </w:p>
        </w:tc>
        <w:tc>
          <w:tcPr>
            <w:tcW w:w="954" w:type="dxa"/>
            <w:tcBorders>
              <w:top w:val="nil"/>
              <w:left w:val="nil"/>
              <w:bottom w:val="single" w:color="auto" w:sz="4" w:space="0"/>
              <w:right w:val="single" w:color="auto" w:sz="4" w:space="0"/>
            </w:tcBorders>
            <w:shd w:val="clear" w:color="auto" w:fill="auto"/>
            <w:noWrap/>
            <w:vAlign w:val="center"/>
          </w:tcPr>
          <w:p>
            <w:pPr>
              <w:widowControl/>
              <w:jc w:val="center"/>
              <w:rPr>
                <w:rFonts w:eastAsia="等线"/>
                <w:kern w:val="0"/>
                <w:sz w:val="22"/>
              </w:rPr>
            </w:pPr>
            <w:r>
              <w:rPr>
                <w:rFonts w:hint="eastAsia" w:eastAsia="等线"/>
                <w:kern w:val="0"/>
                <w:sz w:val="22"/>
              </w:rPr>
              <w:t>38.93%</w:t>
            </w:r>
          </w:p>
        </w:tc>
        <w:tc>
          <w:tcPr>
            <w:tcW w:w="1000" w:type="dxa"/>
            <w:tcBorders>
              <w:top w:val="nil"/>
              <w:left w:val="nil"/>
              <w:bottom w:val="single" w:color="auto" w:sz="4" w:space="0"/>
              <w:right w:val="single" w:color="auto" w:sz="4" w:space="0"/>
            </w:tcBorders>
            <w:shd w:val="clear" w:color="auto" w:fill="auto"/>
            <w:noWrap/>
            <w:vAlign w:val="center"/>
          </w:tcPr>
          <w:p>
            <w:pPr>
              <w:widowControl/>
              <w:jc w:val="center"/>
              <w:rPr>
                <w:rFonts w:eastAsia="等线"/>
                <w:kern w:val="0"/>
                <w:sz w:val="22"/>
              </w:rPr>
            </w:pPr>
            <w:r>
              <w:rPr>
                <w:rFonts w:hint="eastAsia" w:eastAsia="等线"/>
                <w:kern w:val="0"/>
                <w:sz w:val="22"/>
              </w:rPr>
              <w:t>-76.30%</w:t>
            </w:r>
          </w:p>
        </w:tc>
      </w:tr>
    </w:tbl>
    <w:p/>
    <w:p>
      <w:pPr>
        <w:rPr>
          <w:rFonts w:hint="eastAsia" w:ascii="仿宋" w:hAnsi="仿宋"/>
          <w:sz w:val="32"/>
          <w:szCs w:val="32"/>
        </w:rPr>
      </w:pPr>
      <w:r>
        <w:rPr>
          <w:rFonts w:hint="eastAsia" w:ascii="仿宋" w:hAnsi="仿宋"/>
          <w:sz w:val="32"/>
          <w:szCs w:val="32"/>
        </w:rPr>
        <w:t>图1,2018年和2019年各执法领域立案数量对比</w:t>
      </w:r>
    </w:p>
    <w:p>
      <w:pPr>
        <w:pStyle w:val="2"/>
        <w:rPr>
          <w:rFonts w:hint="eastAsia" w:eastAsia="仿宋"/>
          <w:lang w:eastAsia="zh-CN"/>
        </w:rPr>
      </w:pPr>
      <w:r>
        <w:rPr>
          <w:rFonts w:hint="eastAsia" w:eastAsia="仿宋"/>
          <w:lang w:eastAsia="zh-CN"/>
        </w:rPr>
        <w:drawing>
          <wp:inline distT="0" distB="0" distL="114300" distR="114300">
            <wp:extent cx="5080000" cy="3810000"/>
            <wp:effectExtent l="4445" t="4445" r="20955" b="14605"/>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rPr>
          <w:rFonts w:ascii="仿宋" w:hAnsi="仿宋"/>
          <w:sz w:val="32"/>
          <w:szCs w:val="32"/>
        </w:rPr>
      </w:pPr>
    </w:p>
    <w:p/>
    <w:p>
      <w:pPr>
        <w:rPr>
          <w:rFonts w:ascii="仿宋" w:hAnsi="仿宋"/>
          <w:sz w:val="32"/>
          <w:szCs w:val="32"/>
        </w:rPr>
      </w:pPr>
      <w:r>
        <w:rPr>
          <w:rFonts w:ascii="仿宋" w:hAnsi="仿宋"/>
          <w:sz w:val="32"/>
          <w:szCs w:val="32"/>
        </w:rPr>
        <w:tab/>
      </w:r>
    </w:p>
    <w:p>
      <w:pPr>
        <w:rPr>
          <w:rFonts w:ascii="仿宋" w:hAnsi="仿宋"/>
          <w:sz w:val="32"/>
          <w:szCs w:val="32"/>
        </w:rPr>
      </w:pPr>
      <w:r>
        <w:rPr>
          <w:rFonts w:hint="eastAsia" w:ascii="仿宋" w:hAnsi="仿宋"/>
          <w:sz w:val="32"/>
          <w:szCs w:val="32"/>
        </w:rPr>
        <w:t>图2，2019年各执法领域立案数量占比分析</w:t>
      </w:r>
    </w:p>
    <w:p>
      <w:pPr>
        <w:rPr>
          <w:rFonts w:hint="eastAsia" w:eastAsia="仿宋"/>
          <w:lang w:eastAsia="zh-CN"/>
        </w:rPr>
      </w:pPr>
      <w:r>
        <w:rPr>
          <w:rFonts w:hint="eastAsia" w:eastAsia="仿宋"/>
          <w:lang w:eastAsia="zh-CN"/>
        </w:rPr>
        <w:drawing>
          <wp:inline distT="0" distB="0" distL="114300" distR="114300">
            <wp:extent cx="5080000" cy="3810000"/>
            <wp:effectExtent l="4445" t="4445" r="20955" b="14605"/>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
      <w:pPr>
        <w:rPr>
          <w:rFonts w:ascii="仿宋_GB2312" w:eastAsia="仿宋_GB2312"/>
          <w:sz w:val="32"/>
          <w:szCs w:val="32"/>
        </w:rPr>
      </w:pPr>
      <w:r>
        <w:tab/>
      </w:r>
    </w:p>
    <w:p>
      <w:pPr>
        <w:ind w:firstLine="566" w:firstLineChars="177"/>
        <w:rPr>
          <w:rFonts w:ascii="仿宋_GB2312" w:eastAsia="仿宋_GB2312"/>
          <w:sz w:val="32"/>
          <w:szCs w:val="32"/>
        </w:rPr>
      </w:pPr>
      <w:r>
        <w:rPr>
          <w:rFonts w:hint="eastAsia" w:ascii="仿宋_GB2312" w:eastAsia="仿宋_GB2312"/>
          <w:sz w:val="32"/>
          <w:szCs w:val="32"/>
        </w:rPr>
        <w:t>从各执法领域对比来看，城管领域办案数量占到了全部办案数量的67.36%；交通领域为26.06%。</w:t>
      </w:r>
    </w:p>
    <w:p>
      <w:pPr>
        <w:pStyle w:val="19"/>
        <w:ind w:firstLine="640"/>
        <w:rPr>
          <w:rFonts w:ascii="仿宋_GB2312" w:hAnsi="Times New Roman" w:eastAsia="仿宋_GB2312"/>
          <w:sz w:val="32"/>
          <w:szCs w:val="32"/>
        </w:rPr>
      </w:pPr>
      <w:r>
        <w:rPr>
          <w:rFonts w:hint="eastAsia" w:ascii="仿宋_GB2312" w:hAnsi="Times New Roman" w:eastAsia="仿宋_GB2312"/>
          <w:sz w:val="32"/>
          <w:szCs w:val="32"/>
        </w:rPr>
        <w:t>城管执法领域，立案5823起，同比增长49.73%，结案率同比上升8.12%；</w:t>
      </w:r>
    </w:p>
    <w:p>
      <w:pPr>
        <w:pStyle w:val="19"/>
        <w:ind w:firstLine="640"/>
        <w:rPr>
          <w:rFonts w:ascii="仿宋_GB2312" w:hAnsi="Times New Roman" w:eastAsia="仿宋_GB2312"/>
          <w:sz w:val="32"/>
          <w:szCs w:val="32"/>
        </w:rPr>
      </w:pPr>
      <w:r>
        <w:rPr>
          <w:rFonts w:hint="eastAsia" w:ascii="仿宋_GB2312" w:hAnsi="Times New Roman" w:eastAsia="仿宋_GB2312"/>
          <w:sz w:val="32"/>
          <w:szCs w:val="32"/>
        </w:rPr>
        <w:t>交通执法领域，立案2253起，同比增长4.64%，结案率同比上升2.67%；</w:t>
      </w:r>
    </w:p>
    <w:p>
      <w:pPr>
        <w:pStyle w:val="19"/>
        <w:ind w:firstLine="640"/>
        <w:rPr>
          <w:rFonts w:ascii="仿宋_GB2312" w:hAnsi="Times New Roman" w:eastAsia="仿宋_GB2312"/>
          <w:sz w:val="32"/>
          <w:szCs w:val="32"/>
        </w:rPr>
      </w:pPr>
      <w:r>
        <w:rPr>
          <w:rFonts w:hint="eastAsia" w:ascii="仿宋_GB2312" w:hAnsi="Times New Roman" w:eastAsia="仿宋_GB2312"/>
          <w:sz w:val="32"/>
          <w:szCs w:val="32"/>
        </w:rPr>
        <w:t>文化执法领域，立案246起，同比增长12.33%，结案率同比上升2.28%；</w:t>
      </w:r>
    </w:p>
    <w:p>
      <w:pPr>
        <w:pStyle w:val="19"/>
        <w:ind w:firstLine="640"/>
        <w:rPr>
          <w:rFonts w:ascii="仿宋_GB2312" w:hAnsi="Times New Roman" w:eastAsia="仿宋_GB2312"/>
          <w:sz w:val="32"/>
          <w:szCs w:val="32"/>
        </w:rPr>
      </w:pPr>
      <w:r>
        <w:rPr>
          <w:rFonts w:hint="eastAsia" w:ascii="仿宋_GB2312" w:hAnsi="Times New Roman" w:eastAsia="仿宋_GB2312"/>
          <w:sz w:val="32"/>
          <w:szCs w:val="32"/>
        </w:rPr>
        <w:t>国土执法领域，立案276起，同比下降38.12%，结案率同比上升33.70%；</w:t>
      </w:r>
    </w:p>
    <w:p>
      <w:pPr>
        <w:ind w:firstLine="640" w:firstLineChars="200"/>
        <w:rPr>
          <w:rFonts w:ascii="仿宋_GB2312" w:eastAsia="仿宋_GB2312"/>
          <w:sz w:val="32"/>
          <w:szCs w:val="32"/>
        </w:rPr>
      </w:pPr>
      <w:r>
        <w:rPr>
          <w:rFonts w:hint="eastAsia" w:ascii="仿宋_GB2312" w:eastAsia="仿宋_GB2312"/>
          <w:sz w:val="32"/>
          <w:szCs w:val="32"/>
        </w:rPr>
        <w:t>海洋执法领域立案12起，同比下降20%，结案率同比上升了146.67%；</w:t>
      </w:r>
    </w:p>
    <w:p>
      <w:pPr>
        <w:ind w:firstLine="566" w:firstLineChars="177"/>
        <w:rPr>
          <w:rFonts w:ascii="仿宋_GB2312" w:hAnsi="Times New Roman" w:eastAsia="仿宋_GB2312"/>
          <w:sz w:val="32"/>
          <w:szCs w:val="32"/>
        </w:rPr>
      </w:pPr>
      <w:r>
        <w:rPr>
          <w:rFonts w:hint="eastAsia" w:ascii="仿宋_GB2312" w:hAnsi="Times New Roman" w:eastAsia="仿宋_GB2312"/>
          <w:sz w:val="32"/>
          <w:szCs w:val="32"/>
        </w:rPr>
        <w:t>旅游执法领域，立案9起，同比增长20%。</w:t>
      </w:r>
      <w:r>
        <w:rPr>
          <w:rFonts w:hint="eastAsia" w:ascii="仿宋_GB2312" w:eastAsia="仿宋_GB2312"/>
          <w:sz w:val="32"/>
          <w:szCs w:val="32"/>
        </w:rPr>
        <w:t>结案率同比上升了40%</w:t>
      </w:r>
      <w:r>
        <w:rPr>
          <w:rFonts w:hint="eastAsia" w:ascii="仿宋_GB2312" w:hAnsi="Times New Roman" w:eastAsia="仿宋_GB2312"/>
          <w:sz w:val="32"/>
          <w:szCs w:val="32"/>
        </w:rPr>
        <w:t>。</w:t>
      </w:r>
    </w:p>
    <w:p/>
    <w:p>
      <w:pPr>
        <w:rPr>
          <w:rFonts w:ascii="黑体" w:hAnsi="黑体" w:eastAsia="黑体"/>
          <w:sz w:val="32"/>
          <w:szCs w:val="32"/>
        </w:rPr>
      </w:pPr>
      <w:r>
        <w:rPr>
          <w:rFonts w:hint="eastAsia" w:ascii="黑体" w:hAnsi="黑体" w:eastAsia="黑体"/>
          <w:sz w:val="32"/>
          <w:szCs w:val="32"/>
        </w:rPr>
        <w:t>二、行政处罚种类统计</w:t>
      </w:r>
    </w:p>
    <w:tbl>
      <w:tblPr>
        <w:tblStyle w:val="10"/>
        <w:tblW w:w="7953" w:type="dxa"/>
        <w:tblInd w:w="93" w:type="dxa"/>
        <w:tblLayout w:type="autofit"/>
        <w:tblCellMar>
          <w:top w:w="0" w:type="dxa"/>
          <w:left w:w="108" w:type="dxa"/>
          <w:bottom w:w="0" w:type="dxa"/>
          <w:right w:w="108" w:type="dxa"/>
        </w:tblCellMar>
      </w:tblPr>
      <w:tblGrid>
        <w:gridCol w:w="3843"/>
        <w:gridCol w:w="1984"/>
        <w:gridCol w:w="2126"/>
      </w:tblGrid>
      <w:tr>
        <w:tblPrEx>
          <w:tblCellMar>
            <w:top w:w="0" w:type="dxa"/>
            <w:left w:w="108" w:type="dxa"/>
            <w:bottom w:w="0" w:type="dxa"/>
            <w:right w:w="108" w:type="dxa"/>
          </w:tblCellMar>
        </w:tblPrEx>
        <w:trPr>
          <w:trHeight w:val="285" w:hRule="atLeast"/>
        </w:trPr>
        <w:tc>
          <w:tcPr>
            <w:tcW w:w="3843"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行政处罚种类</w:t>
            </w:r>
          </w:p>
        </w:tc>
        <w:tc>
          <w:tcPr>
            <w:tcW w:w="4110" w:type="dxa"/>
            <w:gridSpan w:val="2"/>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kern w:val="0"/>
                <w:sz w:val="24"/>
                <w:szCs w:val="24"/>
              </w:rPr>
            </w:pPr>
            <w:r>
              <w:rPr>
                <w:rFonts w:hint="eastAsia" w:ascii="宋体" w:hAnsi="宋体" w:eastAsia="宋体"/>
                <w:kern w:val="0"/>
                <w:sz w:val="24"/>
                <w:szCs w:val="24"/>
              </w:rPr>
              <w:t>2018年合计（件次）</w:t>
            </w:r>
          </w:p>
        </w:tc>
      </w:tr>
      <w:tr>
        <w:tblPrEx>
          <w:tblCellMar>
            <w:top w:w="0" w:type="dxa"/>
            <w:left w:w="108" w:type="dxa"/>
            <w:bottom w:w="0" w:type="dxa"/>
            <w:right w:w="108" w:type="dxa"/>
          </w:tblCellMar>
        </w:tblPrEx>
        <w:trPr>
          <w:trHeight w:val="285" w:hRule="atLeast"/>
        </w:trPr>
        <w:tc>
          <w:tcPr>
            <w:tcW w:w="384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kern w:val="0"/>
                <w:sz w:val="22"/>
              </w:rPr>
            </w:pPr>
          </w:p>
        </w:tc>
        <w:tc>
          <w:tcPr>
            <w:tcW w:w="198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kern w:val="0"/>
                <w:sz w:val="24"/>
                <w:szCs w:val="24"/>
              </w:rPr>
            </w:pPr>
            <w:r>
              <w:rPr>
                <w:rFonts w:hint="eastAsia" w:ascii="宋体" w:hAnsi="宋体" w:eastAsia="宋体"/>
                <w:kern w:val="0"/>
                <w:sz w:val="24"/>
                <w:szCs w:val="24"/>
              </w:rPr>
              <w:t>一般程序</w:t>
            </w:r>
          </w:p>
        </w:tc>
        <w:tc>
          <w:tcPr>
            <w:tcW w:w="21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kern w:val="0"/>
                <w:sz w:val="24"/>
                <w:szCs w:val="24"/>
              </w:rPr>
            </w:pPr>
            <w:r>
              <w:rPr>
                <w:rFonts w:hint="eastAsia" w:ascii="宋体" w:hAnsi="宋体" w:eastAsia="宋体"/>
                <w:kern w:val="0"/>
                <w:sz w:val="24"/>
                <w:szCs w:val="24"/>
              </w:rPr>
              <w:t>简易程序</w:t>
            </w:r>
          </w:p>
        </w:tc>
      </w:tr>
      <w:tr>
        <w:tblPrEx>
          <w:tblCellMar>
            <w:top w:w="0" w:type="dxa"/>
            <w:left w:w="108" w:type="dxa"/>
            <w:bottom w:w="0" w:type="dxa"/>
            <w:right w:w="108" w:type="dxa"/>
          </w:tblCellMar>
        </w:tblPrEx>
        <w:trPr>
          <w:trHeight w:val="285" w:hRule="atLeast"/>
        </w:trPr>
        <w:tc>
          <w:tcPr>
            <w:tcW w:w="384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kern w:val="0"/>
                <w:sz w:val="22"/>
              </w:rPr>
            </w:pPr>
            <w:r>
              <w:rPr>
                <w:rFonts w:hint="eastAsia" w:ascii="宋体" w:hAnsi="宋体" w:eastAsia="宋体"/>
                <w:kern w:val="0"/>
                <w:sz w:val="22"/>
              </w:rPr>
              <w:t>警告</w:t>
            </w:r>
          </w:p>
        </w:tc>
        <w:tc>
          <w:tcPr>
            <w:tcW w:w="198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115</w:t>
            </w:r>
          </w:p>
        </w:tc>
        <w:tc>
          <w:tcPr>
            <w:tcW w:w="21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2101</w:t>
            </w:r>
          </w:p>
        </w:tc>
      </w:tr>
      <w:tr>
        <w:tblPrEx>
          <w:tblCellMar>
            <w:top w:w="0" w:type="dxa"/>
            <w:left w:w="108" w:type="dxa"/>
            <w:bottom w:w="0" w:type="dxa"/>
            <w:right w:w="108" w:type="dxa"/>
          </w:tblCellMar>
        </w:tblPrEx>
        <w:trPr>
          <w:trHeight w:val="285" w:hRule="atLeast"/>
        </w:trPr>
        <w:tc>
          <w:tcPr>
            <w:tcW w:w="384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kern w:val="0"/>
                <w:sz w:val="22"/>
              </w:rPr>
            </w:pPr>
            <w:r>
              <w:rPr>
                <w:rFonts w:hint="eastAsia" w:ascii="宋体" w:hAnsi="宋体" w:eastAsia="宋体"/>
                <w:kern w:val="0"/>
                <w:sz w:val="22"/>
              </w:rPr>
              <w:t>罚款</w:t>
            </w:r>
          </w:p>
        </w:tc>
        <w:tc>
          <w:tcPr>
            <w:tcW w:w="198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3117</w:t>
            </w:r>
          </w:p>
        </w:tc>
        <w:tc>
          <w:tcPr>
            <w:tcW w:w="21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1844</w:t>
            </w:r>
          </w:p>
        </w:tc>
      </w:tr>
      <w:tr>
        <w:tblPrEx>
          <w:tblCellMar>
            <w:top w:w="0" w:type="dxa"/>
            <w:left w:w="108" w:type="dxa"/>
            <w:bottom w:w="0" w:type="dxa"/>
            <w:right w:w="108" w:type="dxa"/>
          </w:tblCellMar>
        </w:tblPrEx>
        <w:trPr>
          <w:trHeight w:val="540" w:hRule="atLeast"/>
        </w:trPr>
        <w:tc>
          <w:tcPr>
            <w:tcW w:w="384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kern w:val="0"/>
                <w:sz w:val="22"/>
              </w:rPr>
            </w:pPr>
            <w:r>
              <w:rPr>
                <w:rFonts w:hint="eastAsia" w:ascii="宋体" w:hAnsi="宋体" w:eastAsia="宋体"/>
                <w:kern w:val="0"/>
                <w:sz w:val="22"/>
              </w:rPr>
              <w:t>没收违法所得、没收非法财物；</w:t>
            </w:r>
          </w:p>
        </w:tc>
        <w:tc>
          <w:tcPr>
            <w:tcW w:w="198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254</w:t>
            </w:r>
          </w:p>
        </w:tc>
        <w:tc>
          <w:tcPr>
            <w:tcW w:w="21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0</w:t>
            </w:r>
          </w:p>
        </w:tc>
      </w:tr>
      <w:tr>
        <w:tblPrEx>
          <w:tblCellMar>
            <w:top w:w="0" w:type="dxa"/>
            <w:left w:w="108" w:type="dxa"/>
            <w:bottom w:w="0" w:type="dxa"/>
            <w:right w:w="108" w:type="dxa"/>
          </w:tblCellMar>
        </w:tblPrEx>
        <w:trPr>
          <w:trHeight w:val="285" w:hRule="atLeast"/>
        </w:trPr>
        <w:tc>
          <w:tcPr>
            <w:tcW w:w="384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kern w:val="0"/>
                <w:sz w:val="22"/>
              </w:rPr>
            </w:pPr>
            <w:r>
              <w:rPr>
                <w:rFonts w:hint="eastAsia" w:ascii="宋体" w:hAnsi="宋体" w:eastAsia="宋体"/>
                <w:kern w:val="0"/>
                <w:sz w:val="22"/>
              </w:rPr>
              <w:t>责令停产停业</w:t>
            </w:r>
          </w:p>
        </w:tc>
        <w:tc>
          <w:tcPr>
            <w:tcW w:w="198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23</w:t>
            </w:r>
          </w:p>
        </w:tc>
        <w:tc>
          <w:tcPr>
            <w:tcW w:w="21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0</w:t>
            </w:r>
          </w:p>
        </w:tc>
      </w:tr>
      <w:tr>
        <w:tblPrEx>
          <w:tblCellMar>
            <w:top w:w="0" w:type="dxa"/>
            <w:left w:w="108" w:type="dxa"/>
            <w:bottom w:w="0" w:type="dxa"/>
            <w:right w:w="108" w:type="dxa"/>
          </w:tblCellMar>
        </w:tblPrEx>
        <w:trPr>
          <w:trHeight w:val="810" w:hRule="atLeast"/>
        </w:trPr>
        <w:tc>
          <w:tcPr>
            <w:tcW w:w="384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kern w:val="0"/>
                <w:sz w:val="22"/>
              </w:rPr>
            </w:pPr>
            <w:r>
              <w:rPr>
                <w:rFonts w:hint="eastAsia" w:ascii="宋体" w:hAnsi="宋体" w:eastAsia="宋体"/>
                <w:kern w:val="0"/>
                <w:sz w:val="22"/>
              </w:rPr>
              <w:t>暂扣或者吊销许可证、暂扣或者吊销执照</w:t>
            </w:r>
          </w:p>
        </w:tc>
        <w:tc>
          <w:tcPr>
            <w:tcW w:w="198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1</w:t>
            </w:r>
          </w:p>
        </w:tc>
        <w:tc>
          <w:tcPr>
            <w:tcW w:w="21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0</w:t>
            </w:r>
          </w:p>
        </w:tc>
      </w:tr>
      <w:tr>
        <w:tblPrEx>
          <w:tblCellMar>
            <w:top w:w="0" w:type="dxa"/>
            <w:left w:w="108" w:type="dxa"/>
            <w:bottom w:w="0" w:type="dxa"/>
            <w:right w:w="108" w:type="dxa"/>
          </w:tblCellMar>
        </w:tblPrEx>
        <w:trPr>
          <w:trHeight w:val="540" w:hRule="atLeast"/>
        </w:trPr>
        <w:tc>
          <w:tcPr>
            <w:tcW w:w="384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kern w:val="0"/>
                <w:sz w:val="22"/>
              </w:rPr>
            </w:pPr>
            <w:r>
              <w:rPr>
                <w:rFonts w:hint="eastAsia" w:ascii="宋体" w:hAnsi="宋体" w:eastAsia="宋体"/>
                <w:kern w:val="0"/>
                <w:sz w:val="22"/>
              </w:rPr>
              <w:t>法律、行政法规规定的其他行政处罚</w:t>
            </w:r>
          </w:p>
        </w:tc>
        <w:tc>
          <w:tcPr>
            <w:tcW w:w="198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0</w:t>
            </w:r>
          </w:p>
        </w:tc>
        <w:tc>
          <w:tcPr>
            <w:tcW w:w="21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0</w:t>
            </w:r>
          </w:p>
        </w:tc>
      </w:tr>
    </w:tbl>
    <w:p>
      <w:pPr>
        <w:tabs>
          <w:tab w:val="left" w:pos="2694"/>
        </w:tabs>
        <w:ind w:firstLine="420"/>
        <w:rPr>
          <w:rFonts w:eastAsia="等线"/>
        </w:rPr>
      </w:pPr>
      <w:r>
        <w:fldChar w:fldCharType="begin"/>
      </w:r>
      <w:r>
        <w:instrText xml:space="preserve"> LINK Excel.Sheet.12 "工作簿1" "Sheet1!R1C1:R8C4" \a \f 4 \h  \* MERGEFORMAT </w:instrText>
      </w:r>
      <w:r>
        <w:fldChar w:fldCharType="separate"/>
      </w:r>
    </w:p>
    <w:p>
      <w:pPr>
        <w:ind w:firstLine="420"/>
        <w:rPr>
          <w:rFonts w:ascii="仿宋" w:hAnsi="仿宋"/>
          <w:sz w:val="32"/>
          <w:szCs w:val="32"/>
        </w:rPr>
      </w:pPr>
      <w:r>
        <w:fldChar w:fldCharType="end"/>
      </w:r>
      <w:r>
        <w:rPr>
          <w:rFonts w:hint="eastAsia" w:ascii="仿宋_GB2312" w:eastAsia="仿宋_GB2312"/>
          <w:sz w:val="32"/>
          <w:szCs w:val="32"/>
        </w:rPr>
        <w:t>从</w:t>
      </w:r>
      <w:r>
        <w:rPr>
          <w:rFonts w:hint="eastAsia" w:ascii="仿宋" w:hAnsi="仿宋"/>
          <w:sz w:val="32"/>
          <w:szCs w:val="32"/>
        </w:rPr>
        <w:t>行政处罚的种类看，罚款处罚占66.55%，警告占29.73%。23件次责令停产停业处罚主要是交通领域“一超四罚”等受移送案件。254件次“没收违法所得、没收非法财物”主要是国土执法领域并处的“没收违法所得以及没收建（构）筑物和其他设施”等决定。</w:t>
      </w:r>
    </w:p>
    <w:p>
      <w:pPr>
        <w:ind w:firstLine="420"/>
        <w:rPr>
          <w:rFonts w:ascii="仿宋" w:hAnsi="仿宋"/>
          <w:sz w:val="32"/>
          <w:szCs w:val="32"/>
        </w:rPr>
      </w:pPr>
    </w:p>
    <w:p>
      <w:pPr>
        <w:rPr>
          <w:rFonts w:ascii="黑体" w:hAnsi="黑体" w:eastAsia="黑体"/>
          <w:sz w:val="32"/>
          <w:szCs w:val="32"/>
        </w:rPr>
      </w:pPr>
      <w:r>
        <w:rPr>
          <w:rFonts w:hint="eastAsia" w:ascii="黑体" w:hAnsi="黑体" w:eastAsia="黑体"/>
          <w:sz w:val="32"/>
          <w:szCs w:val="32"/>
        </w:rPr>
        <w:t>三、城管领域细分对比</w:t>
      </w:r>
    </w:p>
    <w:tbl>
      <w:tblPr>
        <w:tblStyle w:val="10"/>
        <w:tblW w:w="8227" w:type="dxa"/>
        <w:tblInd w:w="103" w:type="dxa"/>
        <w:tblLayout w:type="autofit"/>
        <w:tblCellMar>
          <w:top w:w="0" w:type="dxa"/>
          <w:left w:w="108" w:type="dxa"/>
          <w:bottom w:w="0" w:type="dxa"/>
          <w:right w:w="108" w:type="dxa"/>
        </w:tblCellMar>
      </w:tblPr>
      <w:tblGrid>
        <w:gridCol w:w="1281"/>
        <w:gridCol w:w="992"/>
        <w:gridCol w:w="895"/>
        <w:gridCol w:w="1657"/>
        <w:gridCol w:w="992"/>
        <w:gridCol w:w="992"/>
        <w:gridCol w:w="1418"/>
      </w:tblGrid>
      <w:tr>
        <w:tblPrEx>
          <w:tblCellMar>
            <w:top w:w="0" w:type="dxa"/>
            <w:left w:w="108" w:type="dxa"/>
            <w:bottom w:w="0" w:type="dxa"/>
            <w:right w:w="108" w:type="dxa"/>
          </w:tblCellMar>
        </w:tblPrEx>
        <w:trPr>
          <w:trHeight w:val="270" w:hRule="atLeast"/>
        </w:trPr>
        <w:tc>
          <w:tcPr>
            <w:tcW w:w="1281"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kern w:val="0"/>
                <w:sz w:val="22"/>
              </w:rPr>
            </w:pPr>
            <w:r>
              <w:rPr>
                <w:rFonts w:hint="eastAsia" w:ascii="宋体" w:hAnsi="宋体" w:eastAsia="宋体"/>
                <w:kern w:val="0"/>
                <w:sz w:val="22"/>
              </w:rPr>
              <w:t>分类</w:t>
            </w:r>
          </w:p>
        </w:tc>
        <w:tc>
          <w:tcPr>
            <w:tcW w:w="3544" w:type="dxa"/>
            <w:gridSpan w:val="3"/>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2019年城管案件</w:t>
            </w:r>
          </w:p>
        </w:tc>
        <w:tc>
          <w:tcPr>
            <w:tcW w:w="3402" w:type="dxa"/>
            <w:gridSpan w:val="3"/>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2018年城管案件</w:t>
            </w:r>
          </w:p>
        </w:tc>
      </w:tr>
      <w:tr>
        <w:tblPrEx>
          <w:tblCellMar>
            <w:top w:w="0" w:type="dxa"/>
            <w:left w:w="108" w:type="dxa"/>
            <w:bottom w:w="0" w:type="dxa"/>
            <w:right w:w="108" w:type="dxa"/>
          </w:tblCellMar>
        </w:tblPrEx>
        <w:trPr>
          <w:trHeight w:val="735" w:hRule="atLeast"/>
        </w:trPr>
        <w:tc>
          <w:tcPr>
            <w:tcW w:w="12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kern w:val="0"/>
                <w:sz w:val="22"/>
              </w:rPr>
            </w:pP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立案数量</w:t>
            </w:r>
          </w:p>
        </w:tc>
        <w:tc>
          <w:tcPr>
            <w:tcW w:w="89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结案数量</w:t>
            </w:r>
          </w:p>
        </w:tc>
        <w:tc>
          <w:tcPr>
            <w:tcW w:w="165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kern w:val="0"/>
                <w:sz w:val="22"/>
              </w:rPr>
            </w:pPr>
            <w:r>
              <w:rPr>
                <w:rFonts w:hint="eastAsia" w:ascii="宋体" w:hAnsi="宋体" w:eastAsia="宋体"/>
                <w:kern w:val="0"/>
                <w:sz w:val="22"/>
              </w:rPr>
              <w:t>罚款金额（元）</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kern w:val="0"/>
                <w:sz w:val="22"/>
              </w:rPr>
            </w:pPr>
            <w:r>
              <w:rPr>
                <w:rFonts w:hint="eastAsia" w:ascii="宋体" w:hAnsi="宋体" w:eastAsia="宋体"/>
                <w:kern w:val="0"/>
                <w:sz w:val="22"/>
              </w:rPr>
              <w:t>立案数量</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kern w:val="0"/>
                <w:sz w:val="22"/>
              </w:rPr>
            </w:pPr>
            <w:r>
              <w:rPr>
                <w:rFonts w:hint="eastAsia" w:ascii="宋体" w:hAnsi="宋体" w:eastAsia="宋体"/>
                <w:kern w:val="0"/>
                <w:sz w:val="22"/>
              </w:rPr>
              <w:t>结案数量</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kern w:val="0"/>
                <w:sz w:val="22"/>
              </w:rPr>
            </w:pPr>
            <w:r>
              <w:rPr>
                <w:rFonts w:hint="eastAsia" w:ascii="宋体" w:hAnsi="宋体" w:eastAsia="宋体"/>
                <w:kern w:val="0"/>
                <w:sz w:val="22"/>
              </w:rPr>
              <w:t>罚款金额（元）</w:t>
            </w:r>
          </w:p>
        </w:tc>
      </w:tr>
      <w:tr>
        <w:tblPrEx>
          <w:tblCellMar>
            <w:top w:w="0" w:type="dxa"/>
            <w:left w:w="108" w:type="dxa"/>
            <w:bottom w:w="0" w:type="dxa"/>
            <w:right w:w="108" w:type="dxa"/>
          </w:tblCellMar>
        </w:tblPrEx>
        <w:trPr>
          <w:trHeight w:val="270" w:hRule="atLeast"/>
        </w:trPr>
        <w:tc>
          <w:tcPr>
            <w:tcW w:w="12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kern w:val="0"/>
                <w:sz w:val="22"/>
              </w:rPr>
            </w:pPr>
            <w:r>
              <w:rPr>
                <w:rFonts w:hint="eastAsia" w:ascii="宋体" w:hAnsi="宋体" w:eastAsia="宋体"/>
                <w:kern w:val="0"/>
                <w:sz w:val="22"/>
              </w:rPr>
              <w:t>规划</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631</w:t>
            </w:r>
          </w:p>
        </w:tc>
        <w:tc>
          <w:tcPr>
            <w:tcW w:w="89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410</w:t>
            </w:r>
          </w:p>
        </w:tc>
        <w:tc>
          <w:tcPr>
            <w:tcW w:w="165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960371.55</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613</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304</w:t>
            </w:r>
          </w:p>
        </w:tc>
        <w:tc>
          <w:tcPr>
            <w:tcW w:w="141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703032</w:t>
            </w:r>
          </w:p>
        </w:tc>
      </w:tr>
      <w:tr>
        <w:tblPrEx>
          <w:tblCellMar>
            <w:top w:w="0" w:type="dxa"/>
            <w:left w:w="108" w:type="dxa"/>
            <w:bottom w:w="0" w:type="dxa"/>
            <w:right w:w="108" w:type="dxa"/>
          </w:tblCellMar>
        </w:tblPrEx>
        <w:trPr>
          <w:trHeight w:val="270" w:hRule="atLeast"/>
        </w:trPr>
        <w:tc>
          <w:tcPr>
            <w:tcW w:w="12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kern w:val="0"/>
                <w:sz w:val="22"/>
              </w:rPr>
            </w:pPr>
            <w:r>
              <w:rPr>
                <w:rFonts w:hint="eastAsia" w:ascii="宋体" w:hAnsi="宋体" w:eastAsia="宋体"/>
                <w:kern w:val="0"/>
                <w:sz w:val="22"/>
              </w:rPr>
              <w:t>大气污染</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294</w:t>
            </w:r>
          </w:p>
        </w:tc>
        <w:tc>
          <w:tcPr>
            <w:tcW w:w="89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242</w:t>
            </w:r>
          </w:p>
        </w:tc>
        <w:tc>
          <w:tcPr>
            <w:tcW w:w="165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1917400</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619</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579</w:t>
            </w:r>
          </w:p>
        </w:tc>
        <w:tc>
          <w:tcPr>
            <w:tcW w:w="141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568600</w:t>
            </w:r>
          </w:p>
        </w:tc>
      </w:tr>
      <w:tr>
        <w:tblPrEx>
          <w:tblCellMar>
            <w:top w:w="0" w:type="dxa"/>
            <w:left w:w="108" w:type="dxa"/>
            <w:bottom w:w="0" w:type="dxa"/>
            <w:right w:w="108" w:type="dxa"/>
          </w:tblCellMar>
        </w:tblPrEx>
        <w:trPr>
          <w:trHeight w:val="300" w:hRule="atLeast"/>
        </w:trPr>
        <w:tc>
          <w:tcPr>
            <w:tcW w:w="12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kern w:val="0"/>
                <w:sz w:val="22"/>
              </w:rPr>
            </w:pPr>
            <w:r>
              <w:rPr>
                <w:rFonts w:hint="eastAsia" w:ascii="宋体" w:hAnsi="宋体" w:eastAsia="宋体"/>
                <w:kern w:val="0"/>
                <w:sz w:val="22"/>
              </w:rPr>
              <w:t>城市排水</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79</w:t>
            </w:r>
          </w:p>
        </w:tc>
        <w:tc>
          <w:tcPr>
            <w:tcW w:w="89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93</w:t>
            </w:r>
          </w:p>
        </w:tc>
        <w:tc>
          <w:tcPr>
            <w:tcW w:w="165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303000</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190</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190</w:t>
            </w:r>
          </w:p>
        </w:tc>
        <w:tc>
          <w:tcPr>
            <w:tcW w:w="141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1119000</w:t>
            </w:r>
          </w:p>
        </w:tc>
      </w:tr>
      <w:tr>
        <w:tblPrEx>
          <w:tblCellMar>
            <w:top w:w="0" w:type="dxa"/>
            <w:left w:w="108" w:type="dxa"/>
            <w:bottom w:w="0" w:type="dxa"/>
            <w:right w:w="108" w:type="dxa"/>
          </w:tblCellMar>
        </w:tblPrEx>
        <w:trPr>
          <w:trHeight w:val="300" w:hRule="atLeast"/>
        </w:trPr>
        <w:tc>
          <w:tcPr>
            <w:tcW w:w="12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kern w:val="0"/>
                <w:sz w:val="22"/>
              </w:rPr>
            </w:pPr>
            <w:r>
              <w:rPr>
                <w:rFonts w:hint="eastAsia" w:ascii="宋体" w:hAnsi="宋体" w:eastAsia="宋体"/>
                <w:kern w:val="0"/>
                <w:sz w:val="22"/>
              </w:rPr>
              <w:t>固废污染</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941</w:t>
            </w:r>
          </w:p>
        </w:tc>
        <w:tc>
          <w:tcPr>
            <w:tcW w:w="89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924</w:t>
            </w:r>
          </w:p>
        </w:tc>
        <w:tc>
          <w:tcPr>
            <w:tcW w:w="165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282731</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187</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168</w:t>
            </w:r>
          </w:p>
        </w:tc>
        <w:tc>
          <w:tcPr>
            <w:tcW w:w="141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467150</w:t>
            </w:r>
          </w:p>
        </w:tc>
      </w:tr>
      <w:tr>
        <w:tblPrEx>
          <w:tblCellMar>
            <w:top w:w="0" w:type="dxa"/>
            <w:left w:w="108" w:type="dxa"/>
            <w:bottom w:w="0" w:type="dxa"/>
            <w:right w:w="108" w:type="dxa"/>
          </w:tblCellMar>
        </w:tblPrEx>
        <w:trPr>
          <w:trHeight w:val="270" w:hRule="atLeast"/>
        </w:trPr>
        <w:tc>
          <w:tcPr>
            <w:tcW w:w="12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kern w:val="0"/>
                <w:sz w:val="22"/>
              </w:rPr>
            </w:pPr>
            <w:r>
              <w:rPr>
                <w:rFonts w:hint="eastAsia" w:ascii="宋体" w:hAnsi="宋体" w:eastAsia="宋体"/>
                <w:kern w:val="0"/>
                <w:sz w:val="22"/>
              </w:rPr>
              <w:t>市容秩序</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2442</w:t>
            </w:r>
          </w:p>
        </w:tc>
        <w:tc>
          <w:tcPr>
            <w:tcW w:w="89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2406</w:t>
            </w:r>
          </w:p>
        </w:tc>
        <w:tc>
          <w:tcPr>
            <w:tcW w:w="165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888003</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1745</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1590</w:t>
            </w:r>
          </w:p>
        </w:tc>
        <w:tc>
          <w:tcPr>
            <w:tcW w:w="141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594470</w:t>
            </w:r>
          </w:p>
        </w:tc>
      </w:tr>
      <w:tr>
        <w:tblPrEx>
          <w:tblCellMar>
            <w:top w:w="0" w:type="dxa"/>
            <w:left w:w="108" w:type="dxa"/>
            <w:bottom w:w="0" w:type="dxa"/>
            <w:right w:w="108" w:type="dxa"/>
          </w:tblCellMar>
        </w:tblPrEx>
        <w:trPr>
          <w:trHeight w:val="270" w:hRule="atLeast"/>
        </w:trPr>
        <w:tc>
          <w:tcPr>
            <w:tcW w:w="12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kern w:val="0"/>
                <w:sz w:val="22"/>
              </w:rPr>
            </w:pPr>
            <w:r>
              <w:rPr>
                <w:rFonts w:hint="eastAsia" w:ascii="宋体" w:hAnsi="宋体" w:eastAsia="宋体"/>
                <w:kern w:val="0"/>
                <w:sz w:val="22"/>
              </w:rPr>
              <w:t>园林绿化</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102</w:t>
            </w:r>
          </w:p>
        </w:tc>
        <w:tc>
          <w:tcPr>
            <w:tcW w:w="89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96</w:t>
            </w:r>
          </w:p>
        </w:tc>
        <w:tc>
          <w:tcPr>
            <w:tcW w:w="165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36445</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257</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235</w:t>
            </w:r>
          </w:p>
        </w:tc>
        <w:tc>
          <w:tcPr>
            <w:tcW w:w="141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206500</w:t>
            </w:r>
          </w:p>
        </w:tc>
      </w:tr>
      <w:tr>
        <w:tblPrEx>
          <w:tblCellMar>
            <w:top w:w="0" w:type="dxa"/>
            <w:left w:w="108" w:type="dxa"/>
            <w:bottom w:w="0" w:type="dxa"/>
            <w:right w:w="108" w:type="dxa"/>
          </w:tblCellMar>
        </w:tblPrEx>
        <w:trPr>
          <w:trHeight w:val="270" w:hRule="atLeast"/>
        </w:trPr>
        <w:tc>
          <w:tcPr>
            <w:tcW w:w="12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kern w:val="0"/>
                <w:sz w:val="22"/>
              </w:rPr>
            </w:pPr>
            <w:r>
              <w:rPr>
                <w:rFonts w:hint="eastAsia" w:ascii="宋体" w:hAnsi="宋体" w:eastAsia="宋体"/>
                <w:kern w:val="0"/>
                <w:sz w:val="22"/>
              </w:rPr>
              <w:t>燃气</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733</w:t>
            </w:r>
          </w:p>
        </w:tc>
        <w:tc>
          <w:tcPr>
            <w:tcW w:w="89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715</w:t>
            </w:r>
          </w:p>
        </w:tc>
        <w:tc>
          <w:tcPr>
            <w:tcW w:w="165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4600</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202</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201</w:t>
            </w:r>
          </w:p>
        </w:tc>
        <w:tc>
          <w:tcPr>
            <w:tcW w:w="141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83000</w:t>
            </w:r>
          </w:p>
        </w:tc>
      </w:tr>
      <w:tr>
        <w:tblPrEx>
          <w:tblCellMar>
            <w:top w:w="0" w:type="dxa"/>
            <w:left w:w="108" w:type="dxa"/>
            <w:bottom w:w="0" w:type="dxa"/>
            <w:right w:w="108" w:type="dxa"/>
          </w:tblCellMar>
        </w:tblPrEx>
        <w:trPr>
          <w:trHeight w:val="270" w:hRule="atLeast"/>
        </w:trPr>
        <w:tc>
          <w:tcPr>
            <w:tcW w:w="12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kern w:val="0"/>
                <w:sz w:val="22"/>
              </w:rPr>
            </w:pPr>
            <w:r>
              <w:rPr>
                <w:rFonts w:hint="eastAsia" w:ascii="宋体" w:hAnsi="宋体" w:eastAsia="宋体"/>
                <w:kern w:val="0"/>
                <w:sz w:val="22"/>
              </w:rPr>
              <w:t>市政设施</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15</w:t>
            </w:r>
          </w:p>
        </w:tc>
        <w:tc>
          <w:tcPr>
            <w:tcW w:w="89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12</w:t>
            </w:r>
          </w:p>
        </w:tc>
        <w:tc>
          <w:tcPr>
            <w:tcW w:w="165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16400</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15</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11</w:t>
            </w:r>
          </w:p>
        </w:tc>
        <w:tc>
          <w:tcPr>
            <w:tcW w:w="141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17600</w:t>
            </w:r>
          </w:p>
        </w:tc>
      </w:tr>
      <w:tr>
        <w:tblPrEx>
          <w:tblCellMar>
            <w:top w:w="0" w:type="dxa"/>
            <w:left w:w="108" w:type="dxa"/>
            <w:bottom w:w="0" w:type="dxa"/>
            <w:right w:w="108" w:type="dxa"/>
          </w:tblCellMar>
        </w:tblPrEx>
        <w:trPr>
          <w:trHeight w:val="270" w:hRule="atLeast"/>
        </w:trPr>
        <w:tc>
          <w:tcPr>
            <w:tcW w:w="12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kern w:val="0"/>
                <w:sz w:val="22"/>
              </w:rPr>
            </w:pPr>
            <w:r>
              <w:rPr>
                <w:rFonts w:hint="eastAsia" w:ascii="宋体" w:hAnsi="宋体" w:eastAsia="宋体"/>
                <w:kern w:val="0"/>
                <w:sz w:val="22"/>
              </w:rPr>
              <w:t>噪声</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578</w:t>
            </w:r>
          </w:p>
        </w:tc>
        <w:tc>
          <w:tcPr>
            <w:tcW w:w="89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542</w:t>
            </w:r>
          </w:p>
        </w:tc>
        <w:tc>
          <w:tcPr>
            <w:tcW w:w="165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315551</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54</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39</w:t>
            </w:r>
          </w:p>
        </w:tc>
        <w:tc>
          <w:tcPr>
            <w:tcW w:w="141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82900</w:t>
            </w:r>
          </w:p>
        </w:tc>
      </w:tr>
      <w:tr>
        <w:tblPrEx>
          <w:tblCellMar>
            <w:top w:w="0" w:type="dxa"/>
            <w:left w:w="108" w:type="dxa"/>
            <w:bottom w:w="0" w:type="dxa"/>
            <w:right w:w="108" w:type="dxa"/>
          </w:tblCellMar>
        </w:tblPrEx>
        <w:trPr>
          <w:trHeight w:val="270" w:hRule="atLeast"/>
        </w:trPr>
        <w:tc>
          <w:tcPr>
            <w:tcW w:w="12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kern w:val="0"/>
                <w:sz w:val="22"/>
              </w:rPr>
            </w:pPr>
            <w:r>
              <w:rPr>
                <w:rFonts w:hint="eastAsia" w:ascii="宋体" w:hAnsi="宋体" w:eastAsia="宋体"/>
                <w:kern w:val="0"/>
                <w:sz w:val="22"/>
              </w:rPr>
              <w:t>供水</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1</w:t>
            </w:r>
          </w:p>
        </w:tc>
        <w:tc>
          <w:tcPr>
            <w:tcW w:w="89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2</w:t>
            </w:r>
          </w:p>
        </w:tc>
        <w:tc>
          <w:tcPr>
            <w:tcW w:w="165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5000</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2</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1</w:t>
            </w:r>
          </w:p>
        </w:tc>
        <w:tc>
          <w:tcPr>
            <w:tcW w:w="141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5000</w:t>
            </w:r>
          </w:p>
        </w:tc>
      </w:tr>
      <w:tr>
        <w:tblPrEx>
          <w:tblCellMar>
            <w:top w:w="0" w:type="dxa"/>
            <w:left w:w="108" w:type="dxa"/>
            <w:bottom w:w="0" w:type="dxa"/>
            <w:right w:w="108" w:type="dxa"/>
          </w:tblCellMar>
        </w:tblPrEx>
        <w:trPr>
          <w:trHeight w:val="270" w:hRule="atLeast"/>
        </w:trPr>
        <w:tc>
          <w:tcPr>
            <w:tcW w:w="12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kern w:val="0"/>
                <w:sz w:val="22"/>
              </w:rPr>
            </w:pPr>
            <w:r>
              <w:rPr>
                <w:rFonts w:hint="eastAsia" w:ascii="宋体" w:hAnsi="宋体" w:eastAsia="宋体"/>
                <w:kern w:val="0"/>
                <w:sz w:val="22"/>
              </w:rPr>
              <w:t>油烟污染</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0</w:t>
            </w:r>
          </w:p>
        </w:tc>
        <w:tc>
          <w:tcPr>
            <w:tcW w:w="89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0</w:t>
            </w:r>
          </w:p>
        </w:tc>
        <w:tc>
          <w:tcPr>
            <w:tcW w:w="165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0</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5</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4</w:t>
            </w:r>
          </w:p>
        </w:tc>
        <w:tc>
          <w:tcPr>
            <w:tcW w:w="141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4050</w:t>
            </w:r>
          </w:p>
        </w:tc>
      </w:tr>
      <w:tr>
        <w:tblPrEx>
          <w:tblCellMar>
            <w:top w:w="0" w:type="dxa"/>
            <w:left w:w="108" w:type="dxa"/>
            <w:bottom w:w="0" w:type="dxa"/>
            <w:right w:w="108" w:type="dxa"/>
          </w:tblCellMar>
        </w:tblPrEx>
        <w:trPr>
          <w:trHeight w:val="270" w:hRule="atLeast"/>
        </w:trPr>
        <w:tc>
          <w:tcPr>
            <w:tcW w:w="12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kern w:val="0"/>
                <w:sz w:val="22"/>
              </w:rPr>
            </w:pPr>
            <w:r>
              <w:rPr>
                <w:rFonts w:hint="eastAsia" w:ascii="宋体" w:hAnsi="宋体" w:eastAsia="宋体"/>
                <w:kern w:val="0"/>
                <w:sz w:val="22"/>
              </w:rPr>
              <w:t>物业管理</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7</w:t>
            </w:r>
          </w:p>
        </w:tc>
        <w:tc>
          <w:tcPr>
            <w:tcW w:w="89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5</w:t>
            </w:r>
          </w:p>
        </w:tc>
        <w:tc>
          <w:tcPr>
            <w:tcW w:w="165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100000</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0</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0</w:t>
            </w:r>
          </w:p>
        </w:tc>
        <w:tc>
          <w:tcPr>
            <w:tcW w:w="141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0</w:t>
            </w:r>
          </w:p>
        </w:tc>
      </w:tr>
      <w:tr>
        <w:tblPrEx>
          <w:tblCellMar>
            <w:top w:w="0" w:type="dxa"/>
            <w:left w:w="108" w:type="dxa"/>
            <w:bottom w:w="0" w:type="dxa"/>
            <w:right w:w="108" w:type="dxa"/>
          </w:tblCellMar>
        </w:tblPrEx>
        <w:trPr>
          <w:trHeight w:val="270" w:hRule="atLeast"/>
        </w:trPr>
        <w:tc>
          <w:tcPr>
            <w:tcW w:w="12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kern w:val="0"/>
                <w:sz w:val="22"/>
              </w:rPr>
            </w:pPr>
            <w:r>
              <w:rPr>
                <w:rFonts w:hint="eastAsia" w:ascii="宋体" w:hAnsi="宋体" w:eastAsia="宋体"/>
                <w:kern w:val="0"/>
                <w:sz w:val="22"/>
              </w:rPr>
              <w:t>合计</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5823</w:t>
            </w:r>
          </w:p>
        </w:tc>
        <w:tc>
          <w:tcPr>
            <w:tcW w:w="89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5447</w:t>
            </w:r>
          </w:p>
        </w:tc>
        <w:tc>
          <w:tcPr>
            <w:tcW w:w="165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4829501.55</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3889</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3322</w:t>
            </w:r>
          </w:p>
        </w:tc>
        <w:tc>
          <w:tcPr>
            <w:tcW w:w="141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3851302</w:t>
            </w:r>
          </w:p>
        </w:tc>
      </w:tr>
    </w:tbl>
    <w:p>
      <w:pPr>
        <w:rPr>
          <w:rFonts w:ascii="仿宋_GB2312" w:hAnsi="黑体" w:eastAsia="仿宋_GB2312"/>
          <w:sz w:val="32"/>
          <w:szCs w:val="32"/>
        </w:rPr>
      </w:pPr>
      <w:r>
        <w:rPr>
          <w:rFonts w:hint="eastAsia" w:ascii="仿宋_GB2312" w:hAnsi="黑体" w:eastAsia="仿宋_GB2312"/>
          <w:sz w:val="32"/>
          <w:szCs w:val="32"/>
        </w:rPr>
        <w:tab/>
      </w:r>
    </w:p>
    <w:p>
      <w:pPr>
        <w:ind w:firstLine="640" w:firstLineChars="200"/>
        <w:rPr>
          <w:rFonts w:ascii="仿宋_GB2312" w:eastAsia="仿宋_GB2312"/>
          <w:sz w:val="32"/>
          <w:szCs w:val="32"/>
        </w:rPr>
      </w:pPr>
      <w:r>
        <w:rPr>
          <w:rFonts w:hint="eastAsia" w:ascii="仿宋_GB2312" w:eastAsia="仿宋_GB2312"/>
          <w:sz w:val="32"/>
          <w:szCs w:val="32"/>
        </w:rPr>
        <w:t>城市管理执法中，市容秩序、规划、固废污染领域办案量占68.93%。规划领域案件631起，占10.84%,比去年下降了4.92%，其中，未取得建设工程规划许可证案件</w:t>
      </w:r>
      <w:r>
        <w:rPr>
          <w:rFonts w:ascii="仿宋_GB2312" w:eastAsia="仿宋_GB2312"/>
          <w:sz w:val="32"/>
          <w:szCs w:val="32"/>
        </w:rPr>
        <w:t>5</w:t>
      </w:r>
      <w:r>
        <w:rPr>
          <w:rFonts w:hint="eastAsia" w:ascii="仿宋_GB2312" w:eastAsia="仿宋_GB2312"/>
          <w:sz w:val="32"/>
          <w:szCs w:val="32"/>
        </w:rPr>
        <w:t>89</w:t>
      </w:r>
      <w:r>
        <w:rPr>
          <w:rFonts w:ascii="仿宋_GB2312" w:eastAsia="仿宋_GB2312"/>
          <w:sz w:val="32"/>
          <w:szCs w:val="32"/>
        </w:rPr>
        <w:t>起，占规划类执法案件的</w:t>
      </w:r>
      <w:r>
        <w:rPr>
          <w:rFonts w:hint="eastAsia" w:ascii="仿宋_GB2312" w:eastAsia="仿宋_GB2312"/>
          <w:sz w:val="32"/>
          <w:szCs w:val="32"/>
        </w:rPr>
        <w:t>93.34</w:t>
      </w:r>
      <w:r>
        <w:rPr>
          <w:rFonts w:ascii="仿宋_GB2312" w:eastAsia="仿宋_GB2312"/>
          <w:sz w:val="32"/>
          <w:szCs w:val="32"/>
        </w:rPr>
        <w:t>%，规划批后监管案</w:t>
      </w:r>
      <w:r>
        <w:rPr>
          <w:rFonts w:hint="eastAsia" w:ascii="仿宋_GB2312" w:eastAsia="仿宋_GB2312"/>
          <w:sz w:val="32"/>
          <w:szCs w:val="32"/>
        </w:rPr>
        <w:t>42</w:t>
      </w:r>
      <w:r>
        <w:rPr>
          <w:rFonts w:ascii="仿宋_GB2312" w:eastAsia="仿宋_GB2312"/>
          <w:sz w:val="32"/>
          <w:szCs w:val="32"/>
        </w:rPr>
        <w:t>起，占</w:t>
      </w:r>
      <w:r>
        <w:rPr>
          <w:rFonts w:hint="eastAsia" w:ascii="仿宋_GB2312" w:eastAsia="仿宋_GB2312"/>
          <w:sz w:val="32"/>
          <w:szCs w:val="32"/>
        </w:rPr>
        <w:t>6.66</w:t>
      </w:r>
      <w:r>
        <w:rPr>
          <w:rFonts w:ascii="仿宋_GB2312" w:eastAsia="仿宋_GB2312"/>
          <w:sz w:val="32"/>
          <w:szCs w:val="32"/>
        </w:rPr>
        <w:t>%</w:t>
      </w:r>
      <w:r>
        <w:rPr>
          <w:rFonts w:hint="eastAsia" w:ascii="仿宋_GB2312" w:eastAsia="仿宋_GB2312"/>
          <w:sz w:val="32"/>
          <w:szCs w:val="32"/>
        </w:rPr>
        <w:t>。</w:t>
      </w:r>
    </w:p>
    <w:p>
      <w:pPr>
        <w:rPr>
          <w:rFonts w:ascii="黑体" w:hAnsi="黑体" w:eastAsia="黑体"/>
          <w:sz w:val="32"/>
          <w:szCs w:val="32"/>
        </w:rPr>
      </w:pPr>
    </w:p>
    <w:p>
      <w:pPr>
        <w:rPr>
          <w:rFonts w:ascii="黑体" w:hAnsi="黑体" w:eastAsia="黑体"/>
          <w:sz w:val="32"/>
          <w:szCs w:val="32"/>
        </w:rPr>
      </w:pPr>
      <w:r>
        <w:rPr>
          <w:rFonts w:hint="eastAsia" w:ascii="黑体" w:hAnsi="黑体" w:eastAsia="黑体"/>
          <w:sz w:val="32"/>
          <w:szCs w:val="32"/>
        </w:rPr>
        <w:t>四、简易程序案件统计</w:t>
      </w:r>
    </w:p>
    <w:tbl>
      <w:tblPr>
        <w:tblStyle w:val="10"/>
        <w:tblW w:w="7520" w:type="dxa"/>
        <w:tblInd w:w="93" w:type="dxa"/>
        <w:tblLayout w:type="autofit"/>
        <w:tblCellMar>
          <w:top w:w="0" w:type="dxa"/>
          <w:left w:w="108" w:type="dxa"/>
          <w:bottom w:w="0" w:type="dxa"/>
          <w:right w:w="108" w:type="dxa"/>
        </w:tblCellMar>
      </w:tblPr>
      <w:tblGrid>
        <w:gridCol w:w="1940"/>
        <w:gridCol w:w="1360"/>
        <w:gridCol w:w="1570"/>
        <w:gridCol w:w="1080"/>
        <w:gridCol w:w="1570"/>
      </w:tblGrid>
      <w:tr>
        <w:tblPrEx>
          <w:tblCellMar>
            <w:top w:w="0" w:type="dxa"/>
            <w:left w:w="108" w:type="dxa"/>
            <w:bottom w:w="0" w:type="dxa"/>
            <w:right w:w="108" w:type="dxa"/>
          </w:tblCellMar>
        </w:tblPrEx>
        <w:trPr>
          <w:trHeight w:val="270" w:hRule="atLeast"/>
        </w:trPr>
        <w:tc>
          <w:tcPr>
            <w:tcW w:w="1940" w:type="dxa"/>
            <w:vMerge w:val="restart"/>
            <w:tcBorders>
              <w:top w:val="single" w:color="auto" w:sz="4" w:space="0"/>
              <w:left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分类　</w:t>
            </w:r>
          </w:p>
        </w:tc>
        <w:tc>
          <w:tcPr>
            <w:tcW w:w="2930" w:type="dxa"/>
            <w:gridSpan w:val="2"/>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2019年简易程序　</w:t>
            </w:r>
          </w:p>
        </w:tc>
        <w:tc>
          <w:tcPr>
            <w:tcW w:w="2650" w:type="dxa"/>
            <w:gridSpan w:val="2"/>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2018年简易程序　</w:t>
            </w:r>
          </w:p>
        </w:tc>
      </w:tr>
      <w:tr>
        <w:tblPrEx>
          <w:tblCellMar>
            <w:top w:w="0" w:type="dxa"/>
            <w:left w:w="108" w:type="dxa"/>
            <w:bottom w:w="0" w:type="dxa"/>
            <w:right w:w="108" w:type="dxa"/>
          </w:tblCellMar>
        </w:tblPrEx>
        <w:trPr>
          <w:trHeight w:val="270" w:hRule="atLeast"/>
        </w:trPr>
        <w:tc>
          <w:tcPr>
            <w:tcW w:w="1940" w:type="dxa"/>
            <w:vMerge w:val="continue"/>
            <w:tcBorders>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p>
        </w:tc>
        <w:tc>
          <w:tcPr>
            <w:tcW w:w="13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案件数量</w:t>
            </w:r>
          </w:p>
        </w:tc>
        <w:tc>
          <w:tcPr>
            <w:tcW w:w="157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罚款金额（元）</w:t>
            </w: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案件数量</w:t>
            </w:r>
          </w:p>
        </w:tc>
        <w:tc>
          <w:tcPr>
            <w:tcW w:w="157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罚款金额（元）</w:t>
            </w:r>
          </w:p>
        </w:tc>
      </w:tr>
      <w:tr>
        <w:tblPrEx>
          <w:tblCellMar>
            <w:top w:w="0" w:type="dxa"/>
            <w:left w:w="108" w:type="dxa"/>
            <w:bottom w:w="0" w:type="dxa"/>
            <w:right w:w="108" w:type="dxa"/>
          </w:tblCellMar>
        </w:tblPrEx>
        <w:trPr>
          <w:trHeight w:val="285" w:hRule="atLeast"/>
        </w:trPr>
        <w:tc>
          <w:tcPr>
            <w:tcW w:w="194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规划</w:t>
            </w:r>
          </w:p>
        </w:tc>
        <w:tc>
          <w:tcPr>
            <w:tcW w:w="13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2</w:t>
            </w:r>
          </w:p>
        </w:tc>
        <w:tc>
          <w:tcPr>
            <w:tcW w:w="157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600</w:t>
            </w: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61</w:t>
            </w:r>
          </w:p>
        </w:tc>
        <w:tc>
          <w:tcPr>
            <w:tcW w:w="157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4000</w:t>
            </w:r>
          </w:p>
        </w:tc>
      </w:tr>
      <w:tr>
        <w:tblPrEx>
          <w:tblCellMar>
            <w:top w:w="0" w:type="dxa"/>
            <w:left w:w="108" w:type="dxa"/>
            <w:bottom w:w="0" w:type="dxa"/>
            <w:right w:w="108" w:type="dxa"/>
          </w:tblCellMar>
        </w:tblPrEx>
        <w:trPr>
          <w:trHeight w:val="285" w:hRule="atLeast"/>
        </w:trPr>
        <w:tc>
          <w:tcPr>
            <w:tcW w:w="194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大气污染</w:t>
            </w:r>
          </w:p>
        </w:tc>
        <w:tc>
          <w:tcPr>
            <w:tcW w:w="13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32</w:t>
            </w:r>
          </w:p>
        </w:tc>
        <w:tc>
          <w:tcPr>
            <w:tcW w:w="157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20900</w:t>
            </w: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254</w:t>
            </w:r>
          </w:p>
        </w:tc>
        <w:tc>
          <w:tcPr>
            <w:tcW w:w="157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171250</w:t>
            </w:r>
          </w:p>
        </w:tc>
      </w:tr>
      <w:tr>
        <w:tblPrEx>
          <w:tblCellMar>
            <w:top w:w="0" w:type="dxa"/>
            <w:left w:w="108" w:type="dxa"/>
            <w:bottom w:w="0" w:type="dxa"/>
            <w:right w:w="108" w:type="dxa"/>
          </w:tblCellMar>
        </w:tblPrEx>
        <w:trPr>
          <w:trHeight w:val="285" w:hRule="atLeast"/>
        </w:trPr>
        <w:tc>
          <w:tcPr>
            <w:tcW w:w="194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城市排水</w:t>
            </w:r>
          </w:p>
        </w:tc>
        <w:tc>
          <w:tcPr>
            <w:tcW w:w="13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1</w:t>
            </w:r>
          </w:p>
        </w:tc>
        <w:tc>
          <w:tcPr>
            <w:tcW w:w="157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1000</w:t>
            </w: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25</w:t>
            </w:r>
          </w:p>
        </w:tc>
        <w:tc>
          <w:tcPr>
            <w:tcW w:w="157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4850</w:t>
            </w:r>
          </w:p>
        </w:tc>
      </w:tr>
      <w:tr>
        <w:tblPrEx>
          <w:tblCellMar>
            <w:top w:w="0" w:type="dxa"/>
            <w:left w:w="108" w:type="dxa"/>
            <w:bottom w:w="0" w:type="dxa"/>
            <w:right w:w="108" w:type="dxa"/>
          </w:tblCellMar>
        </w:tblPrEx>
        <w:trPr>
          <w:trHeight w:val="285" w:hRule="atLeast"/>
        </w:trPr>
        <w:tc>
          <w:tcPr>
            <w:tcW w:w="194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固废污染</w:t>
            </w:r>
          </w:p>
        </w:tc>
        <w:tc>
          <w:tcPr>
            <w:tcW w:w="13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703</w:t>
            </w:r>
          </w:p>
        </w:tc>
        <w:tc>
          <w:tcPr>
            <w:tcW w:w="157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39111</w:t>
            </w: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9</w:t>
            </w:r>
          </w:p>
        </w:tc>
        <w:tc>
          <w:tcPr>
            <w:tcW w:w="157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3300</w:t>
            </w:r>
          </w:p>
        </w:tc>
      </w:tr>
      <w:tr>
        <w:tblPrEx>
          <w:tblCellMar>
            <w:top w:w="0" w:type="dxa"/>
            <w:left w:w="108" w:type="dxa"/>
            <w:bottom w:w="0" w:type="dxa"/>
            <w:right w:w="108" w:type="dxa"/>
          </w:tblCellMar>
        </w:tblPrEx>
        <w:trPr>
          <w:trHeight w:val="285" w:hRule="atLeast"/>
        </w:trPr>
        <w:tc>
          <w:tcPr>
            <w:tcW w:w="194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市容秩序</w:t>
            </w:r>
          </w:p>
        </w:tc>
        <w:tc>
          <w:tcPr>
            <w:tcW w:w="13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1233</w:t>
            </w:r>
          </w:p>
        </w:tc>
        <w:tc>
          <w:tcPr>
            <w:tcW w:w="157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162259</w:t>
            </w: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808</w:t>
            </w:r>
          </w:p>
        </w:tc>
        <w:tc>
          <w:tcPr>
            <w:tcW w:w="157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90800</w:t>
            </w:r>
          </w:p>
        </w:tc>
      </w:tr>
      <w:tr>
        <w:tblPrEx>
          <w:tblCellMar>
            <w:top w:w="0" w:type="dxa"/>
            <w:left w:w="108" w:type="dxa"/>
            <w:bottom w:w="0" w:type="dxa"/>
            <w:right w:w="108" w:type="dxa"/>
          </w:tblCellMar>
        </w:tblPrEx>
        <w:trPr>
          <w:trHeight w:val="285" w:hRule="atLeast"/>
        </w:trPr>
        <w:tc>
          <w:tcPr>
            <w:tcW w:w="194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园林绿化</w:t>
            </w:r>
          </w:p>
        </w:tc>
        <w:tc>
          <w:tcPr>
            <w:tcW w:w="13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19</w:t>
            </w:r>
          </w:p>
        </w:tc>
        <w:tc>
          <w:tcPr>
            <w:tcW w:w="157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4600</w:t>
            </w: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152</w:t>
            </w:r>
          </w:p>
        </w:tc>
        <w:tc>
          <w:tcPr>
            <w:tcW w:w="157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56600</w:t>
            </w:r>
          </w:p>
        </w:tc>
      </w:tr>
      <w:tr>
        <w:tblPrEx>
          <w:tblCellMar>
            <w:top w:w="0" w:type="dxa"/>
            <w:left w:w="108" w:type="dxa"/>
            <w:bottom w:w="0" w:type="dxa"/>
            <w:right w:w="108" w:type="dxa"/>
          </w:tblCellMar>
        </w:tblPrEx>
        <w:trPr>
          <w:trHeight w:val="285" w:hRule="atLeast"/>
        </w:trPr>
        <w:tc>
          <w:tcPr>
            <w:tcW w:w="194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燃气</w:t>
            </w:r>
          </w:p>
        </w:tc>
        <w:tc>
          <w:tcPr>
            <w:tcW w:w="13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688</w:t>
            </w:r>
          </w:p>
        </w:tc>
        <w:tc>
          <w:tcPr>
            <w:tcW w:w="157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1200</w:t>
            </w: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197</w:t>
            </w:r>
          </w:p>
        </w:tc>
        <w:tc>
          <w:tcPr>
            <w:tcW w:w="157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1000</w:t>
            </w:r>
          </w:p>
        </w:tc>
      </w:tr>
      <w:tr>
        <w:tblPrEx>
          <w:tblCellMar>
            <w:top w:w="0" w:type="dxa"/>
            <w:left w:w="108" w:type="dxa"/>
            <w:bottom w:w="0" w:type="dxa"/>
            <w:right w:w="108" w:type="dxa"/>
          </w:tblCellMar>
        </w:tblPrEx>
        <w:trPr>
          <w:trHeight w:val="285" w:hRule="atLeast"/>
        </w:trPr>
        <w:tc>
          <w:tcPr>
            <w:tcW w:w="194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市政设施</w:t>
            </w:r>
          </w:p>
        </w:tc>
        <w:tc>
          <w:tcPr>
            <w:tcW w:w="13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4</w:t>
            </w:r>
          </w:p>
        </w:tc>
        <w:tc>
          <w:tcPr>
            <w:tcW w:w="157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3000</w:t>
            </w: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2</w:t>
            </w:r>
          </w:p>
        </w:tc>
        <w:tc>
          <w:tcPr>
            <w:tcW w:w="157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300</w:t>
            </w:r>
          </w:p>
        </w:tc>
      </w:tr>
      <w:tr>
        <w:tblPrEx>
          <w:tblCellMar>
            <w:top w:w="0" w:type="dxa"/>
            <w:left w:w="108" w:type="dxa"/>
            <w:bottom w:w="0" w:type="dxa"/>
            <w:right w:w="108" w:type="dxa"/>
          </w:tblCellMar>
        </w:tblPrEx>
        <w:trPr>
          <w:trHeight w:val="285" w:hRule="atLeast"/>
        </w:trPr>
        <w:tc>
          <w:tcPr>
            <w:tcW w:w="194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噪声</w:t>
            </w:r>
          </w:p>
        </w:tc>
        <w:tc>
          <w:tcPr>
            <w:tcW w:w="13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439</w:t>
            </w:r>
          </w:p>
        </w:tc>
        <w:tc>
          <w:tcPr>
            <w:tcW w:w="157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351</w:t>
            </w: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5</w:t>
            </w:r>
          </w:p>
        </w:tc>
        <w:tc>
          <w:tcPr>
            <w:tcW w:w="157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4200</w:t>
            </w:r>
          </w:p>
        </w:tc>
      </w:tr>
      <w:tr>
        <w:tblPrEx>
          <w:tblCellMar>
            <w:top w:w="0" w:type="dxa"/>
            <w:left w:w="108" w:type="dxa"/>
            <w:bottom w:w="0" w:type="dxa"/>
            <w:right w:w="108" w:type="dxa"/>
          </w:tblCellMar>
        </w:tblPrEx>
        <w:trPr>
          <w:trHeight w:val="285" w:hRule="atLeast"/>
        </w:trPr>
        <w:tc>
          <w:tcPr>
            <w:tcW w:w="194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交通执法</w:t>
            </w:r>
          </w:p>
        </w:tc>
        <w:tc>
          <w:tcPr>
            <w:tcW w:w="13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679</w:t>
            </w:r>
          </w:p>
        </w:tc>
        <w:tc>
          <w:tcPr>
            <w:tcW w:w="157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455300</w:t>
            </w: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440</w:t>
            </w:r>
          </w:p>
        </w:tc>
        <w:tc>
          <w:tcPr>
            <w:tcW w:w="157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332300</w:t>
            </w:r>
          </w:p>
        </w:tc>
      </w:tr>
      <w:tr>
        <w:tblPrEx>
          <w:tblCellMar>
            <w:top w:w="0" w:type="dxa"/>
            <w:left w:w="108" w:type="dxa"/>
            <w:bottom w:w="0" w:type="dxa"/>
            <w:right w:w="108" w:type="dxa"/>
          </w:tblCellMar>
        </w:tblPrEx>
        <w:trPr>
          <w:trHeight w:val="285" w:hRule="atLeast"/>
        </w:trPr>
        <w:tc>
          <w:tcPr>
            <w:tcW w:w="194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旅游执法</w:t>
            </w:r>
          </w:p>
        </w:tc>
        <w:tc>
          <w:tcPr>
            <w:tcW w:w="13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1</w:t>
            </w:r>
          </w:p>
        </w:tc>
        <w:tc>
          <w:tcPr>
            <w:tcW w:w="157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50</w:t>
            </w: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0</w:t>
            </w:r>
          </w:p>
        </w:tc>
        <w:tc>
          <w:tcPr>
            <w:tcW w:w="157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0</w:t>
            </w:r>
          </w:p>
        </w:tc>
      </w:tr>
      <w:tr>
        <w:tblPrEx>
          <w:tblCellMar>
            <w:top w:w="0" w:type="dxa"/>
            <w:left w:w="108" w:type="dxa"/>
            <w:bottom w:w="0" w:type="dxa"/>
            <w:right w:w="108" w:type="dxa"/>
          </w:tblCellMar>
        </w:tblPrEx>
        <w:trPr>
          <w:trHeight w:val="285" w:hRule="atLeast"/>
        </w:trPr>
        <w:tc>
          <w:tcPr>
            <w:tcW w:w="194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文化执法</w:t>
            </w:r>
          </w:p>
        </w:tc>
        <w:tc>
          <w:tcPr>
            <w:tcW w:w="13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144</w:t>
            </w:r>
          </w:p>
        </w:tc>
        <w:tc>
          <w:tcPr>
            <w:tcW w:w="157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0</w:t>
            </w: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99</w:t>
            </w:r>
          </w:p>
        </w:tc>
        <w:tc>
          <w:tcPr>
            <w:tcW w:w="157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0</w:t>
            </w:r>
          </w:p>
        </w:tc>
      </w:tr>
    </w:tbl>
    <w:p>
      <w:pPr>
        <w:rPr>
          <w:rFonts w:ascii="仿宋_GB2312" w:eastAsia="仿宋_GB2312"/>
          <w:sz w:val="32"/>
          <w:szCs w:val="32"/>
        </w:rPr>
      </w:pPr>
    </w:p>
    <w:p>
      <w:pPr>
        <w:rPr>
          <w:rFonts w:ascii="黑体" w:hAnsi="黑体" w:eastAsia="黑体"/>
          <w:sz w:val="32"/>
          <w:szCs w:val="32"/>
        </w:rPr>
      </w:pPr>
      <w:r>
        <w:rPr>
          <w:rFonts w:hint="eastAsia" w:ascii="黑体" w:hAnsi="黑体" w:eastAsia="黑体"/>
          <w:sz w:val="32"/>
          <w:szCs w:val="32"/>
        </w:rPr>
        <w:t>五、各镇街（管区）中队办案情况详表</w:t>
      </w:r>
    </w:p>
    <w:p>
      <w:pPr>
        <w:jc w:val="center"/>
        <w:rPr>
          <w:rFonts w:ascii="仿宋_GB2312" w:hAnsi="黑体" w:eastAsia="仿宋_GB2312"/>
          <w:sz w:val="32"/>
          <w:szCs w:val="32"/>
        </w:rPr>
      </w:pPr>
      <w:r>
        <w:rPr>
          <w:rFonts w:hint="eastAsia" w:ascii="仿宋_GB2312" w:hAnsi="黑体" w:eastAsia="仿宋_GB2312"/>
          <w:sz w:val="32"/>
          <w:szCs w:val="32"/>
        </w:rPr>
        <w:t>（以2018年累计立案数为序）</w:t>
      </w:r>
    </w:p>
    <w:tbl>
      <w:tblPr>
        <w:tblStyle w:val="10"/>
        <w:tblW w:w="8379" w:type="dxa"/>
        <w:tblInd w:w="93" w:type="dxa"/>
        <w:tblLayout w:type="autofit"/>
        <w:tblCellMar>
          <w:top w:w="0" w:type="dxa"/>
          <w:left w:w="108" w:type="dxa"/>
          <w:bottom w:w="0" w:type="dxa"/>
          <w:right w:w="108" w:type="dxa"/>
        </w:tblCellMar>
      </w:tblPr>
      <w:tblGrid>
        <w:gridCol w:w="724"/>
        <w:gridCol w:w="1701"/>
        <w:gridCol w:w="851"/>
        <w:gridCol w:w="850"/>
        <w:gridCol w:w="1134"/>
        <w:gridCol w:w="851"/>
        <w:gridCol w:w="850"/>
        <w:gridCol w:w="1418"/>
      </w:tblGrid>
      <w:tr>
        <w:tblPrEx>
          <w:tblCellMar>
            <w:top w:w="0" w:type="dxa"/>
            <w:left w:w="108" w:type="dxa"/>
            <w:bottom w:w="0" w:type="dxa"/>
            <w:right w:w="108" w:type="dxa"/>
          </w:tblCellMar>
        </w:tblPrEx>
        <w:trPr>
          <w:trHeight w:val="270" w:hRule="atLeast"/>
        </w:trPr>
        <w:tc>
          <w:tcPr>
            <w:tcW w:w="72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　</w:t>
            </w:r>
          </w:p>
        </w:tc>
        <w:tc>
          <w:tcPr>
            <w:tcW w:w="170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kern w:val="0"/>
                <w:sz w:val="22"/>
              </w:rPr>
            </w:pPr>
            <w:r>
              <w:rPr>
                <w:rFonts w:hint="eastAsia" w:ascii="宋体" w:hAnsi="宋体" w:eastAsia="宋体"/>
                <w:kern w:val="0"/>
                <w:sz w:val="22"/>
              </w:rPr>
              <w:t>　</w:t>
            </w:r>
          </w:p>
        </w:tc>
        <w:tc>
          <w:tcPr>
            <w:tcW w:w="2835" w:type="dxa"/>
            <w:gridSpan w:val="3"/>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2019年全年</w:t>
            </w:r>
          </w:p>
        </w:tc>
        <w:tc>
          <w:tcPr>
            <w:tcW w:w="3119" w:type="dxa"/>
            <w:gridSpan w:val="3"/>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2018年全年</w:t>
            </w:r>
          </w:p>
        </w:tc>
      </w:tr>
      <w:tr>
        <w:tblPrEx>
          <w:tblCellMar>
            <w:top w:w="0" w:type="dxa"/>
            <w:left w:w="108" w:type="dxa"/>
            <w:bottom w:w="0" w:type="dxa"/>
            <w:right w:w="108" w:type="dxa"/>
          </w:tblCellMar>
        </w:tblPrEx>
        <w:trPr>
          <w:trHeight w:val="540" w:hRule="atLeast"/>
        </w:trPr>
        <w:tc>
          <w:tcPr>
            <w:tcW w:w="72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kern w:val="0"/>
                <w:sz w:val="22"/>
              </w:rPr>
            </w:pPr>
            <w:r>
              <w:rPr>
                <w:rFonts w:hint="eastAsia" w:ascii="宋体" w:hAnsi="宋体" w:eastAsia="宋体"/>
                <w:kern w:val="0"/>
                <w:sz w:val="22"/>
              </w:rPr>
              <w:t>序号</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kern w:val="0"/>
                <w:sz w:val="22"/>
              </w:rPr>
            </w:pPr>
            <w:r>
              <w:rPr>
                <w:rFonts w:hint="eastAsia" w:ascii="宋体" w:hAnsi="宋体" w:eastAsia="宋体"/>
                <w:kern w:val="0"/>
                <w:sz w:val="22"/>
              </w:rPr>
              <w:t>中队名称</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kern w:val="0"/>
                <w:sz w:val="22"/>
              </w:rPr>
            </w:pPr>
            <w:r>
              <w:rPr>
                <w:rFonts w:hint="eastAsia" w:ascii="宋体" w:hAnsi="宋体" w:eastAsia="宋体"/>
                <w:kern w:val="0"/>
                <w:sz w:val="22"/>
              </w:rPr>
              <w:t>立案数量</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kern w:val="0"/>
                <w:sz w:val="22"/>
              </w:rPr>
            </w:pPr>
            <w:r>
              <w:rPr>
                <w:rFonts w:hint="eastAsia" w:ascii="宋体" w:hAnsi="宋体" w:eastAsia="宋体"/>
                <w:kern w:val="0"/>
                <w:sz w:val="22"/>
              </w:rPr>
              <w:t>结案数量</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kern w:val="0"/>
                <w:sz w:val="22"/>
              </w:rPr>
            </w:pPr>
            <w:r>
              <w:rPr>
                <w:rFonts w:hint="eastAsia" w:ascii="宋体" w:hAnsi="宋体" w:eastAsia="宋体"/>
                <w:kern w:val="0"/>
                <w:sz w:val="22"/>
              </w:rPr>
              <w:t>罚款金额（元）</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kern w:val="0"/>
                <w:sz w:val="22"/>
              </w:rPr>
            </w:pPr>
            <w:r>
              <w:rPr>
                <w:rFonts w:hint="eastAsia" w:ascii="宋体" w:hAnsi="宋体" w:eastAsia="宋体"/>
                <w:kern w:val="0"/>
                <w:sz w:val="22"/>
              </w:rPr>
              <w:t>立案数量</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kern w:val="0"/>
                <w:sz w:val="22"/>
              </w:rPr>
            </w:pPr>
            <w:r>
              <w:rPr>
                <w:rFonts w:hint="eastAsia" w:ascii="宋体" w:hAnsi="宋体" w:eastAsia="宋体"/>
                <w:kern w:val="0"/>
                <w:sz w:val="22"/>
              </w:rPr>
              <w:t>结案数量</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kern w:val="0"/>
                <w:sz w:val="22"/>
              </w:rPr>
            </w:pPr>
            <w:r>
              <w:rPr>
                <w:rFonts w:hint="eastAsia" w:ascii="宋体" w:hAnsi="宋体" w:eastAsia="宋体"/>
                <w:kern w:val="0"/>
                <w:sz w:val="22"/>
              </w:rPr>
              <w:t>罚款金额（元）</w:t>
            </w:r>
          </w:p>
        </w:tc>
      </w:tr>
      <w:tr>
        <w:tblPrEx>
          <w:tblCellMar>
            <w:top w:w="0" w:type="dxa"/>
            <w:left w:w="108" w:type="dxa"/>
            <w:bottom w:w="0" w:type="dxa"/>
            <w:right w:w="108" w:type="dxa"/>
          </w:tblCellMar>
        </w:tblPrEx>
        <w:trPr>
          <w:trHeight w:val="270" w:hRule="atLeast"/>
        </w:trPr>
        <w:tc>
          <w:tcPr>
            <w:tcW w:w="72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1</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kern w:val="0"/>
                <w:sz w:val="22"/>
              </w:rPr>
            </w:pPr>
            <w:r>
              <w:rPr>
                <w:rFonts w:hint="eastAsia" w:ascii="宋体" w:hAnsi="宋体" w:eastAsia="宋体"/>
                <w:kern w:val="0"/>
                <w:sz w:val="22"/>
              </w:rPr>
              <w:t>隐珠中队</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687</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255</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395745</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527</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342</w:t>
            </w:r>
          </w:p>
        </w:tc>
        <w:tc>
          <w:tcPr>
            <w:tcW w:w="141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789050</w:t>
            </w:r>
          </w:p>
        </w:tc>
      </w:tr>
      <w:tr>
        <w:tblPrEx>
          <w:tblCellMar>
            <w:top w:w="0" w:type="dxa"/>
            <w:left w:w="108" w:type="dxa"/>
            <w:bottom w:w="0" w:type="dxa"/>
            <w:right w:w="108" w:type="dxa"/>
          </w:tblCellMar>
        </w:tblPrEx>
        <w:trPr>
          <w:trHeight w:val="270" w:hRule="atLeast"/>
        </w:trPr>
        <w:tc>
          <w:tcPr>
            <w:tcW w:w="72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2</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kern w:val="0"/>
                <w:sz w:val="22"/>
              </w:rPr>
            </w:pPr>
            <w:r>
              <w:rPr>
                <w:rFonts w:hint="eastAsia" w:ascii="宋体" w:hAnsi="宋体" w:eastAsia="宋体"/>
                <w:kern w:val="0"/>
                <w:sz w:val="22"/>
              </w:rPr>
              <w:t>长江路中队</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621</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289</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336516</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501</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449</w:t>
            </w:r>
          </w:p>
        </w:tc>
        <w:tc>
          <w:tcPr>
            <w:tcW w:w="141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414450</w:t>
            </w:r>
          </w:p>
        </w:tc>
      </w:tr>
      <w:tr>
        <w:tblPrEx>
          <w:tblCellMar>
            <w:top w:w="0" w:type="dxa"/>
            <w:left w:w="108" w:type="dxa"/>
            <w:bottom w:w="0" w:type="dxa"/>
            <w:right w:w="108" w:type="dxa"/>
          </w:tblCellMar>
        </w:tblPrEx>
        <w:trPr>
          <w:trHeight w:val="270" w:hRule="atLeast"/>
        </w:trPr>
        <w:tc>
          <w:tcPr>
            <w:tcW w:w="72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3</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kern w:val="0"/>
                <w:sz w:val="22"/>
              </w:rPr>
            </w:pPr>
            <w:r>
              <w:rPr>
                <w:rFonts w:hint="eastAsia" w:ascii="宋体" w:hAnsi="宋体" w:eastAsia="宋体"/>
                <w:kern w:val="0"/>
                <w:sz w:val="22"/>
              </w:rPr>
              <w:t>辛安中队</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572</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572</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130590</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233</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178</w:t>
            </w:r>
          </w:p>
        </w:tc>
        <w:tc>
          <w:tcPr>
            <w:tcW w:w="141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133813</w:t>
            </w:r>
          </w:p>
        </w:tc>
      </w:tr>
      <w:tr>
        <w:tblPrEx>
          <w:tblCellMar>
            <w:top w:w="0" w:type="dxa"/>
            <w:left w:w="108" w:type="dxa"/>
            <w:bottom w:w="0" w:type="dxa"/>
            <w:right w:w="108" w:type="dxa"/>
          </w:tblCellMar>
        </w:tblPrEx>
        <w:trPr>
          <w:trHeight w:val="270" w:hRule="atLeast"/>
        </w:trPr>
        <w:tc>
          <w:tcPr>
            <w:tcW w:w="72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4</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kern w:val="0"/>
                <w:sz w:val="22"/>
              </w:rPr>
            </w:pPr>
            <w:r>
              <w:rPr>
                <w:rFonts w:hint="eastAsia" w:ascii="宋体" w:hAnsi="宋体" w:eastAsia="宋体"/>
                <w:kern w:val="0"/>
                <w:sz w:val="22"/>
              </w:rPr>
              <w:t>张家楼中队</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423</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307</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105400</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288</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268</w:t>
            </w:r>
          </w:p>
        </w:tc>
        <w:tc>
          <w:tcPr>
            <w:tcW w:w="141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94250</w:t>
            </w:r>
          </w:p>
        </w:tc>
      </w:tr>
      <w:tr>
        <w:tblPrEx>
          <w:tblCellMar>
            <w:top w:w="0" w:type="dxa"/>
            <w:left w:w="108" w:type="dxa"/>
            <w:bottom w:w="0" w:type="dxa"/>
            <w:right w:w="108" w:type="dxa"/>
          </w:tblCellMar>
        </w:tblPrEx>
        <w:trPr>
          <w:trHeight w:val="270" w:hRule="atLeast"/>
        </w:trPr>
        <w:tc>
          <w:tcPr>
            <w:tcW w:w="72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5</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kern w:val="0"/>
                <w:sz w:val="22"/>
              </w:rPr>
            </w:pPr>
            <w:r>
              <w:rPr>
                <w:rFonts w:hint="eastAsia" w:ascii="宋体" w:hAnsi="宋体" w:eastAsia="宋体"/>
                <w:kern w:val="0"/>
                <w:sz w:val="22"/>
              </w:rPr>
              <w:t>珠海中队</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354</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183</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182180</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150</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145</w:t>
            </w:r>
          </w:p>
        </w:tc>
        <w:tc>
          <w:tcPr>
            <w:tcW w:w="141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567945</w:t>
            </w:r>
          </w:p>
        </w:tc>
      </w:tr>
      <w:tr>
        <w:tblPrEx>
          <w:tblCellMar>
            <w:top w:w="0" w:type="dxa"/>
            <w:left w:w="108" w:type="dxa"/>
            <w:bottom w:w="0" w:type="dxa"/>
            <w:right w:w="108" w:type="dxa"/>
          </w:tblCellMar>
        </w:tblPrEx>
        <w:trPr>
          <w:trHeight w:val="270" w:hRule="atLeast"/>
        </w:trPr>
        <w:tc>
          <w:tcPr>
            <w:tcW w:w="72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6</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kern w:val="0"/>
                <w:sz w:val="22"/>
              </w:rPr>
            </w:pPr>
            <w:r>
              <w:rPr>
                <w:rFonts w:hint="eastAsia" w:ascii="宋体" w:hAnsi="宋体" w:eastAsia="宋体"/>
                <w:kern w:val="0"/>
                <w:sz w:val="22"/>
              </w:rPr>
              <w:t>薛家岛中队</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290</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268</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168300</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389</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337</w:t>
            </w:r>
          </w:p>
        </w:tc>
        <w:tc>
          <w:tcPr>
            <w:tcW w:w="141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535620</w:t>
            </w:r>
          </w:p>
        </w:tc>
      </w:tr>
      <w:tr>
        <w:tblPrEx>
          <w:tblCellMar>
            <w:top w:w="0" w:type="dxa"/>
            <w:left w:w="108" w:type="dxa"/>
            <w:bottom w:w="0" w:type="dxa"/>
            <w:right w:w="108" w:type="dxa"/>
          </w:tblCellMar>
        </w:tblPrEx>
        <w:trPr>
          <w:trHeight w:val="270" w:hRule="atLeast"/>
        </w:trPr>
        <w:tc>
          <w:tcPr>
            <w:tcW w:w="72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7</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kern w:val="0"/>
                <w:sz w:val="22"/>
              </w:rPr>
            </w:pPr>
            <w:r>
              <w:rPr>
                <w:rFonts w:hint="eastAsia" w:ascii="宋体" w:hAnsi="宋体" w:eastAsia="宋体"/>
                <w:kern w:val="0"/>
                <w:sz w:val="22"/>
              </w:rPr>
              <w:t>灵山卫中队</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276</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272</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92600</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296</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288</w:t>
            </w:r>
          </w:p>
        </w:tc>
        <w:tc>
          <w:tcPr>
            <w:tcW w:w="141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158194</w:t>
            </w:r>
          </w:p>
        </w:tc>
      </w:tr>
      <w:tr>
        <w:tblPrEx>
          <w:tblCellMar>
            <w:top w:w="0" w:type="dxa"/>
            <w:left w:w="108" w:type="dxa"/>
            <w:bottom w:w="0" w:type="dxa"/>
            <w:right w:w="108" w:type="dxa"/>
          </w:tblCellMar>
        </w:tblPrEx>
        <w:trPr>
          <w:trHeight w:val="270" w:hRule="atLeast"/>
        </w:trPr>
        <w:tc>
          <w:tcPr>
            <w:tcW w:w="72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8</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kern w:val="0"/>
                <w:sz w:val="22"/>
              </w:rPr>
            </w:pPr>
            <w:r>
              <w:rPr>
                <w:rFonts w:hint="eastAsia" w:ascii="宋体" w:hAnsi="宋体" w:eastAsia="宋体"/>
                <w:kern w:val="0"/>
                <w:sz w:val="22"/>
              </w:rPr>
              <w:t>红石崖中队</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275</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271</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63506</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349</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336</w:t>
            </w:r>
          </w:p>
        </w:tc>
        <w:tc>
          <w:tcPr>
            <w:tcW w:w="141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101600</w:t>
            </w:r>
          </w:p>
        </w:tc>
      </w:tr>
      <w:tr>
        <w:tblPrEx>
          <w:tblCellMar>
            <w:top w:w="0" w:type="dxa"/>
            <w:left w:w="108" w:type="dxa"/>
            <w:bottom w:w="0" w:type="dxa"/>
            <w:right w:w="108" w:type="dxa"/>
          </w:tblCellMar>
        </w:tblPrEx>
        <w:trPr>
          <w:trHeight w:val="270" w:hRule="atLeast"/>
        </w:trPr>
        <w:tc>
          <w:tcPr>
            <w:tcW w:w="72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9</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kern w:val="0"/>
                <w:sz w:val="22"/>
              </w:rPr>
            </w:pPr>
            <w:r>
              <w:rPr>
                <w:rFonts w:hint="eastAsia" w:ascii="宋体" w:hAnsi="宋体" w:eastAsia="宋体"/>
                <w:kern w:val="0"/>
                <w:sz w:val="22"/>
              </w:rPr>
              <w:t>黄岛中队</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270</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260</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117857.3</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120</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101</w:t>
            </w:r>
          </w:p>
        </w:tc>
        <w:tc>
          <w:tcPr>
            <w:tcW w:w="141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332594.7</w:t>
            </w:r>
          </w:p>
        </w:tc>
      </w:tr>
      <w:tr>
        <w:tblPrEx>
          <w:tblCellMar>
            <w:top w:w="0" w:type="dxa"/>
            <w:left w:w="108" w:type="dxa"/>
            <w:bottom w:w="0" w:type="dxa"/>
            <w:right w:w="108" w:type="dxa"/>
          </w:tblCellMar>
        </w:tblPrEx>
        <w:trPr>
          <w:trHeight w:val="270" w:hRule="atLeast"/>
        </w:trPr>
        <w:tc>
          <w:tcPr>
            <w:tcW w:w="72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10</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kern w:val="0"/>
                <w:sz w:val="22"/>
              </w:rPr>
            </w:pPr>
            <w:r>
              <w:rPr>
                <w:rFonts w:hint="eastAsia" w:ascii="宋体" w:hAnsi="宋体" w:eastAsia="宋体"/>
                <w:kern w:val="0"/>
                <w:sz w:val="22"/>
              </w:rPr>
              <w:t>泊里中队</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248</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243</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58572</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135</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126</w:t>
            </w:r>
          </w:p>
        </w:tc>
        <w:tc>
          <w:tcPr>
            <w:tcW w:w="141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94430</w:t>
            </w:r>
          </w:p>
        </w:tc>
      </w:tr>
      <w:tr>
        <w:tblPrEx>
          <w:tblCellMar>
            <w:top w:w="0" w:type="dxa"/>
            <w:left w:w="108" w:type="dxa"/>
            <w:bottom w:w="0" w:type="dxa"/>
            <w:right w:w="108" w:type="dxa"/>
          </w:tblCellMar>
        </w:tblPrEx>
        <w:trPr>
          <w:trHeight w:val="540" w:hRule="atLeast"/>
        </w:trPr>
        <w:tc>
          <w:tcPr>
            <w:tcW w:w="72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11</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kern w:val="0"/>
                <w:sz w:val="22"/>
              </w:rPr>
            </w:pPr>
            <w:r>
              <w:rPr>
                <w:rFonts w:hint="eastAsia" w:ascii="宋体" w:hAnsi="宋体" w:eastAsia="宋体"/>
                <w:kern w:val="0"/>
                <w:sz w:val="22"/>
              </w:rPr>
              <w:t>董家口经济区中队</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246</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245</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172600</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w:t>
            </w:r>
          </w:p>
        </w:tc>
        <w:tc>
          <w:tcPr>
            <w:tcW w:w="141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w:t>
            </w:r>
          </w:p>
        </w:tc>
      </w:tr>
      <w:tr>
        <w:tblPrEx>
          <w:tblCellMar>
            <w:top w:w="0" w:type="dxa"/>
            <w:left w:w="108" w:type="dxa"/>
            <w:bottom w:w="0" w:type="dxa"/>
            <w:right w:w="108" w:type="dxa"/>
          </w:tblCellMar>
        </w:tblPrEx>
        <w:trPr>
          <w:trHeight w:val="270" w:hRule="atLeast"/>
        </w:trPr>
        <w:tc>
          <w:tcPr>
            <w:tcW w:w="72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12</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kern w:val="0"/>
                <w:sz w:val="22"/>
              </w:rPr>
            </w:pPr>
            <w:r>
              <w:rPr>
                <w:rFonts w:hint="eastAsia" w:ascii="宋体" w:hAnsi="宋体" w:eastAsia="宋体"/>
                <w:kern w:val="0"/>
                <w:sz w:val="22"/>
              </w:rPr>
              <w:t>大场中队</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219</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219</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9050</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135</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131</w:t>
            </w:r>
          </w:p>
        </w:tc>
        <w:tc>
          <w:tcPr>
            <w:tcW w:w="141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4450</w:t>
            </w:r>
          </w:p>
        </w:tc>
      </w:tr>
      <w:tr>
        <w:tblPrEx>
          <w:tblCellMar>
            <w:top w:w="0" w:type="dxa"/>
            <w:left w:w="108" w:type="dxa"/>
            <w:bottom w:w="0" w:type="dxa"/>
            <w:right w:w="108" w:type="dxa"/>
          </w:tblCellMar>
        </w:tblPrEx>
        <w:trPr>
          <w:trHeight w:val="270" w:hRule="atLeast"/>
        </w:trPr>
        <w:tc>
          <w:tcPr>
            <w:tcW w:w="72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13</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kern w:val="0"/>
                <w:sz w:val="22"/>
              </w:rPr>
            </w:pPr>
            <w:r>
              <w:rPr>
                <w:rFonts w:hint="eastAsia" w:ascii="宋体" w:hAnsi="宋体" w:eastAsia="宋体"/>
                <w:kern w:val="0"/>
                <w:sz w:val="22"/>
              </w:rPr>
              <w:t>王台中队</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213</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201</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32900</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110</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78</w:t>
            </w:r>
          </w:p>
        </w:tc>
        <w:tc>
          <w:tcPr>
            <w:tcW w:w="141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28550</w:t>
            </w:r>
          </w:p>
        </w:tc>
      </w:tr>
      <w:tr>
        <w:tblPrEx>
          <w:tblCellMar>
            <w:top w:w="0" w:type="dxa"/>
            <w:left w:w="108" w:type="dxa"/>
            <w:bottom w:w="0" w:type="dxa"/>
            <w:right w:w="108" w:type="dxa"/>
          </w:tblCellMar>
        </w:tblPrEx>
        <w:trPr>
          <w:trHeight w:val="270" w:hRule="atLeast"/>
        </w:trPr>
        <w:tc>
          <w:tcPr>
            <w:tcW w:w="72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14</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kern w:val="0"/>
                <w:sz w:val="22"/>
              </w:rPr>
            </w:pPr>
            <w:r>
              <w:rPr>
                <w:rFonts w:hint="eastAsia" w:ascii="宋体" w:hAnsi="宋体" w:eastAsia="宋体"/>
                <w:kern w:val="0"/>
                <w:sz w:val="22"/>
              </w:rPr>
              <w:t>琅琊中队</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141</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140</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173596.2</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69</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69</w:t>
            </w:r>
          </w:p>
        </w:tc>
        <w:tc>
          <w:tcPr>
            <w:tcW w:w="141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15900</w:t>
            </w:r>
          </w:p>
        </w:tc>
      </w:tr>
      <w:tr>
        <w:tblPrEx>
          <w:tblCellMar>
            <w:top w:w="0" w:type="dxa"/>
            <w:left w:w="108" w:type="dxa"/>
            <w:bottom w:w="0" w:type="dxa"/>
            <w:right w:w="108" w:type="dxa"/>
          </w:tblCellMar>
        </w:tblPrEx>
        <w:trPr>
          <w:trHeight w:val="270" w:hRule="atLeast"/>
        </w:trPr>
        <w:tc>
          <w:tcPr>
            <w:tcW w:w="72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15</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kern w:val="0"/>
                <w:sz w:val="22"/>
              </w:rPr>
            </w:pPr>
            <w:r>
              <w:rPr>
                <w:rFonts w:hint="eastAsia" w:ascii="宋体" w:hAnsi="宋体" w:eastAsia="宋体"/>
                <w:kern w:val="0"/>
                <w:sz w:val="22"/>
              </w:rPr>
              <w:t>滨海中队</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120</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66</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9900</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145</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110</w:t>
            </w:r>
          </w:p>
        </w:tc>
        <w:tc>
          <w:tcPr>
            <w:tcW w:w="141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235450</w:t>
            </w:r>
          </w:p>
        </w:tc>
      </w:tr>
      <w:tr>
        <w:tblPrEx>
          <w:tblCellMar>
            <w:top w:w="0" w:type="dxa"/>
            <w:left w:w="108" w:type="dxa"/>
            <w:bottom w:w="0" w:type="dxa"/>
            <w:right w:w="108" w:type="dxa"/>
          </w:tblCellMar>
        </w:tblPrEx>
        <w:trPr>
          <w:trHeight w:val="540" w:hRule="atLeast"/>
        </w:trPr>
        <w:tc>
          <w:tcPr>
            <w:tcW w:w="72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16</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kern w:val="0"/>
                <w:sz w:val="22"/>
              </w:rPr>
            </w:pPr>
            <w:r>
              <w:rPr>
                <w:rFonts w:hint="eastAsia" w:ascii="宋体" w:hAnsi="宋体" w:eastAsia="宋体"/>
                <w:kern w:val="0"/>
                <w:sz w:val="22"/>
              </w:rPr>
              <w:t>灵山岛保护区执法中队</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120</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114</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8000</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11</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10</w:t>
            </w:r>
          </w:p>
        </w:tc>
        <w:tc>
          <w:tcPr>
            <w:tcW w:w="141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8900</w:t>
            </w:r>
          </w:p>
        </w:tc>
      </w:tr>
      <w:tr>
        <w:tblPrEx>
          <w:tblCellMar>
            <w:top w:w="0" w:type="dxa"/>
            <w:left w:w="108" w:type="dxa"/>
            <w:bottom w:w="0" w:type="dxa"/>
            <w:right w:w="108" w:type="dxa"/>
          </w:tblCellMar>
        </w:tblPrEx>
        <w:trPr>
          <w:trHeight w:val="270" w:hRule="atLeast"/>
        </w:trPr>
        <w:tc>
          <w:tcPr>
            <w:tcW w:w="72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17</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kern w:val="0"/>
                <w:sz w:val="22"/>
              </w:rPr>
            </w:pPr>
            <w:r>
              <w:rPr>
                <w:rFonts w:hint="eastAsia" w:ascii="宋体" w:hAnsi="宋体" w:eastAsia="宋体"/>
                <w:kern w:val="0"/>
                <w:sz w:val="22"/>
              </w:rPr>
              <w:t>藏南中队</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101</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113</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7100</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97</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81</w:t>
            </w:r>
          </w:p>
        </w:tc>
        <w:tc>
          <w:tcPr>
            <w:tcW w:w="141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4800</w:t>
            </w:r>
          </w:p>
        </w:tc>
      </w:tr>
      <w:tr>
        <w:tblPrEx>
          <w:tblCellMar>
            <w:top w:w="0" w:type="dxa"/>
            <w:left w:w="108" w:type="dxa"/>
            <w:bottom w:w="0" w:type="dxa"/>
            <w:right w:w="108" w:type="dxa"/>
          </w:tblCellMar>
        </w:tblPrEx>
        <w:trPr>
          <w:trHeight w:val="270" w:hRule="atLeast"/>
        </w:trPr>
        <w:tc>
          <w:tcPr>
            <w:tcW w:w="72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18</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kern w:val="0"/>
                <w:sz w:val="22"/>
              </w:rPr>
            </w:pPr>
            <w:r>
              <w:rPr>
                <w:rFonts w:hint="eastAsia" w:ascii="宋体" w:hAnsi="宋体" w:eastAsia="宋体"/>
                <w:kern w:val="0"/>
                <w:sz w:val="22"/>
              </w:rPr>
              <w:t>铁山中队</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81</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51</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266212</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44</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6</w:t>
            </w:r>
          </w:p>
        </w:tc>
        <w:tc>
          <w:tcPr>
            <w:tcW w:w="141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800</w:t>
            </w:r>
          </w:p>
        </w:tc>
      </w:tr>
      <w:tr>
        <w:tblPrEx>
          <w:tblCellMar>
            <w:top w:w="0" w:type="dxa"/>
            <w:left w:w="108" w:type="dxa"/>
            <w:bottom w:w="0" w:type="dxa"/>
            <w:right w:w="108" w:type="dxa"/>
          </w:tblCellMar>
        </w:tblPrEx>
        <w:trPr>
          <w:trHeight w:val="540" w:hRule="atLeast"/>
        </w:trPr>
        <w:tc>
          <w:tcPr>
            <w:tcW w:w="72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19</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kern w:val="0"/>
                <w:sz w:val="22"/>
              </w:rPr>
            </w:pPr>
            <w:r>
              <w:rPr>
                <w:rFonts w:hint="eastAsia" w:ascii="宋体" w:hAnsi="宋体" w:eastAsia="宋体"/>
                <w:kern w:val="0"/>
                <w:sz w:val="22"/>
              </w:rPr>
              <w:t>灵山湾影视局中队</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76</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59</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28252</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17</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13</w:t>
            </w:r>
          </w:p>
        </w:tc>
        <w:tc>
          <w:tcPr>
            <w:tcW w:w="141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71300</w:t>
            </w:r>
          </w:p>
        </w:tc>
      </w:tr>
      <w:tr>
        <w:tblPrEx>
          <w:tblCellMar>
            <w:top w:w="0" w:type="dxa"/>
            <w:left w:w="108" w:type="dxa"/>
            <w:bottom w:w="0" w:type="dxa"/>
            <w:right w:w="108" w:type="dxa"/>
          </w:tblCellMar>
        </w:tblPrEx>
        <w:trPr>
          <w:trHeight w:val="270" w:hRule="atLeast"/>
        </w:trPr>
        <w:tc>
          <w:tcPr>
            <w:tcW w:w="72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20</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kern w:val="0"/>
                <w:sz w:val="22"/>
              </w:rPr>
            </w:pPr>
            <w:r>
              <w:rPr>
                <w:rFonts w:hint="eastAsia" w:ascii="宋体" w:hAnsi="宋体" w:eastAsia="宋体"/>
                <w:kern w:val="0"/>
                <w:sz w:val="22"/>
              </w:rPr>
              <w:t>六汪中队</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70</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67</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19204</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17</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17</w:t>
            </w:r>
          </w:p>
        </w:tc>
        <w:tc>
          <w:tcPr>
            <w:tcW w:w="141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4250</w:t>
            </w:r>
          </w:p>
        </w:tc>
      </w:tr>
      <w:tr>
        <w:tblPrEx>
          <w:tblCellMar>
            <w:top w:w="0" w:type="dxa"/>
            <w:left w:w="108" w:type="dxa"/>
            <w:bottom w:w="0" w:type="dxa"/>
            <w:right w:w="108" w:type="dxa"/>
          </w:tblCellMar>
        </w:tblPrEx>
        <w:trPr>
          <w:trHeight w:val="270" w:hRule="atLeast"/>
        </w:trPr>
        <w:tc>
          <w:tcPr>
            <w:tcW w:w="72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21</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kern w:val="0"/>
                <w:sz w:val="22"/>
              </w:rPr>
            </w:pPr>
            <w:r>
              <w:rPr>
                <w:rFonts w:hint="eastAsia" w:ascii="宋体" w:hAnsi="宋体" w:eastAsia="宋体"/>
                <w:kern w:val="0"/>
                <w:sz w:val="22"/>
              </w:rPr>
              <w:t>宝山中队</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66</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64</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9450</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29</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28</w:t>
            </w:r>
          </w:p>
        </w:tc>
        <w:tc>
          <w:tcPr>
            <w:tcW w:w="141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5550</w:t>
            </w:r>
          </w:p>
        </w:tc>
      </w:tr>
      <w:tr>
        <w:tblPrEx>
          <w:tblCellMar>
            <w:top w:w="0" w:type="dxa"/>
            <w:left w:w="108" w:type="dxa"/>
            <w:bottom w:w="0" w:type="dxa"/>
            <w:right w:w="108" w:type="dxa"/>
          </w:tblCellMar>
        </w:tblPrEx>
        <w:trPr>
          <w:trHeight w:val="270" w:hRule="atLeast"/>
        </w:trPr>
        <w:tc>
          <w:tcPr>
            <w:tcW w:w="72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22</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kern w:val="0"/>
                <w:sz w:val="22"/>
              </w:rPr>
            </w:pPr>
            <w:r>
              <w:rPr>
                <w:rFonts w:hint="eastAsia" w:ascii="宋体" w:hAnsi="宋体" w:eastAsia="宋体"/>
                <w:kern w:val="0"/>
                <w:sz w:val="22"/>
              </w:rPr>
              <w:t>临港中队</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57</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55</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177300</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83</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82</w:t>
            </w:r>
          </w:p>
        </w:tc>
        <w:tc>
          <w:tcPr>
            <w:tcW w:w="141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244600</w:t>
            </w:r>
          </w:p>
        </w:tc>
      </w:tr>
      <w:tr>
        <w:tblPrEx>
          <w:tblCellMar>
            <w:top w:w="0" w:type="dxa"/>
            <w:left w:w="108" w:type="dxa"/>
            <w:bottom w:w="0" w:type="dxa"/>
            <w:right w:w="108" w:type="dxa"/>
          </w:tblCellMar>
        </w:tblPrEx>
        <w:trPr>
          <w:trHeight w:val="270" w:hRule="atLeast"/>
        </w:trPr>
        <w:tc>
          <w:tcPr>
            <w:tcW w:w="72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23</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kern w:val="0"/>
                <w:sz w:val="22"/>
              </w:rPr>
            </w:pPr>
            <w:r>
              <w:rPr>
                <w:rFonts w:hint="eastAsia" w:ascii="宋体" w:hAnsi="宋体" w:eastAsia="宋体"/>
                <w:kern w:val="0"/>
                <w:sz w:val="22"/>
              </w:rPr>
              <w:t>胶南中队</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54</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53</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28210</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8</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5</w:t>
            </w:r>
          </w:p>
        </w:tc>
        <w:tc>
          <w:tcPr>
            <w:tcW w:w="141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3700</w:t>
            </w:r>
          </w:p>
        </w:tc>
      </w:tr>
      <w:tr>
        <w:tblPrEx>
          <w:tblCellMar>
            <w:top w:w="0" w:type="dxa"/>
            <w:left w:w="108" w:type="dxa"/>
            <w:bottom w:w="0" w:type="dxa"/>
            <w:right w:w="108" w:type="dxa"/>
          </w:tblCellMar>
        </w:tblPrEx>
        <w:trPr>
          <w:trHeight w:val="270" w:hRule="atLeast"/>
        </w:trPr>
        <w:tc>
          <w:tcPr>
            <w:tcW w:w="72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24</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kern w:val="0"/>
                <w:sz w:val="22"/>
              </w:rPr>
            </w:pPr>
            <w:r>
              <w:rPr>
                <w:rFonts w:hint="eastAsia" w:ascii="宋体" w:hAnsi="宋体" w:eastAsia="宋体"/>
                <w:kern w:val="0"/>
                <w:sz w:val="22"/>
              </w:rPr>
              <w:t>古镇口中队</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50</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47</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96550</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27</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24</w:t>
            </w:r>
          </w:p>
        </w:tc>
        <w:tc>
          <w:tcPr>
            <w:tcW w:w="141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30600</w:t>
            </w:r>
          </w:p>
        </w:tc>
      </w:tr>
      <w:tr>
        <w:tblPrEx>
          <w:tblCellMar>
            <w:top w:w="0" w:type="dxa"/>
            <w:left w:w="108" w:type="dxa"/>
            <w:bottom w:w="0" w:type="dxa"/>
            <w:right w:w="108" w:type="dxa"/>
          </w:tblCellMar>
        </w:tblPrEx>
        <w:trPr>
          <w:trHeight w:val="270" w:hRule="atLeast"/>
        </w:trPr>
        <w:tc>
          <w:tcPr>
            <w:tcW w:w="72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25</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kern w:val="0"/>
                <w:sz w:val="22"/>
              </w:rPr>
            </w:pPr>
            <w:r>
              <w:rPr>
                <w:rFonts w:hint="eastAsia" w:ascii="宋体" w:hAnsi="宋体" w:eastAsia="宋体"/>
                <w:kern w:val="0"/>
                <w:sz w:val="22"/>
              </w:rPr>
              <w:t>灵珠山中队</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49</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42</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30071</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72</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72</w:t>
            </w:r>
          </w:p>
        </w:tc>
        <w:tc>
          <w:tcPr>
            <w:tcW w:w="141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13100</w:t>
            </w:r>
          </w:p>
        </w:tc>
      </w:tr>
      <w:tr>
        <w:tblPrEx>
          <w:tblCellMar>
            <w:top w:w="0" w:type="dxa"/>
            <w:left w:w="108" w:type="dxa"/>
            <w:bottom w:w="0" w:type="dxa"/>
            <w:right w:w="108" w:type="dxa"/>
          </w:tblCellMar>
        </w:tblPrEx>
        <w:trPr>
          <w:trHeight w:val="270" w:hRule="atLeast"/>
        </w:trPr>
        <w:tc>
          <w:tcPr>
            <w:tcW w:w="72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26</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kern w:val="0"/>
                <w:sz w:val="22"/>
              </w:rPr>
            </w:pPr>
            <w:r>
              <w:rPr>
                <w:rFonts w:hint="eastAsia" w:ascii="宋体" w:hAnsi="宋体" w:eastAsia="宋体"/>
                <w:kern w:val="0"/>
                <w:sz w:val="22"/>
              </w:rPr>
              <w:t>大村中队</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21</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20</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3000</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8</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8</w:t>
            </w:r>
          </w:p>
        </w:tc>
        <w:tc>
          <w:tcPr>
            <w:tcW w:w="141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1900</w:t>
            </w:r>
          </w:p>
        </w:tc>
      </w:tr>
      <w:tr>
        <w:tblPrEx>
          <w:tblCellMar>
            <w:top w:w="0" w:type="dxa"/>
            <w:left w:w="108" w:type="dxa"/>
            <w:bottom w:w="0" w:type="dxa"/>
            <w:right w:w="108" w:type="dxa"/>
          </w:tblCellMar>
        </w:tblPrEx>
        <w:trPr>
          <w:trHeight w:val="270" w:hRule="atLeast"/>
        </w:trPr>
        <w:tc>
          <w:tcPr>
            <w:tcW w:w="72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27</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kern w:val="0"/>
                <w:sz w:val="22"/>
              </w:rPr>
            </w:pPr>
            <w:r>
              <w:rPr>
                <w:rFonts w:hint="eastAsia" w:ascii="宋体" w:hAnsi="宋体" w:eastAsia="宋体"/>
                <w:kern w:val="0"/>
                <w:sz w:val="22"/>
              </w:rPr>
              <w:t>海青中队</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6</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2</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100</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17</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7</w:t>
            </w:r>
          </w:p>
        </w:tc>
        <w:tc>
          <w:tcPr>
            <w:tcW w:w="141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51762</w:t>
            </w:r>
          </w:p>
        </w:tc>
      </w:tr>
    </w:tbl>
    <w:p>
      <w:pPr>
        <w:rPr>
          <w:rFonts w:ascii="黑体" w:hAnsi="黑体" w:eastAsia="黑体"/>
          <w:sz w:val="32"/>
          <w:szCs w:val="32"/>
        </w:rPr>
      </w:pPr>
    </w:p>
    <w:p>
      <w:pPr>
        <w:rPr>
          <w:rFonts w:ascii="黑体" w:hAnsi="黑体" w:eastAsia="黑体"/>
          <w:sz w:val="32"/>
          <w:szCs w:val="32"/>
        </w:rPr>
      </w:pPr>
      <w:r>
        <w:rPr>
          <w:rFonts w:hint="eastAsia" w:ascii="黑体" w:hAnsi="黑体" w:eastAsia="黑体"/>
          <w:sz w:val="32"/>
          <w:szCs w:val="32"/>
        </w:rPr>
        <w:t>六、各大队办案情况详表</w:t>
      </w:r>
    </w:p>
    <w:tbl>
      <w:tblPr>
        <w:tblStyle w:val="10"/>
        <w:tblW w:w="8662" w:type="dxa"/>
        <w:tblInd w:w="93" w:type="dxa"/>
        <w:tblLayout w:type="autofit"/>
        <w:tblCellMar>
          <w:top w:w="0" w:type="dxa"/>
          <w:left w:w="108" w:type="dxa"/>
          <w:bottom w:w="0" w:type="dxa"/>
          <w:right w:w="108" w:type="dxa"/>
        </w:tblCellMar>
      </w:tblPr>
      <w:tblGrid>
        <w:gridCol w:w="1575"/>
        <w:gridCol w:w="1725"/>
        <w:gridCol w:w="1818"/>
        <w:gridCol w:w="1418"/>
        <w:gridCol w:w="2126"/>
      </w:tblGrid>
      <w:tr>
        <w:tblPrEx>
          <w:tblCellMar>
            <w:top w:w="0" w:type="dxa"/>
            <w:left w:w="108" w:type="dxa"/>
            <w:bottom w:w="0" w:type="dxa"/>
            <w:right w:w="108" w:type="dxa"/>
          </w:tblCellMar>
        </w:tblPrEx>
        <w:trPr>
          <w:trHeight w:val="270" w:hRule="atLeast"/>
        </w:trPr>
        <w:tc>
          <w:tcPr>
            <w:tcW w:w="157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kern w:val="0"/>
                <w:sz w:val="22"/>
              </w:rPr>
            </w:pPr>
            <w:r>
              <w:rPr>
                <w:rFonts w:hint="eastAsia" w:ascii="宋体" w:hAnsi="宋体" w:eastAsia="宋体"/>
                <w:kern w:val="0"/>
                <w:sz w:val="22"/>
              </w:rPr>
              <w:t>大队名称</w:t>
            </w:r>
          </w:p>
        </w:tc>
        <w:tc>
          <w:tcPr>
            <w:tcW w:w="172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kern w:val="0"/>
                <w:sz w:val="22"/>
              </w:rPr>
            </w:pPr>
            <w:r>
              <w:rPr>
                <w:rFonts w:hint="eastAsia" w:ascii="宋体" w:hAnsi="宋体" w:eastAsia="宋体"/>
                <w:kern w:val="0"/>
                <w:sz w:val="22"/>
              </w:rPr>
              <w:t>执法领域</w:t>
            </w:r>
          </w:p>
        </w:tc>
        <w:tc>
          <w:tcPr>
            <w:tcW w:w="5362" w:type="dxa"/>
            <w:gridSpan w:val="3"/>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2019年全年</w:t>
            </w:r>
          </w:p>
        </w:tc>
      </w:tr>
      <w:tr>
        <w:tblPrEx>
          <w:tblCellMar>
            <w:top w:w="0" w:type="dxa"/>
            <w:left w:w="108" w:type="dxa"/>
            <w:bottom w:w="0" w:type="dxa"/>
            <w:right w:w="108" w:type="dxa"/>
          </w:tblCellMar>
        </w:tblPrEx>
        <w:trPr>
          <w:trHeight w:val="270" w:hRule="atLeast"/>
        </w:trPr>
        <w:tc>
          <w:tcPr>
            <w:tcW w:w="157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kern w:val="0"/>
                <w:sz w:val="22"/>
              </w:rPr>
            </w:pPr>
          </w:p>
        </w:tc>
        <w:tc>
          <w:tcPr>
            <w:tcW w:w="172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kern w:val="0"/>
                <w:sz w:val="22"/>
              </w:rPr>
            </w:pPr>
          </w:p>
        </w:tc>
        <w:tc>
          <w:tcPr>
            <w:tcW w:w="181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立案数量</w:t>
            </w:r>
          </w:p>
        </w:tc>
        <w:tc>
          <w:tcPr>
            <w:tcW w:w="141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结案数量</w:t>
            </w:r>
          </w:p>
        </w:tc>
        <w:tc>
          <w:tcPr>
            <w:tcW w:w="21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罚款金额</w:t>
            </w:r>
          </w:p>
        </w:tc>
      </w:tr>
      <w:tr>
        <w:tblPrEx>
          <w:tblCellMar>
            <w:top w:w="0" w:type="dxa"/>
            <w:left w:w="108" w:type="dxa"/>
            <w:bottom w:w="0" w:type="dxa"/>
            <w:right w:w="108" w:type="dxa"/>
          </w:tblCellMar>
        </w:tblPrEx>
        <w:trPr>
          <w:trHeight w:val="270" w:hRule="atLeast"/>
        </w:trPr>
        <w:tc>
          <w:tcPr>
            <w:tcW w:w="1575"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一大队</w:t>
            </w:r>
          </w:p>
        </w:tc>
        <w:tc>
          <w:tcPr>
            <w:tcW w:w="172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城管执法</w:t>
            </w:r>
          </w:p>
        </w:tc>
        <w:tc>
          <w:tcPr>
            <w:tcW w:w="181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95</w:t>
            </w:r>
          </w:p>
        </w:tc>
        <w:tc>
          <w:tcPr>
            <w:tcW w:w="141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87</w:t>
            </w:r>
          </w:p>
        </w:tc>
        <w:tc>
          <w:tcPr>
            <w:tcW w:w="21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628600</w:t>
            </w:r>
          </w:p>
        </w:tc>
      </w:tr>
      <w:tr>
        <w:tblPrEx>
          <w:tblCellMar>
            <w:top w:w="0" w:type="dxa"/>
            <w:left w:w="108" w:type="dxa"/>
            <w:bottom w:w="0" w:type="dxa"/>
            <w:right w:w="108" w:type="dxa"/>
          </w:tblCellMar>
        </w:tblPrEx>
        <w:trPr>
          <w:trHeight w:val="270" w:hRule="atLeast"/>
        </w:trPr>
        <w:tc>
          <w:tcPr>
            <w:tcW w:w="157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kern w:val="0"/>
                <w:sz w:val="22"/>
              </w:rPr>
            </w:pPr>
          </w:p>
        </w:tc>
        <w:tc>
          <w:tcPr>
            <w:tcW w:w="172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国土执法</w:t>
            </w:r>
          </w:p>
        </w:tc>
        <w:tc>
          <w:tcPr>
            <w:tcW w:w="181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39</w:t>
            </w:r>
          </w:p>
        </w:tc>
        <w:tc>
          <w:tcPr>
            <w:tcW w:w="141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17</w:t>
            </w:r>
          </w:p>
        </w:tc>
        <w:tc>
          <w:tcPr>
            <w:tcW w:w="21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691326.3</w:t>
            </w:r>
          </w:p>
        </w:tc>
      </w:tr>
      <w:tr>
        <w:tblPrEx>
          <w:tblCellMar>
            <w:top w:w="0" w:type="dxa"/>
            <w:left w:w="108" w:type="dxa"/>
            <w:bottom w:w="0" w:type="dxa"/>
            <w:right w:w="108" w:type="dxa"/>
          </w:tblCellMar>
        </w:tblPrEx>
        <w:trPr>
          <w:trHeight w:val="270" w:hRule="atLeast"/>
        </w:trPr>
        <w:tc>
          <w:tcPr>
            <w:tcW w:w="157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kern w:val="0"/>
                <w:sz w:val="22"/>
              </w:rPr>
            </w:pPr>
          </w:p>
        </w:tc>
        <w:tc>
          <w:tcPr>
            <w:tcW w:w="172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交通执法</w:t>
            </w:r>
          </w:p>
        </w:tc>
        <w:tc>
          <w:tcPr>
            <w:tcW w:w="181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467</w:t>
            </w:r>
          </w:p>
        </w:tc>
        <w:tc>
          <w:tcPr>
            <w:tcW w:w="141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487</w:t>
            </w:r>
          </w:p>
        </w:tc>
        <w:tc>
          <w:tcPr>
            <w:tcW w:w="21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784300</w:t>
            </w:r>
          </w:p>
        </w:tc>
      </w:tr>
      <w:tr>
        <w:tblPrEx>
          <w:tblCellMar>
            <w:top w:w="0" w:type="dxa"/>
            <w:left w:w="108" w:type="dxa"/>
            <w:bottom w:w="0" w:type="dxa"/>
            <w:right w:w="108" w:type="dxa"/>
          </w:tblCellMar>
        </w:tblPrEx>
        <w:trPr>
          <w:trHeight w:val="270" w:hRule="atLeast"/>
        </w:trPr>
        <w:tc>
          <w:tcPr>
            <w:tcW w:w="157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kern w:val="0"/>
                <w:sz w:val="22"/>
              </w:rPr>
            </w:pPr>
          </w:p>
        </w:tc>
        <w:tc>
          <w:tcPr>
            <w:tcW w:w="172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旅游执法</w:t>
            </w:r>
          </w:p>
        </w:tc>
        <w:tc>
          <w:tcPr>
            <w:tcW w:w="181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50</w:t>
            </w:r>
          </w:p>
        </w:tc>
        <w:tc>
          <w:tcPr>
            <w:tcW w:w="141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52</w:t>
            </w:r>
          </w:p>
        </w:tc>
        <w:tc>
          <w:tcPr>
            <w:tcW w:w="21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20000</w:t>
            </w:r>
          </w:p>
        </w:tc>
      </w:tr>
      <w:tr>
        <w:tblPrEx>
          <w:tblCellMar>
            <w:top w:w="0" w:type="dxa"/>
            <w:left w:w="108" w:type="dxa"/>
            <w:bottom w:w="0" w:type="dxa"/>
            <w:right w:w="108" w:type="dxa"/>
          </w:tblCellMar>
        </w:tblPrEx>
        <w:trPr>
          <w:trHeight w:val="270" w:hRule="atLeast"/>
        </w:trPr>
        <w:tc>
          <w:tcPr>
            <w:tcW w:w="157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kern w:val="0"/>
                <w:sz w:val="22"/>
              </w:rPr>
            </w:pPr>
          </w:p>
        </w:tc>
        <w:tc>
          <w:tcPr>
            <w:tcW w:w="172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文化执法</w:t>
            </w:r>
          </w:p>
        </w:tc>
        <w:tc>
          <w:tcPr>
            <w:tcW w:w="181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38</w:t>
            </w:r>
          </w:p>
        </w:tc>
        <w:tc>
          <w:tcPr>
            <w:tcW w:w="141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34</w:t>
            </w:r>
          </w:p>
        </w:tc>
        <w:tc>
          <w:tcPr>
            <w:tcW w:w="21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9247</w:t>
            </w:r>
          </w:p>
        </w:tc>
      </w:tr>
      <w:tr>
        <w:tblPrEx>
          <w:tblCellMar>
            <w:top w:w="0" w:type="dxa"/>
            <w:left w:w="108" w:type="dxa"/>
            <w:bottom w:w="0" w:type="dxa"/>
            <w:right w:w="108" w:type="dxa"/>
          </w:tblCellMar>
        </w:tblPrEx>
        <w:trPr>
          <w:trHeight w:val="270" w:hRule="atLeast"/>
        </w:trPr>
        <w:tc>
          <w:tcPr>
            <w:tcW w:w="157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kern w:val="0"/>
                <w:sz w:val="22"/>
              </w:rPr>
            </w:pPr>
          </w:p>
        </w:tc>
        <w:tc>
          <w:tcPr>
            <w:tcW w:w="172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公路执法</w:t>
            </w:r>
          </w:p>
        </w:tc>
        <w:tc>
          <w:tcPr>
            <w:tcW w:w="181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1</w:t>
            </w:r>
          </w:p>
        </w:tc>
        <w:tc>
          <w:tcPr>
            <w:tcW w:w="141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1</w:t>
            </w:r>
          </w:p>
        </w:tc>
        <w:tc>
          <w:tcPr>
            <w:tcW w:w="21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3000</w:t>
            </w:r>
          </w:p>
        </w:tc>
      </w:tr>
      <w:tr>
        <w:tblPrEx>
          <w:tblCellMar>
            <w:top w:w="0" w:type="dxa"/>
            <w:left w:w="108" w:type="dxa"/>
            <w:bottom w:w="0" w:type="dxa"/>
            <w:right w:w="108" w:type="dxa"/>
          </w:tblCellMar>
        </w:tblPrEx>
        <w:trPr>
          <w:trHeight w:val="270" w:hRule="atLeast"/>
        </w:trPr>
        <w:tc>
          <w:tcPr>
            <w:tcW w:w="157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kern w:val="0"/>
                <w:sz w:val="22"/>
              </w:rPr>
            </w:pPr>
          </w:p>
        </w:tc>
        <w:tc>
          <w:tcPr>
            <w:tcW w:w="172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kern w:val="0"/>
                <w:sz w:val="22"/>
                <w:lang w:eastAsia="zh-CN"/>
              </w:rPr>
            </w:pPr>
            <w:r>
              <w:rPr>
                <w:rFonts w:hint="eastAsia" w:ascii="宋体" w:hAnsi="宋体" w:eastAsia="宋体"/>
                <w:kern w:val="0"/>
                <w:sz w:val="22"/>
                <w:lang w:eastAsia="zh-CN"/>
              </w:rPr>
              <w:t>水行政执法</w:t>
            </w:r>
          </w:p>
        </w:tc>
        <w:tc>
          <w:tcPr>
            <w:tcW w:w="181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3</w:t>
            </w:r>
          </w:p>
        </w:tc>
        <w:tc>
          <w:tcPr>
            <w:tcW w:w="141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0</w:t>
            </w:r>
          </w:p>
        </w:tc>
        <w:tc>
          <w:tcPr>
            <w:tcW w:w="21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15000</w:t>
            </w:r>
          </w:p>
        </w:tc>
      </w:tr>
      <w:tr>
        <w:tblPrEx>
          <w:tblCellMar>
            <w:top w:w="0" w:type="dxa"/>
            <w:left w:w="108" w:type="dxa"/>
            <w:bottom w:w="0" w:type="dxa"/>
            <w:right w:w="108" w:type="dxa"/>
          </w:tblCellMar>
        </w:tblPrEx>
        <w:trPr>
          <w:trHeight w:val="270" w:hRule="atLeast"/>
        </w:trPr>
        <w:tc>
          <w:tcPr>
            <w:tcW w:w="1575"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二大队</w:t>
            </w:r>
          </w:p>
        </w:tc>
        <w:tc>
          <w:tcPr>
            <w:tcW w:w="172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城管执法</w:t>
            </w:r>
          </w:p>
        </w:tc>
        <w:tc>
          <w:tcPr>
            <w:tcW w:w="181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19</w:t>
            </w:r>
          </w:p>
        </w:tc>
        <w:tc>
          <w:tcPr>
            <w:tcW w:w="141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20</w:t>
            </w:r>
          </w:p>
        </w:tc>
        <w:tc>
          <w:tcPr>
            <w:tcW w:w="21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207300</w:t>
            </w:r>
          </w:p>
        </w:tc>
      </w:tr>
      <w:tr>
        <w:tblPrEx>
          <w:tblCellMar>
            <w:top w:w="0" w:type="dxa"/>
            <w:left w:w="108" w:type="dxa"/>
            <w:bottom w:w="0" w:type="dxa"/>
            <w:right w:w="108" w:type="dxa"/>
          </w:tblCellMar>
        </w:tblPrEx>
        <w:trPr>
          <w:trHeight w:val="270" w:hRule="atLeast"/>
        </w:trPr>
        <w:tc>
          <w:tcPr>
            <w:tcW w:w="157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kern w:val="0"/>
                <w:sz w:val="22"/>
              </w:rPr>
            </w:pPr>
          </w:p>
        </w:tc>
        <w:tc>
          <w:tcPr>
            <w:tcW w:w="172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国土执法</w:t>
            </w:r>
          </w:p>
        </w:tc>
        <w:tc>
          <w:tcPr>
            <w:tcW w:w="181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23</w:t>
            </w:r>
          </w:p>
        </w:tc>
        <w:tc>
          <w:tcPr>
            <w:tcW w:w="141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11</w:t>
            </w:r>
          </w:p>
        </w:tc>
        <w:tc>
          <w:tcPr>
            <w:tcW w:w="21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995398.8</w:t>
            </w:r>
          </w:p>
        </w:tc>
      </w:tr>
      <w:tr>
        <w:tblPrEx>
          <w:tblCellMar>
            <w:top w:w="0" w:type="dxa"/>
            <w:left w:w="108" w:type="dxa"/>
            <w:bottom w:w="0" w:type="dxa"/>
            <w:right w:w="108" w:type="dxa"/>
          </w:tblCellMar>
        </w:tblPrEx>
        <w:trPr>
          <w:trHeight w:val="270" w:hRule="atLeast"/>
        </w:trPr>
        <w:tc>
          <w:tcPr>
            <w:tcW w:w="157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kern w:val="0"/>
                <w:sz w:val="22"/>
              </w:rPr>
            </w:pPr>
          </w:p>
        </w:tc>
        <w:tc>
          <w:tcPr>
            <w:tcW w:w="172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交通执法</w:t>
            </w:r>
          </w:p>
        </w:tc>
        <w:tc>
          <w:tcPr>
            <w:tcW w:w="181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497</w:t>
            </w:r>
          </w:p>
        </w:tc>
        <w:tc>
          <w:tcPr>
            <w:tcW w:w="141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489</w:t>
            </w:r>
          </w:p>
        </w:tc>
        <w:tc>
          <w:tcPr>
            <w:tcW w:w="21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808650</w:t>
            </w:r>
          </w:p>
        </w:tc>
      </w:tr>
      <w:tr>
        <w:tblPrEx>
          <w:tblCellMar>
            <w:top w:w="0" w:type="dxa"/>
            <w:left w:w="108" w:type="dxa"/>
            <w:bottom w:w="0" w:type="dxa"/>
            <w:right w:w="108" w:type="dxa"/>
          </w:tblCellMar>
        </w:tblPrEx>
        <w:trPr>
          <w:trHeight w:val="270" w:hRule="atLeast"/>
        </w:trPr>
        <w:tc>
          <w:tcPr>
            <w:tcW w:w="157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kern w:val="0"/>
                <w:sz w:val="22"/>
              </w:rPr>
            </w:pPr>
          </w:p>
        </w:tc>
        <w:tc>
          <w:tcPr>
            <w:tcW w:w="172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旅游执法</w:t>
            </w:r>
          </w:p>
        </w:tc>
        <w:tc>
          <w:tcPr>
            <w:tcW w:w="181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0</w:t>
            </w:r>
          </w:p>
        </w:tc>
        <w:tc>
          <w:tcPr>
            <w:tcW w:w="141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0</w:t>
            </w:r>
          </w:p>
        </w:tc>
        <w:tc>
          <w:tcPr>
            <w:tcW w:w="21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0</w:t>
            </w:r>
          </w:p>
        </w:tc>
      </w:tr>
      <w:tr>
        <w:tblPrEx>
          <w:tblCellMar>
            <w:top w:w="0" w:type="dxa"/>
            <w:left w:w="108" w:type="dxa"/>
            <w:bottom w:w="0" w:type="dxa"/>
            <w:right w:w="108" w:type="dxa"/>
          </w:tblCellMar>
        </w:tblPrEx>
        <w:trPr>
          <w:trHeight w:val="270" w:hRule="atLeast"/>
        </w:trPr>
        <w:tc>
          <w:tcPr>
            <w:tcW w:w="157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kern w:val="0"/>
                <w:sz w:val="22"/>
              </w:rPr>
            </w:pPr>
          </w:p>
        </w:tc>
        <w:tc>
          <w:tcPr>
            <w:tcW w:w="172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文化执法</w:t>
            </w:r>
          </w:p>
        </w:tc>
        <w:tc>
          <w:tcPr>
            <w:tcW w:w="181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63</w:t>
            </w:r>
          </w:p>
        </w:tc>
        <w:tc>
          <w:tcPr>
            <w:tcW w:w="141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61</w:t>
            </w:r>
          </w:p>
        </w:tc>
        <w:tc>
          <w:tcPr>
            <w:tcW w:w="21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18000</w:t>
            </w:r>
          </w:p>
        </w:tc>
      </w:tr>
      <w:tr>
        <w:tblPrEx>
          <w:tblCellMar>
            <w:top w:w="0" w:type="dxa"/>
            <w:left w:w="108" w:type="dxa"/>
            <w:bottom w:w="0" w:type="dxa"/>
            <w:right w:w="108" w:type="dxa"/>
          </w:tblCellMar>
        </w:tblPrEx>
        <w:trPr>
          <w:trHeight w:val="270" w:hRule="atLeast"/>
        </w:trPr>
        <w:tc>
          <w:tcPr>
            <w:tcW w:w="157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kern w:val="0"/>
                <w:sz w:val="22"/>
              </w:rPr>
            </w:pPr>
          </w:p>
        </w:tc>
        <w:tc>
          <w:tcPr>
            <w:tcW w:w="172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公路执法</w:t>
            </w:r>
          </w:p>
        </w:tc>
        <w:tc>
          <w:tcPr>
            <w:tcW w:w="181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0</w:t>
            </w:r>
          </w:p>
        </w:tc>
        <w:tc>
          <w:tcPr>
            <w:tcW w:w="141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0</w:t>
            </w:r>
          </w:p>
        </w:tc>
        <w:tc>
          <w:tcPr>
            <w:tcW w:w="21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0</w:t>
            </w:r>
          </w:p>
        </w:tc>
      </w:tr>
      <w:tr>
        <w:tblPrEx>
          <w:tblCellMar>
            <w:top w:w="0" w:type="dxa"/>
            <w:left w:w="108" w:type="dxa"/>
            <w:bottom w:w="0" w:type="dxa"/>
            <w:right w:w="108" w:type="dxa"/>
          </w:tblCellMar>
        </w:tblPrEx>
        <w:trPr>
          <w:trHeight w:val="270" w:hRule="atLeast"/>
        </w:trPr>
        <w:tc>
          <w:tcPr>
            <w:tcW w:w="157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kern w:val="0"/>
                <w:sz w:val="22"/>
              </w:rPr>
            </w:pPr>
          </w:p>
        </w:tc>
        <w:tc>
          <w:tcPr>
            <w:tcW w:w="172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kern w:val="0"/>
                <w:sz w:val="22"/>
                <w:lang w:eastAsia="zh-CN"/>
              </w:rPr>
            </w:pPr>
            <w:r>
              <w:rPr>
                <w:rFonts w:hint="eastAsia" w:ascii="宋体" w:hAnsi="宋体" w:eastAsia="宋体"/>
                <w:kern w:val="0"/>
                <w:sz w:val="22"/>
                <w:lang w:eastAsia="zh-CN"/>
              </w:rPr>
              <w:t>水行政执法</w:t>
            </w:r>
          </w:p>
        </w:tc>
        <w:tc>
          <w:tcPr>
            <w:tcW w:w="181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0</w:t>
            </w:r>
          </w:p>
        </w:tc>
        <w:tc>
          <w:tcPr>
            <w:tcW w:w="141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0</w:t>
            </w:r>
          </w:p>
        </w:tc>
        <w:tc>
          <w:tcPr>
            <w:tcW w:w="21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0</w:t>
            </w:r>
          </w:p>
        </w:tc>
      </w:tr>
      <w:tr>
        <w:tblPrEx>
          <w:tblCellMar>
            <w:top w:w="0" w:type="dxa"/>
            <w:left w:w="108" w:type="dxa"/>
            <w:bottom w:w="0" w:type="dxa"/>
            <w:right w:w="108" w:type="dxa"/>
          </w:tblCellMar>
        </w:tblPrEx>
        <w:trPr>
          <w:trHeight w:val="270" w:hRule="atLeast"/>
        </w:trPr>
        <w:tc>
          <w:tcPr>
            <w:tcW w:w="1575"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三大队</w:t>
            </w:r>
          </w:p>
        </w:tc>
        <w:tc>
          <w:tcPr>
            <w:tcW w:w="172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城管执法</w:t>
            </w:r>
          </w:p>
        </w:tc>
        <w:tc>
          <w:tcPr>
            <w:tcW w:w="181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3</w:t>
            </w:r>
          </w:p>
        </w:tc>
        <w:tc>
          <w:tcPr>
            <w:tcW w:w="141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4</w:t>
            </w:r>
          </w:p>
        </w:tc>
        <w:tc>
          <w:tcPr>
            <w:tcW w:w="21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30000</w:t>
            </w:r>
          </w:p>
        </w:tc>
      </w:tr>
      <w:tr>
        <w:tblPrEx>
          <w:tblCellMar>
            <w:top w:w="0" w:type="dxa"/>
            <w:left w:w="108" w:type="dxa"/>
            <w:bottom w:w="0" w:type="dxa"/>
            <w:right w:w="108" w:type="dxa"/>
          </w:tblCellMar>
        </w:tblPrEx>
        <w:trPr>
          <w:trHeight w:val="270" w:hRule="atLeast"/>
        </w:trPr>
        <w:tc>
          <w:tcPr>
            <w:tcW w:w="157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kern w:val="0"/>
                <w:sz w:val="22"/>
              </w:rPr>
            </w:pPr>
          </w:p>
        </w:tc>
        <w:tc>
          <w:tcPr>
            <w:tcW w:w="172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国土执法</w:t>
            </w:r>
          </w:p>
        </w:tc>
        <w:tc>
          <w:tcPr>
            <w:tcW w:w="181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7</w:t>
            </w:r>
          </w:p>
        </w:tc>
        <w:tc>
          <w:tcPr>
            <w:tcW w:w="141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24</w:t>
            </w:r>
          </w:p>
        </w:tc>
        <w:tc>
          <w:tcPr>
            <w:tcW w:w="21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148440</w:t>
            </w:r>
          </w:p>
        </w:tc>
      </w:tr>
      <w:tr>
        <w:tblPrEx>
          <w:tblCellMar>
            <w:top w:w="0" w:type="dxa"/>
            <w:left w:w="108" w:type="dxa"/>
            <w:bottom w:w="0" w:type="dxa"/>
            <w:right w:w="108" w:type="dxa"/>
          </w:tblCellMar>
        </w:tblPrEx>
        <w:trPr>
          <w:trHeight w:val="270" w:hRule="atLeast"/>
        </w:trPr>
        <w:tc>
          <w:tcPr>
            <w:tcW w:w="157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kern w:val="0"/>
                <w:sz w:val="22"/>
              </w:rPr>
            </w:pPr>
          </w:p>
        </w:tc>
        <w:tc>
          <w:tcPr>
            <w:tcW w:w="172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交通执法</w:t>
            </w:r>
          </w:p>
        </w:tc>
        <w:tc>
          <w:tcPr>
            <w:tcW w:w="181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88</w:t>
            </w:r>
          </w:p>
        </w:tc>
        <w:tc>
          <w:tcPr>
            <w:tcW w:w="141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100</w:t>
            </w:r>
          </w:p>
        </w:tc>
        <w:tc>
          <w:tcPr>
            <w:tcW w:w="21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127800</w:t>
            </w:r>
          </w:p>
        </w:tc>
      </w:tr>
      <w:tr>
        <w:tblPrEx>
          <w:tblCellMar>
            <w:top w:w="0" w:type="dxa"/>
            <w:left w:w="108" w:type="dxa"/>
            <w:bottom w:w="0" w:type="dxa"/>
            <w:right w:w="108" w:type="dxa"/>
          </w:tblCellMar>
        </w:tblPrEx>
        <w:trPr>
          <w:trHeight w:val="270" w:hRule="atLeast"/>
        </w:trPr>
        <w:tc>
          <w:tcPr>
            <w:tcW w:w="157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kern w:val="0"/>
                <w:sz w:val="22"/>
              </w:rPr>
            </w:pPr>
          </w:p>
        </w:tc>
        <w:tc>
          <w:tcPr>
            <w:tcW w:w="172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旅游执法</w:t>
            </w:r>
          </w:p>
        </w:tc>
        <w:tc>
          <w:tcPr>
            <w:tcW w:w="181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0</w:t>
            </w:r>
          </w:p>
        </w:tc>
        <w:tc>
          <w:tcPr>
            <w:tcW w:w="141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0</w:t>
            </w:r>
          </w:p>
        </w:tc>
        <w:tc>
          <w:tcPr>
            <w:tcW w:w="21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0</w:t>
            </w:r>
          </w:p>
        </w:tc>
      </w:tr>
      <w:tr>
        <w:tblPrEx>
          <w:tblCellMar>
            <w:top w:w="0" w:type="dxa"/>
            <w:left w:w="108" w:type="dxa"/>
            <w:bottom w:w="0" w:type="dxa"/>
            <w:right w:w="108" w:type="dxa"/>
          </w:tblCellMar>
        </w:tblPrEx>
        <w:trPr>
          <w:trHeight w:val="270" w:hRule="atLeast"/>
        </w:trPr>
        <w:tc>
          <w:tcPr>
            <w:tcW w:w="157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kern w:val="0"/>
                <w:sz w:val="22"/>
              </w:rPr>
            </w:pPr>
          </w:p>
        </w:tc>
        <w:tc>
          <w:tcPr>
            <w:tcW w:w="172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文化执法</w:t>
            </w:r>
          </w:p>
        </w:tc>
        <w:tc>
          <w:tcPr>
            <w:tcW w:w="181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1</w:t>
            </w:r>
          </w:p>
        </w:tc>
        <w:tc>
          <w:tcPr>
            <w:tcW w:w="141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1</w:t>
            </w:r>
          </w:p>
        </w:tc>
        <w:tc>
          <w:tcPr>
            <w:tcW w:w="21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1000</w:t>
            </w:r>
          </w:p>
        </w:tc>
      </w:tr>
      <w:tr>
        <w:tblPrEx>
          <w:tblCellMar>
            <w:top w:w="0" w:type="dxa"/>
            <w:left w:w="108" w:type="dxa"/>
            <w:bottom w:w="0" w:type="dxa"/>
            <w:right w:w="108" w:type="dxa"/>
          </w:tblCellMar>
        </w:tblPrEx>
        <w:trPr>
          <w:trHeight w:val="270" w:hRule="atLeast"/>
        </w:trPr>
        <w:tc>
          <w:tcPr>
            <w:tcW w:w="157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kern w:val="0"/>
                <w:sz w:val="22"/>
              </w:rPr>
            </w:pPr>
          </w:p>
        </w:tc>
        <w:tc>
          <w:tcPr>
            <w:tcW w:w="172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公路执法</w:t>
            </w:r>
          </w:p>
        </w:tc>
        <w:tc>
          <w:tcPr>
            <w:tcW w:w="181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0</w:t>
            </w:r>
          </w:p>
        </w:tc>
        <w:tc>
          <w:tcPr>
            <w:tcW w:w="141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0</w:t>
            </w:r>
          </w:p>
        </w:tc>
        <w:tc>
          <w:tcPr>
            <w:tcW w:w="21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0</w:t>
            </w:r>
          </w:p>
        </w:tc>
      </w:tr>
      <w:tr>
        <w:tblPrEx>
          <w:tblCellMar>
            <w:top w:w="0" w:type="dxa"/>
            <w:left w:w="108" w:type="dxa"/>
            <w:bottom w:w="0" w:type="dxa"/>
            <w:right w:w="108" w:type="dxa"/>
          </w:tblCellMar>
        </w:tblPrEx>
        <w:trPr>
          <w:trHeight w:val="270" w:hRule="atLeast"/>
        </w:trPr>
        <w:tc>
          <w:tcPr>
            <w:tcW w:w="157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kern w:val="0"/>
                <w:sz w:val="22"/>
              </w:rPr>
            </w:pPr>
          </w:p>
        </w:tc>
        <w:tc>
          <w:tcPr>
            <w:tcW w:w="172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kern w:val="0"/>
                <w:sz w:val="22"/>
                <w:lang w:eastAsia="zh-CN"/>
              </w:rPr>
            </w:pPr>
            <w:r>
              <w:rPr>
                <w:rFonts w:hint="eastAsia" w:ascii="宋体" w:hAnsi="宋体" w:eastAsia="宋体"/>
                <w:kern w:val="0"/>
                <w:sz w:val="22"/>
                <w:lang w:eastAsia="zh-CN"/>
              </w:rPr>
              <w:t>水行政执法</w:t>
            </w:r>
          </w:p>
        </w:tc>
        <w:tc>
          <w:tcPr>
            <w:tcW w:w="181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2</w:t>
            </w:r>
          </w:p>
        </w:tc>
        <w:tc>
          <w:tcPr>
            <w:tcW w:w="141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2</w:t>
            </w:r>
          </w:p>
        </w:tc>
        <w:tc>
          <w:tcPr>
            <w:tcW w:w="21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4000</w:t>
            </w:r>
          </w:p>
        </w:tc>
      </w:tr>
      <w:tr>
        <w:tblPrEx>
          <w:tblCellMar>
            <w:top w:w="0" w:type="dxa"/>
            <w:left w:w="108" w:type="dxa"/>
            <w:bottom w:w="0" w:type="dxa"/>
            <w:right w:w="108" w:type="dxa"/>
          </w:tblCellMar>
        </w:tblPrEx>
        <w:trPr>
          <w:trHeight w:val="270" w:hRule="atLeast"/>
        </w:trPr>
        <w:tc>
          <w:tcPr>
            <w:tcW w:w="1575"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四大队</w:t>
            </w:r>
          </w:p>
        </w:tc>
        <w:tc>
          <w:tcPr>
            <w:tcW w:w="172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城管执法</w:t>
            </w:r>
          </w:p>
        </w:tc>
        <w:tc>
          <w:tcPr>
            <w:tcW w:w="181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257</w:t>
            </w:r>
          </w:p>
        </w:tc>
        <w:tc>
          <w:tcPr>
            <w:tcW w:w="141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219</w:t>
            </w:r>
          </w:p>
        </w:tc>
        <w:tc>
          <w:tcPr>
            <w:tcW w:w="21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1269514</w:t>
            </w:r>
          </w:p>
        </w:tc>
      </w:tr>
      <w:tr>
        <w:tblPrEx>
          <w:tblCellMar>
            <w:top w:w="0" w:type="dxa"/>
            <w:left w:w="108" w:type="dxa"/>
            <w:bottom w:w="0" w:type="dxa"/>
            <w:right w:w="108" w:type="dxa"/>
          </w:tblCellMar>
        </w:tblPrEx>
        <w:trPr>
          <w:trHeight w:val="270" w:hRule="atLeast"/>
        </w:trPr>
        <w:tc>
          <w:tcPr>
            <w:tcW w:w="157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kern w:val="0"/>
                <w:sz w:val="22"/>
              </w:rPr>
            </w:pPr>
          </w:p>
        </w:tc>
        <w:tc>
          <w:tcPr>
            <w:tcW w:w="172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国土执法</w:t>
            </w:r>
          </w:p>
        </w:tc>
        <w:tc>
          <w:tcPr>
            <w:tcW w:w="181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98</w:t>
            </w:r>
          </w:p>
        </w:tc>
        <w:tc>
          <w:tcPr>
            <w:tcW w:w="141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57</w:t>
            </w:r>
          </w:p>
        </w:tc>
        <w:tc>
          <w:tcPr>
            <w:tcW w:w="21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5053911</w:t>
            </w:r>
          </w:p>
        </w:tc>
      </w:tr>
      <w:tr>
        <w:tblPrEx>
          <w:tblCellMar>
            <w:top w:w="0" w:type="dxa"/>
            <w:left w:w="108" w:type="dxa"/>
            <w:bottom w:w="0" w:type="dxa"/>
            <w:right w:w="108" w:type="dxa"/>
          </w:tblCellMar>
        </w:tblPrEx>
        <w:trPr>
          <w:trHeight w:val="270" w:hRule="atLeast"/>
        </w:trPr>
        <w:tc>
          <w:tcPr>
            <w:tcW w:w="157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kern w:val="0"/>
                <w:sz w:val="22"/>
              </w:rPr>
            </w:pPr>
          </w:p>
        </w:tc>
        <w:tc>
          <w:tcPr>
            <w:tcW w:w="172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交通执法</w:t>
            </w:r>
          </w:p>
        </w:tc>
        <w:tc>
          <w:tcPr>
            <w:tcW w:w="181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611</w:t>
            </w:r>
          </w:p>
        </w:tc>
        <w:tc>
          <w:tcPr>
            <w:tcW w:w="141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604</w:t>
            </w:r>
          </w:p>
        </w:tc>
        <w:tc>
          <w:tcPr>
            <w:tcW w:w="21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732507</w:t>
            </w:r>
          </w:p>
        </w:tc>
      </w:tr>
      <w:tr>
        <w:tblPrEx>
          <w:tblCellMar>
            <w:top w:w="0" w:type="dxa"/>
            <w:left w:w="108" w:type="dxa"/>
            <w:bottom w:w="0" w:type="dxa"/>
            <w:right w:w="108" w:type="dxa"/>
          </w:tblCellMar>
        </w:tblPrEx>
        <w:trPr>
          <w:trHeight w:val="270" w:hRule="atLeast"/>
        </w:trPr>
        <w:tc>
          <w:tcPr>
            <w:tcW w:w="157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kern w:val="0"/>
                <w:sz w:val="22"/>
              </w:rPr>
            </w:pPr>
          </w:p>
        </w:tc>
        <w:tc>
          <w:tcPr>
            <w:tcW w:w="172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旅游执法</w:t>
            </w:r>
          </w:p>
        </w:tc>
        <w:tc>
          <w:tcPr>
            <w:tcW w:w="181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4</w:t>
            </w:r>
          </w:p>
        </w:tc>
        <w:tc>
          <w:tcPr>
            <w:tcW w:w="141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2</w:t>
            </w:r>
          </w:p>
        </w:tc>
        <w:tc>
          <w:tcPr>
            <w:tcW w:w="21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35320</w:t>
            </w:r>
          </w:p>
        </w:tc>
      </w:tr>
      <w:tr>
        <w:tblPrEx>
          <w:tblCellMar>
            <w:top w:w="0" w:type="dxa"/>
            <w:left w:w="108" w:type="dxa"/>
            <w:bottom w:w="0" w:type="dxa"/>
            <w:right w:w="108" w:type="dxa"/>
          </w:tblCellMar>
        </w:tblPrEx>
        <w:trPr>
          <w:trHeight w:val="270" w:hRule="atLeast"/>
        </w:trPr>
        <w:tc>
          <w:tcPr>
            <w:tcW w:w="157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kern w:val="0"/>
                <w:sz w:val="22"/>
              </w:rPr>
            </w:pPr>
          </w:p>
        </w:tc>
        <w:tc>
          <w:tcPr>
            <w:tcW w:w="172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文化执法</w:t>
            </w:r>
          </w:p>
        </w:tc>
        <w:tc>
          <w:tcPr>
            <w:tcW w:w="181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79</w:t>
            </w:r>
          </w:p>
        </w:tc>
        <w:tc>
          <w:tcPr>
            <w:tcW w:w="141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76</w:t>
            </w:r>
          </w:p>
        </w:tc>
        <w:tc>
          <w:tcPr>
            <w:tcW w:w="21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40995</w:t>
            </w:r>
          </w:p>
        </w:tc>
      </w:tr>
      <w:tr>
        <w:tblPrEx>
          <w:tblCellMar>
            <w:top w:w="0" w:type="dxa"/>
            <w:left w:w="108" w:type="dxa"/>
            <w:bottom w:w="0" w:type="dxa"/>
            <w:right w:w="108" w:type="dxa"/>
          </w:tblCellMar>
        </w:tblPrEx>
        <w:trPr>
          <w:trHeight w:val="270" w:hRule="atLeast"/>
        </w:trPr>
        <w:tc>
          <w:tcPr>
            <w:tcW w:w="157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kern w:val="0"/>
                <w:sz w:val="22"/>
              </w:rPr>
            </w:pPr>
          </w:p>
        </w:tc>
        <w:tc>
          <w:tcPr>
            <w:tcW w:w="172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公路执法</w:t>
            </w:r>
          </w:p>
        </w:tc>
        <w:tc>
          <w:tcPr>
            <w:tcW w:w="181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2</w:t>
            </w:r>
          </w:p>
        </w:tc>
        <w:tc>
          <w:tcPr>
            <w:tcW w:w="141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0</w:t>
            </w:r>
          </w:p>
        </w:tc>
        <w:tc>
          <w:tcPr>
            <w:tcW w:w="21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0</w:t>
            </w:r>
          </w:p>
        </w:tc>
      </w:tr>
      <w:tr>
        <w:tblPrEx>
          <w:tblCellMar>
            <w:top w:w="0" w:type="dxa"/>
            <w:left w:w="108" w:type="dxa"/>
            <w:bottom w:w="0" w:type="dxa"/>
            <w:right w:w="108" w:type="dxa"/>
          </w:tblCellMar>
        </w:tblPrEx>
        <w:trPr>
          <w:trHeight w:val="270" w:hRule="atLeast"/>
        </w:trPr>
        <w:tc>
          <w:tcPr>
            <w:tcW w:w="157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kern w:val="0"/>
                <w:sz w:val="22"/>
              </w:rPr>
            </w:pPr>
          </w:p>
        </w:tc>
        <w:tc>
          <w:tcPr>
            <w:tcW w:w="172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kern w:val="0"/>
                <w:sz w:val="22"/>
                <w:lang w:eastAsia="zh-CN"/>
              </w:rPr>
            </w:pPr>
            <w:r>
              <w:rPr>
                <w:rFonts w:hint="eastAsia" w:ascii="宋体" w:hAnsi="宋体" w:eastAsia="宋体"/>
                <w:kern w:val="0"/>
                <w:sz w:val="22"/>
                <w:lang w:eastAsia="zh-CN"/>
              </w:rPr>
              <w:t>水行政执法</w:t>
            </w:r>
          </w:p>
        </w:tc>
        <w:tc>
          <w:tcPr>
            <w:tcW w:w="181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11</w:t>
            </w:r>
          </w:p>
        </w:tc>
        <w:tc>
          <w:tcPr>
            <w:tcW w:w="141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5</w:t>
            </w:r>
          </w:p>
        </w:tc>
        <w:tc>
          <w:tcPr>
            <w:tcW w:w="21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95000</w:t>
            </w:r>
          </w:p>
        </w:tc>
      </w:tr>
      <w:tr>
        <w:tblPrEx>
          <w:tblCellMar>
            <w:top w:w="0" w:type="dxa"/>
            <w:left w:w="108" w:type="dxa"/>
            <w:bottom w:w="0" w:type="dxa"/>
            <w:right w:w="108" w:type="dxa"/>
          </w:tblCellMar>
        </w:tblPrEx>
        <w:trPr>
          <w:trHeight w:val="270" w:hRule="atLeast"/>
        </w:trPr>
        <w:tc>
          <w:tcPr>
            <w:tcW w:w="1575"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五大队</w:t>
            </w:r>
          </w:p>
        </w:tc>
        <w:tc>
          <w:tcPr>
            <w:tcW w:w="172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城管执法</w:t>
            </w:r>
          </w:p>
        </w:tc>
        <w:tc>
          <w:tcPr>
            <w:tcW w:w="181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111</w:t>
            </w:r>
          </w:p>
        </w:tc>
        <w:tc>
          <w:tcPr>
            <w:tcW w:w="141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109</w:t>
            </w:r>
          </w:p>
        </w:tc>
        <w:tc>
          <w:tcPr>
            <w:tcW w:w="21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290476</w:t>
            </w:r>
          </w:p>
        </w:tc>
      </w:tr>
      <w:tr>
        <w:tblPrEx>
          <w:tblCellMar>
            <w:top w:w="0" w:type="dxa"/>
            <w:left w:w="108" w:type="dxa"/>
            <w:bottom w:w="0" w:type="dxa"/>
            <w:right w:w="108" w:type="dxa"/>
          </w:tblCellMar>
        </w:tblPrEx>
        <w:trPr>
          <w:trHeight w:val="270" w:hRule="atLeast"/>
        </w:trPr>
        <w:tc>
          <w:tcPr>
            <w:tcW w:w="157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kern w:val="0"/>
                <w:sz w:val="22"/>
              </w:rPr>
            </w:pPr>
          </w:p>
        </w:tc>
        <w:tc>
          <w:tcPr>
            <w:tcW w:w="172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国土执法</w:t>
            </w:r>
          </w:p>
        </w:tc>
        <w:tc>
          <w:tcPr>
            <w:tcW w:w="181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97</w:t>
            </w:r>
          </w:p>
        </w:tc>
        <w:tc>
          <w:tcPr>
            <w:tcW w:w="141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185</w:t>
            </w:r>
          </w:p>
        </w:tc>
        <w:tc>
          <w:tcPr>
            <w:tcW w:w="21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5445716</w:t>
            </w:r>
          </w:p>
        </w:tc>
      </w:tr>
      <w:tr>
        <w:tblPrEx>
          <w:tblCellMar>
            <w:top w:w="0" w:type="dxa"/>
            <w:left w:w="108" w:type="dxa"/>
            <w:bottom w:w="0" w:type="dxa"/>
            <w:right w:w="108" w:type="dxa"/>
          </w:tblCellMar>
        </w:tblPrEx>
        <w:trPr>
          <w:trHeight w:val="270" w:hRule="atLeast"/>
        </w:trPr>
        <w:tc>
          <w:tcPr>
            <w:tcW w:w="157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kern w:val="0"/>
                <w:sz w:val="22"/>
              </w:rPr>
            </w:pPr>
          </w:p>
        </w:tc>
        <w:tc>
          <w:tcPr>
            <w:tcW w:w="172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交通执法</w:t>
            </w:r>
          </w:p>
        </w:tc>
        <w:tc>
          <w:tcPr>
            <w:tcW w:w="181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205</w:t>
            </w:r>
          </w:p>
        </w:tc>
        <w:tc>
          <w:tcPr>
            <w:tcW w:w="141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196</w:t>
            </w:r>
          </w:p>
        </w:tc>
        <w:tc>
          <w:tcPr>
            <w:tcW w:w="21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358950</w:t>
            </w:r>
          </w:p>
        </w:tc>
      </w:tr>
      <w:tr>
        <w:tblPrEx>
          <w:tblCellMar>
            <w:top w:w="0" w:type="dxa"/>
            <w:left w:w="108" w:type="dxa"/>
            <w:bottom w:w="0" w:type="dxa"/>
            <w:right w:w="108" w:type="dxa"/>
          </w:tblCellMar>
        </w:tblPrEx>
        <w:trPr>
          <w:trHeight w:val="270" w:hRule="atLeast"/>
        </w:trPr>
        <w:tc>
          <w:tcPr>
            <w:tcW w:w="157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kern w:val="0"/>
                <w:sz w:val="22"/>
              </w:rPr>
            </w:pPr>
          </w:p>
        </w:tc>
        <w:tc>
          <w:tcPr>
            <w:tcW w:w="172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旅游执法</w:t>
            </w:r>
          </w:p>
        </w:tc>
        <w:tc>
          <w:tcPr>
            <w:tcW w:w="181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1</w:t>
            </w:r>
          </w:p>
        </w:tc>
        <w:tc>
          <w:tcPr>
            <w:tcW w:w="141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1</w:t>
            </w:r>
          </w:p>
        </w:tc>
        <w:tc>
          <w:tcPr>
            <w:tcW w:w="21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50</w:t>
            </w:r>
          </w:p>
        </w:tc>
      </w:tr>
      <w:tr>
        <w:tblPrEx>
          <w:tblCellMar>
            <w:top w:w="0" w:type="dxa"/>
            <w:left w:w="108" w:type="dxa"/>
            <w:bottom w:w="0" w:type="dxa"/>
            <w:right w:w="108" w:type="dxa"/>
          </w:tblCellMar>
        </w:tblPrEx>
        <w:trPr>
          <w:trHeight w:val="270" w:hRule="atLeast"/>
        </w:trPr>
        <w:tc>
          <w:tcPr>
            <w:tcW w:w="157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kern w:val="0"/>
                <w:sz w:val="22"/>
              </w:rPr>
            </w:pPr>
          </w:p>
        </w:tc>
        <w:tc>
          <w:tcPr>
            <w:tcW w:w="172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文化执法</w:t>
            </w:r>
          </w:p>
        </w:tc>
        <w:tc>
          <w:tcPr>
            <w:tcW w:w="181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3</w:t>
            </w:r>
          </w:p>
        </w:tc>
        <w:tc>
          <w:tcPr>
            <w:tcW w:w="141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3</w:t>
            </w:r>
          </w:p>
        </w:tc>
        <w:tc>
          <w:tcPr>
            <w:tcW w:w="21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0</w:t>
            </w:r>
          </w:p>
        </w:tc>
      </w:tr>
      <w:tr>
        <w:tblPrEx>
          <w:tblCellMar>
            <w:top w:w="0" w:type="dxa"/>
            <w:left w:w="108" w:type="dxa"/>
            <w:bottom w:w="0" w:type="dxa"/>
            <w:right w:w="108" w:type="dxa"/>
          </w:tblCellMar>
        </w:tblPrEx>
        <w:trPr>
          <w:trHeight w:val="270" w:hRule="atLeast"/>
        </w:trPr>
        <w:tc>
          <w:tcPr>
            <w:tcW w:w="157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kern w:val="0"/>
                <w:sz w:val="22"/>
              </w:rPr>
            </w:pPr>
          </w:p>
        </w:tc>
        <w:tc>
          <w:tcPr>
            <w:tcW w:w="172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公路执法</w:t>
            </w:r>
          </w:p>
        </w:tc>
        <w:tc>
          <w:tcPr>
            <w:tcW w:w="181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3</w:t>
            </w:r>
          </w:p>
        </w:tc>
        <w:tc>
          <w:tcPr>
            <w:tcW w:w="141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1</w:t>
            </w:r>
          </w:p>
        </w:tc>
        <w:tc>
          <w:tcPr>
            <w:tcW w:w="21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2000</w:t>
            </w:r>
          </w:p>
        </w:tc>
      </w:tr>
      <w:tr>
        <w:tblPrEx>
          <w:tblCellMar>
            <w:top w:w="0" w:type="dxa"/>
            <w:left w:w="108" w:type="dxa"/>
            <w:bottom w:w="0" w:type="dxa"/>
            <w:right w:w="108" w:type="dxa"/>
          </w:tblCellMar>
        </w:tblPrEx>
        <w:trPr>
          <w:trHeight w:val="270" w:hRule="atLeast"/>
        </w:trPr>
        <w:tc>
          <w:tcPr>
            <w:tcW w:w="157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kern w:val="0"/>
                <w:sz w:val="22"/>
              </w:rPr>
            </w:pPr>
          </w:p>
        </w:tc>
        <w:tc>
          <w:tcPr>
            <w:tcW w:w="172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kern w:val="0"/>
                <w:sz w:val="22"/>
                <w:lang w:eastAsia="zh-CN"/>
              </w:rPr>
            </w:pPr>
            <w:r>
              <w:rPr>
                <w:rFonts w:hint="eastAsia" w:ascii="宋体" w:hAnsi="宋体" w:eastAsia="宋体"/>
                <w:kern w:val="0"/>
                <w:sz w:val="22"/>
                <w:lang w:eastAsia="zh-CN"/>
              </w:rPr>
              <w:t>水行政执法</w:t>
            </w:r>
          </w:p>
        </w:tc>
        <w:tc>
          <w:tcPr>
            <w:tcW w:w="181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3</w:t>
            </w:r>
          </w:p>
        </w:tc>
        <w:tc>
          <w:tcPr>
            <w:tcW w:w="141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1</w:t>
            </w:r>
          </w:p>
        </w:tc>
        <w:tc>
          <w:tcPr>
            <w:tcW w:w="21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50000</w:t>
            </w:r>
          </w:p>
        </w:tc>
      </w:tr>
      <w:tr>
        <w:tblPrEx>
          <w:tblCellMar>
            <w:top w:w="0" w:type="dxa"/>
            <w:left w:w="108" w:type="dxa"/>
            <w:bottom w:w="0" w:type="dxa"/>
            <w:right w:w="108" w:type="dxa"/>
          </w:tblCellMar>
        </w:tblPrEx>
        <w:trPr>
          <w:trHeight w:val="270" w:hRule="atLeast"/>
        </w:trPr>
        <w:tc>
          <w:tcPr>
            <w:tcW w:w="1575"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六大队</w:t>
            </w:r>
          </w:p>
        </w:tc>
        <w:tc>
          <w:tcPr>
            <w:tcW w:w="172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海洋执法</w:t>
            </w:r>
          </w:p>
        </w:tc>
        <w:tc>
          <w:tcPr>
            <w:tcW w:w="181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12</w:t>
            </w:r>
          </w:p>
        </w:tc>
        <w:tc>
          <w:tcPr>
            <w:tcW w:w="141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20</w:t>
            </w:r>
          </w:p>
        </w:tc>
        <w:tc>
          <w:tcPr>
            <w:tcW w:w="21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163819.5</w:t>
            </w:r>
          </w:p>
        </w:tc>
      </w:tr>
      <w:tr>
        <w:tblPrEx>
          <w:tblCellMar>
            <w:top w:w="0" w:type="dxa"/>
            <w:left w:w="108" w:type="dxa"/>
            <w:bottom w:w="0" w:type="dxa"/>
            <w:right w:w="108" w:type="dxa"/>
          </w:tblCellMar>
        </w:tblPrEx>
        <w:trPr>
          <w:trHeight w:val="270" w:hRule="atLeast"/>
        </w:trPr>
        <w:tc>
          <w:tcPr>
            <w:tcW w:w="1575"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kern w:val="0"/>
                <w:sz w:val="22"/>
              </w:rPr>
            </w:pPr>
          </w:p>
        </w:tc>
        <w:tc>
          <w:tcPr>
            <w:tcW w:w="172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国土执法</w:t>
            </w:r>
          </w:p>
        </w:tc>
        <w:tc>
          <w:tcPr>
            <w:tcW w:w="181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2</w:t>
            </w:r>
          </w:p>
        </w:tc>
        <w:tc>
          <w:tcPr>
            <w:tcW w:w="141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1</w:t>
            </w:r>
          </w:p>
        </w:tc>
        <w:tc>
          <w:tcPr>
            <w:tcW w:w="21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214759</w:t>
            </w:r>
          </w:p>
        </w:tc>
      </w:tr>
      <w:tr>
        <w:tblPrEx>
          <w:tblCellMar>
            <w:top w:w="0" w:type="dxa"/>
            <w:left w:w="108" w:type="dxa"/>
            <w:bottom w:w="0" w:type="dxa"/>
            <w:right w:w="108" w:type="dxa"/>
          </w:tblCellMar>
        </w:tblPrEx>
        <w:trPr>
          <w:trHeight w:val="270" w:hRule="atLeast"/>
        </w:trPr>
        <w:tc>
          <w:tcPr>
            <w:tcW w:w="1575"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kern w:val="0"/>
                <w:sz w:val="22"/>
              </w:rPr>
            </w:pPr>
          </w:p>
        </w:tc>
        <w:tc>
          <w:tcPr>
            <w:tcW w:w="172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交通执法</w:t>
            </w:r>
          </w:p>
        </w:tc>
        <w:tc>
          <w:tcPr>
            <w:tcW w:w="181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1</w:t>
            </w:r>
          </w:p>
        </w:tc>
        <w:tc>
          <w:tcPr>
            <w:tcW w:w="141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1</w:t>
            </w:r>
          </w:p>
        </w:tc>
        <w:tc>
          <w:tcPr>
            <w:tcW w:w="21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1</w:t>
            </w:r>
          </w:p>
        </w:tc>
      </w:tr>
      <w:tr>
        <w:tblPrEx>
          <w:tblCellMar>
            <w:top w:w="0" w:type="dxa"/>
            <w:left w:w="108" w:type="dxa"/>
            <w:bottom w:w="0" w:type="dxa"/>
            <w:right w:w="108" w:type="dxa"/>
          </w:tblCellMar>
        </w:tblPrEx>
        <w:trPr>
          <w:trHeight w:val="270" w:hRule="atLeast"/>
        </w:trPr>
        <w:tc>
          <w:tcPr>
            <w:tcW w:w="1575"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kern w:val="0"/>
                <w:sz w:val="22"/>
              </w:rPr>
            </w:pPr>
          </w:p>
        </w:tc>
        <w:tc>
          <w:tcPr>
            <w:tcW w:w="172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文化执法</w:t>
            </w:r>
          </w:p>
        </w:tc>
        <w:tc>
          <w:tcPr>
            <w:tcW w:w="181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8</w:t>
            </w:r>
          </w:p>
        </w:tc>
        <w:tc>
          <w:tcPr>
            <w:tcW w:w="141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8</w:t>
            </w:r>
          </w:p>
        </w:tc>
        <w:tc>
          <w:tcPr>
            <w:tcW w:w="21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0</w:t>
            </w:r>
          </w:p>
        </w:tc>
      </w:tr>
      <w:tr>
        <w:tblPrEx>
          <w:tblCellMar>
            <w:top w:w="0" w:type="dxa"/>
            <w:left w:w="108" w:type="dxa"/>
            <w:bottom w:w="0" w:type="dxa"/>
            <w:right w:w="108" w:type="dxa"/>
          </w:tblCellMar>
        </w:tblPrEx>
        <w:trPr>
          <w:trHeight w:val="270" w:hRule="atLeast"/>
        </w:trPr>
        <w:tc>
          <w:tcPr>
            <w:tcW w:w="1575"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城管大队</w:t>
            </w:r>
          </w:p>
        </w:tc>
        <w:tc>
          <w:tcPr>
            <w:tcW w:w="172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城管执法</w:t>
            </w:r>
          </w:p>
        </w:tc>
        <w:tc>
          <w:tcPr>
            <w:tcW w:w="181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3</w:t>
            </w:r>
          </w:p>
        </w:tc>
        <w:tc>
          <w:tcPr>
            <w:tcW w:w="141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4</w:t>
            </w:r>
          </w:p>
        </w:tc>
        <w:tc>
          <w:tcPr>
            <w:tcW w:w="21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51000</w:t>
            </w:r>
          </w:p>
        </w:tc>
      </w:tr>
      <w:tr>
        <w:tblPrEx>
          <w:tblCellMar>
            <w:top w:w="0" w:type="dxa"/>
            <w:left w:w="108" w:type="dxa"/>
            <w:bottom w:w="0" w:type="dxa"/>
            <w:right w:w="108" w:type="dxa"/>
          </w:tblCellMar>
        </w:tblPrEx>
        <w:trPr>
          <w:trHeight w:val="270" w:hRule="atLeast"/>
        </w:trPr>
        <w:tc>
          <w:tcPr>
            <w:tcW w:w="1575"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kern w:val="0"/>
                <w:sz w:val="22"/>
              </w:rPr>
            </w:pPr>
          </w:p>
        </w:tc>
        <w:tc>
          <w:tcPr>
            <w:tcW w:w="172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交通执法</w:t>
            </w:r>
          </w:p>
        </w:tc>
        <w:tc>
          <w:tcPr>
            <w:tcW w:w="181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31</w:t>
            </w:r>
          </w:p>
        </w:tc>
        <w:tc>
          <w:tcPr>
            <w:tcW w:w="141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31</w:t>
            </w:r>
          </w:p>
        </w:tc>
        <w:tc>
          <w:tcPr>
            <w:tcW w:w="21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kern w:val="0"/>
                <w:sz w:val="22"/>
              </w:rPr>
            </w:pPr>
            <w:r>
              <w:rPr>
                <w:rFonts w:hint="eastAsia" w:ascii="宋体" w:hAnsi="宋体" w:eastAsia="宋体"/>
                <w:kern w:val="0"/>
                <w:sz w:val="22"/>
              </w:rPr>
              <w:t>15650</w:t>
            </w:r>
          </w:p>
        </w:tc>
      </w:tr>
    </w:tbl>
    <w:p>
      <w:pPr>
        <w:rPr>
          <w:rFonts w:ascii="黑体" w:hAnsi="黑体" w:eastAsia="黑体"/>
          <w:sz w:val="32"/>
          <w:szCs w:val="32"/>
        </w:rPr>
      </w:pPr>
    </w:p>
    <w:p>
      <w:pPr>
        <w:ind w:firstLine="540" w:firstLineChars="168"/>
        <w:rPr>
          <w:rFonts w:ascii="仿宋_GB2312" w:hAnsi="宋体" w:eastAsia="仿宋_GB2312"/>
          <w:b/>
          <w:kern w:val="0"/>
          <w:sz w:val="32"/>
          <w:szCs w:val="32"/>
        </w:rPr>
      </w:pPr>
      <w:r>
        <w:rPr>
          <w:rFonts w:hint="eastAsia" w:ascii="仿宋_GB2312" w:hAnsi="宋体" w:eastAsia="仿宋_GB2312"/>
          <w:b/>
          <w:kern w:val="0"/>
          <w:sz w:val="32"/>
          <w:szCs w:val="32"/>
        </w:rPr>
        <w:t>交通执法领域：</w:t>
      </w:r>
      <w:r>
        <w:rPr>
          <w:rFonts w:hint="eastAsia" w:ascii="仿宋_GB2312" w:hAnsi="宋体" w:eastAsia="仿宋_GB2312"/>
          <w:kern w:val="0"/>
          <w:sz w:val="32"/>
          <w:szCs w:val="32"/>
        </w:rPr>
        <w:t>累计立案22</w:t>
      </w:r>
      <w:r>
        <w:rPr>
          <w:rFonts w:ascii="仿宋_GB2312" w:hAnsi="宋体" w:eastAsia="仿宋_GB2312"/>
          <w:kern w:val="0"/>
          <w:sz w:val="32"/>
          <w:szCs w:val="32"/>
        </w:rPr>
        <w:t>53</w:t>
      </w:r>
      <w:r>
        <w:rPr>
          <w:rFonts w:hint="eastAsia" w:ascii="仿宋_GB2312" w:hAnsi="宋体" w:eastAsia="仿宋_GB2312"/>
          <w:kern w:val="0"/>
          <w:sz w:val="32"/>
          <w:szCs w:val="32"/>
        </w:rPr>
        <w:t>起，结案2</w:t>
      </w:r>
      <w:r>
        <w:rPr>
          <w:rFonts w:ascii="仿宋_GB2312" w:hAnsi="宋体" w:eastAsia="仿宋_GB2312"/>
          <w:kern w:val="0"/>
          <w:sz w:val="32"/>
          <w:szCs w:val="32"/>
        </w:rPr>
        <w:t>2</w:t>
      </w:r>
      <w:r>
        <w:rPr>
          <w:rFonts w:hint="eastAsia" w:ascii="仿宋_GB2312" w:hAnsi="宋体" w:eastAsia="仿宋_GB2312"/>
          <w:kern w:val="0"/>
          <w:sz w:val="32"/>
          <w:szCs w:val="32"/>
        </w:rPr>
        <w:t>41起，与去年同比，立案数量增长了4.64%，结案率上升了2</w:t>
      </w:r>
      <w:r>
        <w:rPr>
          <w:rFonts w:ascii="仿宋_GB2312" w:hAnsi="宋体" w:eastAsia="仿宋_GB2312"/>
          <w:kern w:val="0"/>
          <w:sz w:val="32"/>
          <w:szCs w:val="32"/>
        </w:rPr>
        <w:t>.</w:t>
      </w:r>
      <w:r>
        <w:rPr>
          <w:rFonts w:hint="eastAsia" w:ascii="仿宋_GB2312" w:hAnsi="宋体" w:eastAsia="仿宋_GB2312"/>
          <w:kern w:val="0"/>
          <w:sz w:val="32"/>
          <w:szCs w:val="32"/>
        </w:rPr>
        <w:t>67%。</w:t>
      </w:r>
    </w:p>
    <w:p>
      <w:pPr>
        <w:ind w:firstLine="540" w:firstLineChars="168"/>
        <w:rPr>
          <w:rFonts w:ascii="仿宋_GB2312" w:hAnsi="宋体" w:eastAsia="仿宋_GB2312"/>
          <w:kern w:val="0"/>
          <w:sz w:val="32"/>
          <w:szCs w:val="32"/>
        </w:rPr>
      </w:pPr>
      <w:r>
        <w:rPr>
          <w:rFonts w:hint="eastAsia" w:ascii="仿宋_GB2312" w:hAnsi="宋体" w:eastAsia="仿宋_GB2312"/>
          <w:b/>
          <w:kern w:val="0"/>
          <w:sz w:val="32"/>
          <w:szCs w:val="32"/>
        </w:rPr>
        <w:t>国土执法领域：</w:t>
      </w:r>
      <w:r>
        <w:rPr>
          <w:rFonts w:hint="eastAsia" w:ascii="仿宋_GB2312" w:hAnsi="宋体" w:eastAsia="仿宋_GB2312"/>
          <w:kern w:val="0"/>
          <w:sz w:val="32"/>
          <w:szCs w:val="32"/>
        </w:rPr>
        <w:t>累计立案276起，结案296起，与去年同比，立案数量下降38.12%，结案率上升了33.70%。未结案的主要原因为申请法院强制执行的案起尚未到期。</w:t>
      </w:r>
    </w:p>
    <w:p>
      <w:pPr>
        <w:ind w:firstLine="420"/>
        <w:rPr>
          <w:rFonts w:ascii="仿宋_GB2312" w:hAnsi="宋体" w:eastAsia="仿宋_GB2312"/>
          <w:kern w:val="0"/>
          <w:sz w:val="32"/>
          <w:szCs w:val="32"/>
        </w:rPr>
      </w:pPr>
      <w:r>
        <w:rPr>
          <w:rFonts w:hint="eastAsia" w:ascii="仿宋_GB2312" w:eastAsia="仿宋_GB2312"/>
          <w:sz w:val="32"/>
          <w:szCs w:val="32"/>
        </w:rPr>
        <w:t>从片区大队来看，</w:t>
      </w:r>
      <w:r>
        <w:rPr>
          <w:rFonts w:hint="eastAsia" w:ascii="仿宋_GB2312" w:hAnsi="宋体" w:eastAsia="仿宋_GB2312"/>
          <w:kern w:val="0"/>
          <w:sz w:val="32"/>
          <w:szCs w:val="32"/>
        </w:rPr>
        <w:t>一大队立案39起，结案17起；二大队结案23起，结案11起；三大队立案7起，结案24起；四大队立案98起，结案57起；五大队立案97起，结案185起。</w:t>
      </w:r>
    </w:p>
    <w:p>
      <w:pPr>
        <w:ind w:firstLine="537" w:firstLineChars="168"/>
        <w:rPr>
          <w:rFonts w:ascii="仿宋_GB2312" w:eastAsia="仿宋_GB2312"/>
          <w:sz w:val="32"/>
          <w:szCs w:val="32"/>
        </w:rPr>
      </w:pPr>
      <w:r>
        <w:rPr>
          <w:rFonts w:hint="eastAsia" w:ascii="仿宋_GB2312" w:eastAsia="仿宋_GB2312"/>
          <w:sz w:val="32"/>
          <w:szCs w:val="32"/>
        </w:rPr>
        <w:t>四大队、五大队国土违法案件较多，主要案件发生在城乡结合部区域，因其土地规划为城市与村庄的结合区域，空闲土地较多，加之利益驱使，致使违法占地行为较多。</w:t>
      </w:r>
    </w:p>
    <w:p>
      <w:pPr>
        <w:ind w:firstLine="537" w:firstLineChars="168"/>
        <w:rPr>
          <w:rFonts w:ascii="仿宋_GB2312" w:eastAsia="仿宋_GB2312"/>
          <w:sz w:val="32"/>
          <w:szCs w:val="32"/>
        </w:rPr>
      </w:pPr>
    </w:p>
    <w:p>
      <w:pPr>
        <w:rPr>
          <w:rFonts w:ascii="黑体" w:hAnsi="黑体" w:eastAsia="黑体" w:cs="仿宋"/>
          <w:sz w:val="32"/>
          <w:szCs w:val="32"/>
        </w:rPr>
      </w:pPr>
      <w:r>
        <w:rPr>
          <w:rFonts w:ascii="黑体" w:hAnsi="黑体" w:eastAsia="黑体" w:cs="仿宋"/>
          <w:sz w:val="32"/>
          <w:szCs w:val="32"/>
        </w:rPr>
        <w:t>七、</w:t>
      </w:r>
      <w:r>
        <w:rPr>
          <w:rFonts w:hint="eastAsia" w:ascii="黑体" w:hAnsi="黑体" w:eastAsia="黑体" w:cs="仿宋"/>
          <w:sz w:val="32"/>
          <w:szCs w:val="32"/>
        </w:rPr>
        <w:t>案件执行情况</w:t>
      </w:r>
    </w:p>
    <w:tbl>
      <w:tblPr>
        <w:tblStyle w:val="10"/>
        <w:tblW w:w="8676" w:type="dxa"/>
        <w:tblInd w:w="108" w:type="dxa"/>
        <w:tblLayout w:type="autofit"/>
        <w:tblCellMar>
          <w:top w:w="0" w:type="dxa"/>
          <w:left w:w="108" w:type="dxa"/>
          <w:bottom w:w="0" w:type="dxa"/>
          <w:right w:w="108" w:type="dxa"/>
        </w:tblCellMar>
      </w:tblPr>
      <w:tblGrid>
        <w:gridCol w:w="880"/>
        <w:gridCol w:w="708"/>
        <w:gridCol w:w="851"/>
        <w:gridCol w:w="567"/>
        <w:gridCol w:w="567"/>
        <w:gridCol w:w="7"/>
        <w:gridCol w:w="560"/>
        <w:gridCol w:w="567"/>
        <w:gridCol w:w="567"/>
        <w:gridCol w:w="851"/>
        <w:gridCol w:w="708"/>
        <w:gridCol w:w="709"/>
        <w:gridCol w:w="1134"/>
      </w:tblGrid>
      <w:tr>
        <w:tblPrEx>
          <w:tblCellMar>
            <w:top w:w="0" w:type="dxa"/>
            <w:left w:w="108" w:type="dxa"/>
            <w:bottom w:w="0" w:type="dxa"/>
            <w:right w:w="108" w:type="dxa"/>
          </w:tblCellMar>
        </w:tblPrEx>
        <w:trPr>
          <w:trHeight w:val="285" w:hRule="atLeast"/>
        </w:trPr>
        <w:tc>
          <w:tcPr>
            <w:tcW w:w="880"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eastAsia="等线"/>
                <w:kern w:val="0"/>
                <w:sz w:val="22"/>
              </w:rPr>
            </w:pPr>
            <w:r>
              <w:rPr>
                <w:rFonts w:hint="eastAsia" w:eastAsia="等线"/>
                <w:kern w:val="0"/>
                <w:sz w:val="22"/>
              </w:rPr>
              <w:t>年度</w:t>
            </w:r>
          </w:p>
        </w:tc>
        <w:tc>
          <w:tcPr>
            <w:tcW w:w="70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kern w:val="0"/>
                <w:sz w:val="22"/>
              </w:rPr>
            </w:pPr>
            <w:r>
              <w:rPr>
                <w:rFonts w:hint="eastAsia" w:ascii="宋体" w:hAnsi="宋体" w:eastAsia="宋体"/>
                <w:kern w:val="0"/>
                <w:sz w:val="22"/>
              </w:rPr>
              <w:t>立案</w:t>
            </w:r>
          </w:p>
        </w:tc>
        <w:tc>
          <w:tcPr>
            <w:tcW w:w="1992"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kern w:val="0"/>
                <w:sz w:val="22"/>
              </w:rPr>
            </w:pPr>
            <w:r>
              <w:rPr>
                <w:rFonts w:hint="eastAsia" w:ascii="宋体" w:hAnsi="宋体" w:eastAsia="宋体"/>
                <w:kern w:val="0"/>
                <w:sz w:val="22"/>
              </w:rPr>
              <w:t>已结案</w:t>
            </w:r>
          </w:p>
        </w:tc>
        <w:tc>
          <w:tcPr>
            <w:tcW w:w="5096" w:type="dxa"/>
            <w:gridSpan w:val="7"/>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kern w:val="0"/>
                <w:sz w:val="22"/>
              </w:rPr>
            </w:pPr>
            <w:r>
              <w:rPr>
                <w:rFonts w:hint="eastAsia" w:ascii="宋体" w:hAnsi="宋体" w:eastAsia="宋体"/>
                <w:kern w:val="0"/>
                <w:sz w:val="22"/>
              </w:rPr>
              <w:t>未结案</w:t>
            </w:r>
          </w:p>
        </w:tc>
      </w:tr>
      <w:tr>
        <w:tblPrEx>
          <w:tblCellMar>
            <w:top w:w="0" w:type="dxa"/>
            <w:left w:w="108" w:type="dxa"/>
            <w:bottom w:w="0" w:type="dxa"/>
            <w:right w:w="108" w:type="dxa"/>
          </w:tblCellMar>
        </w:tblPrEx>
        <w:trPr>
          <w:trHeight w:val="634" w:hRule="atLeast"/>
        </w:trPr>
        <w:tc>
          <w:tcPr>
            <w:tcW w:w="88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等线"/>
                <w:kern w:val="0"/>
                <w:sz w:val="22"/>
              </w:rPr>
            </w:pPr>
          </w:p>
        </w:tc>
        <w:tc>
          <w:tcPr>
            <w:tcW w:w="70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kern w:val="0"/>
                <w:sz w:val="22"/>
              </w:rPr>
            </w:pPr>
          </w:p>
        </w:tc>
        <w:tc>
          <w:tcPr>
            <w:tcW w:w="85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kern w:val="0"/>
                <w:sz w:val="22"/>
              </w:rPr>
            </w:pPr>
            <w:r>
              <w:rPr>
                <w:rFonts w:hint="eastAsia" w:ascii="宋体" w:hAnsi="宋体" w:eastAsia="宋体"/>
                <w:kern w:val="0"/>
                <w:sz w:val="22"/>
              </w:rPr>
              <w:t>当事人自动履行</w:t>
            </w:r>
          </w:p>
        </w:tc>
        <w:tc>
          <w:tcPr>
            <w:tcW w:w="56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kern w:val="0"/>
                <w:sz w:val="22"/>
              </w:rPr>
            </w:pPr>
            <w:r>
              <w:rPr>
                <w:rFonts w:hint="eastAsia" w:ascii="宋体" w:hAnsi="宋体" w:eastAsia="宋体"/>
                <w:kern w:val="0"/>
                <w:sz w:val="22"/>
              </w:rPr>
              <w:t>强制执行</w:t>
            </w:r>
          </w:p>
        </w:tc>
        <w:tc>
          <w:tcPr>
            <w:tcW w:w="56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kern w:val="0"/>
                <w:sz w:val="22"/>
              </w:rPr>
            </w:pPr>
            <w:r>
              <w:rPr>
                <w:rFonts w:hint="eastAsia" w:ascii="宋体" w:hAnsi="宋体" w:eastAsia="宋体"/>
                <w:kern w:val="0"/>
                <w:sz w:val="22"/>
              </w:rPr>
              <w:t>非诉执行</w:t>
            </w:r>
          </w:p>
        </w:tc>
        <w:tc>
          <w:tcPr>
            <w:tcW w:w="567" w:type="dxa"/>
            <w:gridSpan w:val="2"/>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kern w:val="0"/>
                <w:sz w:val="22"/>
              </w:rPr>
            </w:pPr>
            <w:r>
              <w:rPr>
                <w:rFonts w:hint="eastAsia" w:ascii="宋体" w:hAnsi="宋体" w:eastAsia="宋体"/>
                <w:kern w:val="0"/>
                <w:sz w:val="22"/>
              </w:rPr>
              <w:t>调查阶段</w:t>
            </w:r>
          </w:p>
        </w:tc>
        <w:tc>
          <w:tcPr>
            <w:tcW w:w="56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kern w:val="0"/>
                <w:sz w:val="22"/>
              </w:rPr>
            </w:pPr>
            <w:r>
              <w:rPr>
                <w:rFonts w:hint="eastAsia" w:ascii="宋体" w:hAnsi="宋体" w:eastAsia="宋体"/>
                <w:kern w:val="0"/>
                <w:sz w:val="22"/>
              </w:rPr>
              <w:t>诉讼期内</w:t>
            </w:r>
          </w:p>
        </w:tc>
        <w:tc>
          <w:tcPr>
            <w:tcW w:w="56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kern w:val="0"/>
                <w:sz w:val="22"/>
              </w:rPr>
            </w:pPr>
            <w:r>
              <w:rPr>
                <w:rFonts w:hint="eastAsia" w:ascii="宋体" w:hAnsi="宋体" w:eastAsia="宋体"/>
                <w:kern w:val="0"/>
                <w:sz w:val="22"/>
              </w:rPr>
              <w:t>诉讼中</w:t>
            </w:r>
          </w:p>
        </w:tc>
        <w:tc>
          <w:tcPr>
            <w:tcW w:w="85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kern w:val="0"/>
                <w:sz w:val="22"/>
              </w:rPr>
            </w:pPr>
            <w:r>
              <w:rPr>
                <w:rFonts w:hint="eastAsia" w:ascii="宋体" w:hAnsi="宋体" w:eastAsia="宋体"/>
                <w:kern w:val="0"/>
                <w:sz w:val="22"/>
              </w:rPr>
              <w:t>执行期内</w:t>
            </w:r>
          </w:p>
        </w:tc>
        <w:tc>
          <w:tcPr>
            <w:tcW w:w="70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kern w:val="0"/>
                <w:sz w:val="22"/>
              </w:rPr>
            </w:pPr>
            <w:r>
              <w:rPr>
                <w:rFonts w:hint="eastAsia" w:ascii="宋体" w:hAnsi="宋体" w:eastAsia="宋体"/>
                <w:kern w:val="0"/>
                <w:sz w:val="22"/>
              </w:rPr>
              <w:t>非诉执行中</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kern w:val="0"/>
                <w:sz w:val="22"/>
              </w:rPr>
            </w:pPr>
            <w:r>
              <w:rPr>
                <w:rFonts w:hint="eastAsia" w:ascii="宋体" w:hAnsi="宋体" w:eastAsia="宋体"/>
                <w:kern w:val="0"/>
                <w:sz w:val="22"/>
              </w:rPr>
              <w:t>超执</w:t>
            </w:r>
          </w:p>
          <w:p>
            <w:pPr>
              <w:jc w:val="center"/>
              <w:rPr>
                <w:rFonts w:ascii="宋体" w:hAnsi="宋体" w:eastAsia="宋体"/>
                <w:kern w:val="0"/>
                <w:sz w:val="22"/>
              </w:rPr>
            </w:pPr>
            <w:r>
              <w:rPr>
                <w:rFonts w:hint="eastAsia" w:ascii="宋体" w:hAnsi="宋体" w:eastAsia="宋体"/>
                <w:kern w:val="0"/>
                <w:sz w:val="22"/>
              </w:rPr>
              <w:t>行期</w:t>
            </w:r>
          </w:p>
        </w:tc>
        <w:tc>
          <w:tcPr>
            <w:tcW w:w="113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kern w:val="0"/>
                <w:sz w:val="22"/>
              </w:rPr>
            </w:pPr>
            <w:r>
              <w:rPr>
                <w:rFonts w:hint="eastAsia" w:ascii="宋体" w:hAnsi="宋体" w:eastAsia="宋体"/>
                <w:kern w:val="0"/>
                <w:sz w:val="22"/>
              </w:rPr>
              <w:t>瑕疵被退回</w:t>
            </w:r>
          </w:p>
        </w:tc>
      </w:tr>
      <w:tr>
        <w:tblPrEx>
          <w:tblCellMar>
            <w:top w:w="0" w:type="dxa"/>
            <w:left w:w="108" w:type="dxa"/>
            <w:bottom w:w="0" w:type="dxa"/>
            <w:right w:w="108" w:type="dxa"/>
          </w:tblCellMar>
        </w:tblPrEx>
        <w:trPr>
          <w:trHeight w:val="285" w:hRule="atLeast"/>
        </w:trPr>
        <w:tc>
          <w:tcPr>
            <w:tcW w:w="8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eastAsia="等线"/>
                <w:kern w:val="0"/>
                <w:sz w:val="22"/>
              </w:rPr>
            </w:pPr>
            <w:r>
              <w:rPr>
                <w:rFonts w:hint="eastAsia" w:eastAsia="等线"/>
                <w:kern w:val="0"/>
                <w:sz w:val="22"/>
              </w:rPr>
              <w:t>2017</w:t>
            </w:r>
          </w:p>
        </w:tc>
        <w:tc>
          <w:tcPr>
            <w:tcW w:w="70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kern w:val="0"/>
                <w:sz w:val="22"/>
              </w:rPr>
            </w:pPr>
            <w:r>
              <w:rPr>
                <w:rFonts w:hint="eastAsia" w:ascii="宋体" w:hAnsi="宋体" w:eastAsia="宋体"/>
                <w:kern w:val="0"/>
                <w:sz w:val="22"/>
              </w:rPr>
              <w:t>3350</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kern w:val="0"/>
                <w:sz w:val="22"/>
              </w:rPr>
            </w:pPr>
            <w:r>
              <w:rPr>
                <w:rFonts w:hint="eastAsia" w:ascii="宋体" w:hAnsi="宋体" w:eastAsia="宋体"/>
                <w:kern w:val="0"/>
                <w:sz w:val="22"/>
              </w:rPr>
              <w:t>2883</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kern w:val="0"/>
                <w:sz w:val="22"/>
              </w:rPr>
            </w:pPr>
            <w:r>
              <w:rPr>
                <w:rFonts w:hint="eastAsia" w:ascii="宋体" w:hAnsi="宋体" w:eastAsia="宋体"/>
                <w:kern w:val="0"/>
                <w:sz w:val="22"/>
              </w:rPr>
              <w:t>22</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kern w:val="0"/>
                <w:sz w:val="22"/>
              </w:rPr>
            </w:pPr>
            <w:r>
              <w:rPr>
                <w:rFonts w:hint="eastAsia" w:ascii="宋体" w:hAnsi="宋体" w:eastAsia="宋体"/>
                <w:kern w:val="0"/>
                <w:sz w:val="22"/>
              </w:rPr>
              <w:t>127</w:t>
            </w:r>
          </w:p>
        </w:tc>
        <w:tc>
          <w:tcPr>
            <w:tcW w:w="56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kern w:val="0"/>
                <w:sz w:val="22"/>
              </w:rPr>
            </w:pPr>
            <w:r>
              <w:rPr>
                <w:rFonts w:hint="eastAsia" w:ascii="宋体" w:hAnsi="宋体" w:eastAsia="宋体"/>
                <w:kern w:val="0"/>
                <w:sz w:val="22"/>
              </w:rPr>
              <w:t>123</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kern w:val="0"/>
                <w:sz w:val="22"/>
              </w:rPr>
            </w:pPr>
            <w:r>
              <w:rPr>
                <w:rFonts w:hint="eastAsia" w:ascii="宋体" w:hAnsi="宋体" w:eastAsia="宋体"/>
                <w:kern w:val="0"/>
                <w:sz w:val="22"/>
              </w:rPr>
              <w:t>169</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kern w:val="0"/>
                <w:sz w:val="22"/>
              </w:rPr>
            </w:pPr>
            <w:r>
              <w:rPr>
                <w:rFonts w:hint="eastAsia" w:ascii="宋体" w:hAnsi="宋体" w:eastAsia="宋体"/>
                <w:kern w:val="0"/>
                <w:sz w:val="22"/>
              </w:rPr>
              <w:t>1</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kern w:val="0"/>
                <w:sz w:val="22"/>
              </w:rPr>
            </w:pPr>
            <w:r>
              <w:rPr>
                <w:rFonts w:hint="eastAsia" w:ascii="宋体" w:hAnsi="宋体" w:eastAsia="宋体"/>
                <w:kern w:val="0"/>
                <w:sz w:val="22"/>
              </w:rPr>
              <w:t>13</w:t>
            </w:r>
          </w:p>
        </w:tc>
        <w:tc>
          <w:tcPr>
            <w:tcW w:w="70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kern w:val="0"/>
                <w:sz w:val="22"/>
              </w:rPr>
            </w:pPr>
            <w:r>
              <w:rPr>
                <w:rFonts w:hint="eastAsia" w:ascii="宋体" w:hAnsi="宋体" w:eastAsia="宋体"/>
                <w:kern w:val="0"/>
                <w:sz w:val="22"/>
              </w:rPr>
              <w:t>1</w:t>
            </w:r>
          </w:p>
        </w:tc>
        <w:tc>
          <w:tcPr>
            <w:tcW w:w="70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kern w:val="0"/>
                <w:sz w:val="22"/>
              </w:rPr>
            </w:pPr>
            <w:r>
              <w:rPr>
                <w:rFonts w:hint="eastAsia" w:ascii="宋体" w:hAnsi="宋体" w:eastAsia="宋体"/>
                <w:kern w:val="0"/>
                <w:sz w:val="22"/>
              </w:rPr>
              <w:t>2</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kern w:val="0"/>
                <w:sz w:val="22"/>
              </w:rPr>
            </w:pPr>
            <w:r>
              <w:rPr>
                <w:rFonts w:hint="eastAsia" w:ascii="宋体" w:hAnsi="宋体" w:eastAsia="宋体"/>
                <w:kern w:val="0"/>
                <w:sz w:val="22"/>
              </w:rPr>
              <w:t>9</w:t>
            </w:r>
          </w:p>
        </w:tc>
      </w:tr>
      <w:tr>
        <w:tblPrEx>
          <w:tblCellMar>
            <w:top w:w="0" w:type="dxa"/>
            <w:left w:w="108" w:type="dxa"/>
            <w:bottom w:w="0" w:type="dxa"/>
            <w:right w:w="108" w:type="dxa"/>
          </w:tblCellMar>
        </w:tblPrEx>
        <w:trPr>
          <w:trHeight w:val="285" w:hRule="atLeast"/>
        </w:trPr>
        <w:tc>
          <w:tcPr>
            <w:tcW w:w="8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eastAsia="等线"/>
                <w:kern w:val="0"/>
                <w:sz w:val="22"/>
              </w:rPr>
            </w:pPr>
            <w:r>
              <w:rPr>
                <w:rFonts w:hint="eastAsia" w:eastAsia="等线"/>
                <w:kern w:val="0"/>
                <w:sz w:val="22"/>
              </w:rPr>
              <w:t>2018</w:t>
            </w:r>
          </w:p>
        </w:tc>
        <w:tc>
          <w:tcPr>
            <w:tcW w:w="70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kern w:val="0"/>
                <w:sz w:val="22"/>
              </w:rPr>
            </w:pPr>
            <w:r>
              <w:rPr>
                <w:rFonts w:hint="eastAsia" w:ascii="宋体" w:hAnsi="宋体" w:eastAsia="宋体"/>
                <w:kern w:val="0"/>
                <w:sz w:val="22"/>
              </w:rPr>
              <w:t>6</w:t>
            </w:r>
            <w:r>
              <w:rPr>
                <w:rFonts w:ascii="宋体" w:hAnsi="宋体" w:eastAsia="宋体"/>
                <w:kern w:val="0"/>
                <w:sz w:val="22"/>
              </w:rPr>
              <w:t>727</w:t>
            </w:r>
            <w:r>
              <w:rPr>
                <w:rFonts w:hint="eastAsia" w:ascii="宋体" w:hAnsi="宋体" w:eastAsia="宋体"/>
                <w:kern w:val="0"/>
                <w:sz w:val="22"/>
              </w:rPr>
              <w:t>　</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kern w:val="0"/>
                <w:sz w:val="22"/>
              </w:rPr>
            </w:pPr>
            <w:r>
              <w:rPr>
                <w:rFonts w:hint="eastAsia" w:ascii="宋体" w:hAnsi="宋体" w:eastAsia="宋体"/>
                <w:kern w:val="0"/>
                <w:sz w:val="22"/>
              </w:rPr>
              <w:t>5719</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kern w:val="0"/>
                <w:sz w:val="22"/>
              </w:rPr>
            </w:pPr>
            <w:r>
              <w:rPr>
                <w:rFonts w:hint="eastAsia" w:ascii="宋体" w:hAnsi="宋体" w:eastAsia="宋体"/>
                <w:kern w:val="0"/>
                <w:sz w:val="22"/>
              </w:rPr>
              <w:t>2</w:t>
            </w:r>
            <w:r>
              <w:rPr>
                <w:rFonts w:ascii="宋体" w:hAnsi="宋体" w:eastAsia="宋体"/>
                <w:kern w:val="0"/>
                <w:sz w:val="22"/>
              </w:rPr>
              <w:t>2</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kern w:val="0"/>
                <w:sz w:val="22"/>
              </w:rPr>
            </w:pPr>
            <w:r>
              <w:rPr>
                <w:rFonts w:hint="eastAsia" w:ascii="宋体" w:hAnsi="宋体" w:eastAsia="宋体"/>
                <w:kern w:val="0"/>
                <w:sz w:val="22"/>
              </w:rPr>
              <w:t>2</w:t>
            </w:r>
            <w:r>
              <w:rPr>
                <w:rFonts w:ascii="宋体" w:hAnsi="宋体" w:eastAsia="宋体"/>
                <w:kern w:val="0"/>
                <w:sz w:val="22"/>
              </w:rPr>
              <w:t>05</w:t>
            </w:r>
          </w:p>
        </w:tc>
        <w:tc>
          <w:tcPr>
            <w:tcW w:w="56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kern w:val="0"/>
                <w:sz w:val="22"/>
              </w:rPr>
            </w:pPr>
            <w:r>
              <w:rPr>
                <w:rFonts w:hint="eastAsia" w:ascii="宋体" w:hAnsi="宋体" w:eastAsia="宋体"/>
                <w:kern w:val="0"/>
                <w:sz w:val="22"/>
              </w:rPr>
              <w:t>3</w:t>
            </w:r>
            <w:r>
              <w:rPr>
                <w:rFonts w:ascii="宋体" w:hAnsi="宋体" w:eastAsia="宋体"/>
                <w:kern w:val="0"/>
                <w:sz w:val="22"/>
              </w:rPr>
              <w:t>91</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kern w:val="0"/>
                <w:sz w:val="22"/>
              </w:rPr>
            </w:pPr>
            <w:r>
              <w:rPr>
                <w:rFonts w:hint="eastAsia" w:ascii="宋体" w:hAnsi="宋体" w:eastAsia="宋体"/>
                <w:kern w:val="0"/>
                <w:sz w:val="22"/>
              </w:rPr>
              <w:t>3</w:t>
            </w:r>
            <w:r>
              <w:rPr>
                <w:rFonts w:ascii="宋体" w:hAnsi="宋体" w:eastAsia="宋体"/>
                <w:kern w:val="0"/>
                <w:sz w:val="22"/>
              </w:rPr>
              <w:t>42</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kern w:val="0"/>
                <w:sz w:val="22"/>
              </w:rPr>
            </w:pPr>
            <w:r>
              <w:rPr>
                <w:rFonts w:hint="eastAsia" w:ascii="宋体" w:hAnsi="宋体" w:eastAsia="宋体"/>
                <w:kern w:val="0"/>
                <w:sz w:val="22"/>
              </w:rPr>
              <w:t>5</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kern w:val="0"/>
                <w:sz w:val="22"/>
              </w:rPr>
            </w:pPr>
            <w:r>
              <w:rPr>
                <w:rFonts w:hint="eastAsia" w:ascii="宋体" w:hAnsi="宋体" w:eastAsia="宋体"/>
                <w:kern w:val="0"/>
                <w:sz w:val="22"/>
              </w:rPr>
              <w:t>1</w:t>
            </w:r>
            <w:r>
              <w:rPr>
                <w:rFonts w:ascii="宋体" w:hAnsi="宋体" w:eastAsia="宋体"/>
                <w:kern w:val="0"/>
                <w:sz w:val="22"/>
              </w:rPr>
              <w:t>50</w:t>
            </w:r>
          </w:p>
        </w:tc>
        <w:tc>
          <w:tcPr>
            <w:tcW w:w="70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kern w:val="0"/>
                <w:sz w:val="22"/>
              </w:rPr>
            </w:pPr>
            <w:r>
              <w:rPr>
                <w:rFonts w:hint="eastAsia" w:ascii="宋体" w:hAnsi="宋体" w:eastAsia="宋体"/>
                <w:kern w:val="0"/>
                <w:sz w:val="22"/>
              </w:rPr>
              <w:t>8</w:t>
            </w:r>
            <w:r>
              <w:rPr>
                <w:rFonts w:ascii="宋体" w:hAnsi="宋体" w:eastAsia="宋体"/>
                <w:kern w:val="0"/>
                <w:sz w:val="22"/>
              </w:rPr>
              <w:t>1</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kern w:val="0"/>
                <w:sz w:val="22"/>
              </w:rPr>
            </w:pPr>
            <w:r>
              <w:rPr>
                <w:rFonts w:ascii="宋体" w:hAnsi="宋体" w:eastAsia="宋体"/>
                <w:kern w:val="0"/>
                <w:sz w:val="22"/>
              </w:rPr>
              <w:t>0</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kern w:val="0"/>
                <w:sz w:val="22"/>
              </w:rPr>
            </w:pPr>
            <w:r>
              <w:rPr>
                <w:rFonts w:hint="eastAsia" w:ascii="宋体" w:hAnsi="宋体" w:eastAsia="宋体"/>
                <w:kern w:val="0"/>
                <w:sz w:val="22"/>
              </w:rPr>
              <w:t>0</w:t>
            </w:r>
          </w:p>
        </w:tc>
      </w:tr>
      <w:tr>
        <w:tblPrEx>
          <w:tblCellMar>
            <w:top w:w="0" w:type="dxa"/>
            <w:left w:w="108" w:type="dxa"/>
            <w:bottom w:w="0" w:type="dxa"/>
            <w:right w:w="108" w:type="dxa"/>
          </w:tblCellMar>
        </w:tblPrEx>
        <w:trPr>
          <w:trHeight w:val="285" w:hRule="atLeast"/>
        </w:trPr>
        <w:tc>
          <w:tcPr>
            <w:tcW w:w="8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eastAsia="等线"/>
                <w:kern w:val="0"/>
                <w:sz w:val="22"/>
              </w:rPr>
            </w:pPr>
            <w:r>
              <w:rPr>
                <w:rFonts w:hint="eastAsia" w:eastAsia="等线"/>
                <w:kern w:val="0"/>
                <w:sz w:val="22"/>
              </w:rPr>
              <w:t>2019</w:t>
            </w:r>
          </w:p>
        </w:tc>
        <w:tc>
          <w:tcPr>
            <w:tcW w:w="70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kern w:val="0"/>
                <w:sz w:val="22"/>
              </w:rPr>
            </w:pPr>
            <w:r>
              <w:rPr>
                <w:rFonts w:hint="eastAsia" w:ascii="宋体" w:hAnsi="宋体" w:eastAsia="宋体"/>
                <w:kern w:val="0"/>
                <w:sz w:val="22"/>
              </w:rPr>
              <w:t>8645</w:t>
            </w:r>
          </w:p>
        </w:tc>
        <w:tc>
          <w:tcPr>
            <w:tcW w:w="85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kern w:val="0"/>
                <w:sz w:val="22"/>
              </w:rPr>
            </w:pPr>
          </w:p>
        </w:tc>
        <w:tc>
          <w:tcPr>
            <w:tcW w:w="56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kern w:val="0"/>
                <w:sz w:val="22"/>
              </w:rPr>
            </w:pPr>
          </w:p>
        </w:tc>
        <w:tc>
          <w:tcPr>
            <w:tcW w:w="56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kern w:val="0"/>
                <w:sz w:val="22"/>
              </w:rPr>
            </w:pPr>
          </w:p>
        </w:tc>
        <w:tc>
          <w:tcPr>
            <w:tcW w:w="567"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kern w:val="0"/>
                <w:sz w:val="22"/>
              </w:rPr>
            </w:pPr>
          </w:p>
        </w:tc>
        <w:tc>
          <w:tcPr>
            <w:tcW w:w="56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kern w:val="0"/>
                <w:sz w:val="22"/>
              </w:rPr>
            </w:pPr>
          </w:p>
        </w:tc>
        <w:tc>
          <w:tcPr>
            <w:tcW w:w="56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kern w:val="0"/>
                <w:sz w:val="22"/>
              </w:rPr>
            </w:pPr>
          </w:p>
        </w:tc>
        <w:tc>
          <w:tcPr>
            <w:tcW w:w="85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kern w:val="0"/>
                <w:sz w:val="22"/>
              </w:rPr>
            </w:pPr>
          </w:p>
        </w:tc>
        <w:tc>
          <w:tcPr>
            <w:tcW w:w="70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kern w:val="0"/>
                <w:sz w:val="22"/>
              </w:rPr>
            </w:pPr>
          </w:p>
        </w:tc>
        <w:tc>
          <w:tcPr>
            <w:tcW w:w="70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kern w:val="0"/>
                <w:sz w:val="22"/>
              </w:rPr>
            </w:pPr>
          </w:p>
        </w:tc>
        <w:tc>
          <w:tcPr>
            <w:tcW w:w="113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kern w:val="0"/>
                <w:sz w:val="22"/>
              </w:rPr>
            </w:pPr>
          </w:p>
        </w:tc>
      </w:tr>
    </w:tbl>
    <w:p>
      <w:pPr>
        <w:rPr>
          <w:rFonts w:ascii="黑体" w:hAnsi="黑体" w:eastAsia="黑体"/>
          <w:sz w:val="32"/>
          <w:szCs w:val="32"/>
        </w:rPr>
      </w:pPr>
    </w:p>
    <w:p>
      <w:pPr>
        <w:ind w:right="84" w:rightChars="40" w:firstLine="640" w:firstLineChars="200"/>
        <w:rPr>
          <w:rFonts w:ascii="仿宋" w:hAnsi="仿宋"/>
          <w:sz w:val="32"/>
          <w:szCs w:val="32"/>
        </w:rPr>
      </w:pPr>
      <w:r>
        <w:rPr>
          <w:rFonts w:hint="eastAsia" w:ascii="仿宋" w:hAnsi="仿宋"/>
          <w:sz w:val="32"/>
          <w:szCs w:val="32"/>
        </w:rPr>
        <w:t>在已经结案的5946起案件中，当事人主动履行案件为5719起，主动履行率为9</w:t>
      </w:r>
      <w:r>
        <w:rPr>
          <w:rFonts w:ascii="仿宋" w:hAnsi="仿宋"/>
          <w:sz w:val="32"/>
          <w:szCs w:val="32"/>
        </w:rPr>
        <w:t>6.1</w:t>
      </w:r>
      <w:r>
        <w:rPr>
          <w:rFonts w:hint="eastAsia" w:ascii="仿宋" w:hAnsi="仿宋"/>
          <w:sz w:val="32"/>
          <w:szCs w:val="32"/>
        </w:rPr>
        <w:t>8%。</w:t>
      </w:r>
    </w:p>
    <w:p>
      <w:pPr>
        <w:ind w:right="84" w:rightChars="40" w:firstLine="640" w:firstLineChars="200"/>
        <w:rPr>
          <w:rFonts w:ascii="仿宋" w:hAnsi="仿宋"/>
          <w:sz w:val="32"/>
          <w:szCs w:val="32"/>
        </w:rPr>
      </w:pPr>
      <w:r>
        <w:rPr>
          <w:rFonts w:hint="eastAsia" w:ascii="仿宋" w:hAnsi="仿宋"/>
          <w:sz w:val="32"/>
          <w:szCs w:val="32"/>
        </w:rPr>
        <w:t>向区法院申请非诉执行案件为2</w:t>
      </w:r>
      <w:r>
        <w:rPr>
          <w:rFonts w:ascii="仿宋" w:hAnsi="仿宋"/>
          <w:sz w:val="32"/>
          <w:szCs w:val="32"/>
        </w:rPr>
        <w:t>05</w:t>
      </w:r>
      <w:r>
        <w:rPr>
          <w:rFonts w:hint="eastAsia" w:ascii="仿宋" w:hAnsi="仿宋"/>
          <w:sz w:val="32"/>
          <w:szCs w:val="32"/>
        </w:rPr>
        <w:t>起，同比增长了6</w:t>
      </w:r>
      <w:r>
        <w:rPr>
          <w:rFonts w:ascii="仿宋" w:hAnsi="仿宋"/>
          <w:sz w:val="32"/>
          <w:szCs w:val="32"/>
        </w:rPr>
        <w:t>1.4</w:t>
      </w:r>
      <w:r>
        <w:rPr>
          <w:rFonts w:hint="eastAsia" w:ascii="仿宋" w:hAnsi="仿宋"/>
          <w:sz w:val="32"/>
          <w:szCs w:val="32"/>
        </w:rPr>
        <w:t>%，主要是国土执法领域的案件。在申请非诉执法的案件中，因瑕疵被退回的案件由2017年的9件降为2018年的0件，说明案件办理质量及案件审核得到了加强，特别是送达、催告等要件掌握较好。</w:t>
      </w:r>
    </w:p>
    <w:p>
      <w:pPr>
        <w:ind w:right="84" w:rightChars="40" w:firstLine="566" w:firstLineChars="177"/>
        <w:rPr>
          <w:rFonts w:ascii="仿宋_GB2312" w:hAnsi="黑体" w:eastAsia="仿宋_GB2312"/>
          <w:sz w:val="32"/>
          <w:szCs w:val="32"/>
        </w:rPr>
      </w:pPr>
      <w:r>
        <w:rPr>
          <w:rFonts w:hint="eastAsia" w:ascii="仿宋_GB2312" w:hAnsi="黑体" w:eastAsia="仿宋_GB2312"/>
          <w:sz w:val="32"/>
          <w:szCs w:val="32"/>
        </w:rPr>
        <w:t>在</w:t>
      </w:r>
      <w:r>
        <w:rPr>
          <w:rFonts w:ascii="仿宋_GB2312" w:hAnsi="黑体" w:eastAsia="仿宋_GB2312"/>
          <w:sz w:val="32"/>
          <w:szCs w:val="32"/>
        </w:rPr>
        <w:t>391</w:t>
      </w:r>
      <w:r>
        <w:rPr>
          <w:rFonts w:hint="eastAsia" w:ascii="仿宋_GB2312" w:hAnsi="黑体" w:eastAsia="仿宋_GB2312"/>
          <w:sz w:val="32"/>
          <w:szCs w:val="32"/>
        </w:rPr>
        <w:t>起处于调查阶段的案件中，有</w:t>
      </w:r>
      <w:r>
        <w:rPr>
          <w:rFonts w:ascii="仿宋_GB2312" w:hAnsi="黑体" w:eastAsia="仿宋_GB2312"/>
          <w:sz w:val="32"/>
          <w:szCs w:val="32"/>
        </w:rPr>
        <w:t>22</w:t>
      </w:r>
      <w:r>
        <w:rPr>
          <w:rFonts w:hint="eastAsia" w:ascii="仿宋_GB2312" w:hAnsi="黑体" w:eastAsia="仿宋_GB2312"/>
          <w:sz w:val="32"/>
          <w:szCs w:val="32"/>
        </w:rPr>
        <w:t>起从立案起已经超过3个月，没有作出行政（处罚）决定，相关办案单位按规定说明理由，提出延期申请。</w:t>
      </w:r>
    </w:p>
    <w:p>
      <w:pPr>
        <w:ind w:right="84" w:rightChars="40" w:firstLine="848" w:firstLineChars="265"/>
        <w:rPr>
          <w:rFonts w:ascii="黑体" w:hAnsi="黑体" w:eastAsia="黑体"/>
          <w:sz w:val="32"/>
          <w:szCs w:val="32"/>
        </w:rPr>
        <w:sectPr>
          <w:footerReference r:id="rId3" w:type="default"/>
          <w:pgSz w:w="11906" w:h="16838"/>
          <w:pgMar w:top="1440" w:right="1800" w:bottom="1440" w:left="1800" w:header="851" w:footer="992" w:gutter="0"/>
          <w:cols w:space="425" w:num="1"/>
          <w:docGrid w:type="lines" w:linePitch="312" w:charSpace="0"/>
        </w:sectPr>
      </w:pPr>
    </w:p>
    <w:p>
      <w:pPr>
        <w:rPr>
          <w:rFonts w:ascii="黑体" w:hAnsi="黑体" w:eastAsia="黑体"/>
          <w:sz w:val="32"/>
          <w:szCs w:val="32"/>
        </w:rPr>
      </w:pPr>
      <w:r>
        <w:rPr>
          <w:rFonts w:hint="eastAsia" w:ascii="黑体" w:hAnsi="黑体" w:eastAsia="黑体"/>
          <w:sz w:val="32"/>
          <w:szCs w:val="32"/>
        </w:rPr>
        <w:t>八、复议、诉讼及案件移送情况</w:t>
      </w:r>
    </w:p>
    <w:tbl>
      <w:tblPr>
        <w:tblStyle w:val="11"/>
        <w:tblW w:w="8677"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596"/>
        <w:gridCol w:w="851"/>
        <w:gridCol w:w="850"/>
        <w:gridCol w:w="992"/>
        <w:gridCol w:w="567"/>
        <w:gridCol w:w="709"/>
        <w:gridCol w:w="709"/>
        <w:gridCol w:w="709"/>
        <w:gridCol w:w="850"/>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rPr>
        <w:tc>
          <w:tcPr>
            <w:tcW w:w="993" w:type="dxa"/>
          </w:tcPr>
          <w:p>
            <w:pPr>
              <w:rPr>
                <w:rFonts w:ascii="仿宋_GB2312" w:hAnsi="黑体" w:eastAsia="仿宋_GB2312" w:cs="黑体"/>
                <w:kern w:val="0"/>
                <w:sz w:val="22"/>
                <w:szCs w:val="22"/>
              </w:rPr>
            </w:pPr>
          </w:p>
        </w:tc>
        <w:tc>
          <w:tcPr>
            <w:tcW w:w="596" w:type="dxa"/>
          </w:tcPr>
          <w:p>
            <w:pPr>
              <w:rPr>
                <w:rFonts w:ascii="仿宋_GB2312" w:hAnsi="黑体" w:eastAsia="仿宋_GB2312" w:cs="黑体"/>
                <w:kern w:val="0"/>
                <w:sz w:val="22"/>
                <w:szCs w:val="22"/>
              </w:rPr>
            </w:pPr>
            <w:r>
              <w:rPr>
                <w:rFonts w:hint="eastAsia" w:ascii="仿宋_GB2312" w:hAnsi="黑体" w:eastAsia="仿宋_GB2312" w:cs="黑体"/>
                <w:kern w:val="0"/>
                <w:sz w:val="22"/>
                <w:szCs w:val="22"/>
              </w:rPr>
              <w:t>组织听证</w:t>
            </w:r>
          </w:p>
        </w:tc>
        <w:tc>
          <w:tcPr>
            <w:tcW w:w="851" w:type="dxa"/>
          </w:tcPr>
          <w:p>
            <w:pPr>
              <w:rPr>
                <w:rFonts w:ascii="仿宋_GB2312" w:hAnsi="黑体" w:eastAsia="仿宋_GB2312" w:cs="黑体"/>
                <w:kern w:val="0"/>
                <w:sz w:val="22"/>
                <w:szCs w:val="22"/>
              </w:rPr>
            </w:pPr>
            <w:r>
              <w:rPr>
                <w:rFonts w:hint="eastAsia" w:ascii="仿宋_GB2312" w:hAnsi="黑体" w:eastAsia="仿宋_GB2312" w:cs="黑体"/>
                <w:kern w:val="0"/>
                <w:sz w:val="22"/>
                <w:szCs w:val="22"/>
              </w:rPr>
              <w:t>被申请复议/结案</w:t>
            </w:r>
          </w:p>
        </w:tc>
        <w:tc>
          <w:tcPr>
            <w:tcW w:w="850" w:type="dxa"/>
          </w:tcPr>
          <w:p>
            <w:pPr>
              <w:jc w:val="left"/>
              <w:rPr>
                <w:rFonts w:ascii="仿宋_GB2312" w:hAnsi="黑体" w:eastAsia="仿宋_GB2312" w:cs="黑体"/>
                <w:kern w:val="0"/>
                <w:sz w:val="22"/>
                <w:szCs w:val="22"/>
              </w:rPr>
            </w:pPr>
            <w:r>
              <w:rPr>
                <w:rFonts w:hint="eastAsia" w:ascii="仿宋_GB2312" w:hAnsi="黑体" w:eastAsia="仿宋_GB2312" w:cs="黑体"/>
                <w:kern w:val="0"/>
                <w:sz w:val="22"/>
                <w:szCs w:val="22"/>
              </w:rPr>
              <w:t>被起诉/结案</w:t>
            </w:r>
          </w:p>
        </w:tc>
        <w:tc>
          <w:tcPr>
            <w:tcW w:w="992" w:type="dxa"/>
          </w:tcPr>
          <w:p>
            <w:pPr>
              <w:rPr>
                <w:rFonts w:ascii="仿宋_GB2312" w:hAnsi="黑体" w:eastAsia="仿宋_GB2312" w:cs="黑体"/>
                <w:kern w:val="0"/>
                <w:sz w:val="22"/>
                <w:szCs w:val="22"/>
              </w:rPr>
            </w:pPr>
            <w:r>
              <w:rPr>
                <w:rFonts w:hint="eastAsia" w:ascii="仿宋_GB2312" w:hAnsi="黑体" w:eastAsia="仿宋_GB2312" w:cs="黑体"/>
                <w:kern w:val="0"/>
                <w:sz w:val="22"/>
                <w:szCs w:val="22"/>
              </w:rPr>
              <w:t>复议撤销或确认违法</w:t>
            </w:r>
          </w:p>
        </w:tc>
        <w:tc>
          <w:tcPr>
            <w:tcW w:w="567" w:type="dxa"/>
          </w:tcPr>
          <w:p>
            <w:pPr>
              <w:rPr>
                <w:rFonts w:ascii="仿宋_GB2312" w:hAnsi="黑体" w:eastAsia="仿宋_GB2312" w:cs="黑体"/>
                <w:kern w:val="0"/>
                <w:sz w:val="22"/>
                <w:szCs w:val="22"/>
              </w:rPr>
            </w:pPr>
            <w:r>
              <w:rPr>
                <w:rFonts w:hint="eastAsia" w:ascii="仿宋_GB2312" w:hAnsi="黑体" w:eastAsia="仿宋_GB2312" w:cs="黑体"/>
                <w:kern w:val="0"/>
                <w:sz w:val="22"/>
                <w:szCs w:val="22"/>
              </w:rPr>
              <w:t>诉讼败诉</w:t>
            </w:r>
          </w:p>
        </w:tc>
        <w:tc>
          <w:tcPr>
            <w:tcW w:w="709" w:type="dxa"/>
          </w:tcPr>
          <w:p>
            <w:pPr>
              <w:rPr>
                <w:rFonts w:ascii="仿宋_GB2312" w:hAnsi="黑体" w:eastAsia="仿宋_GB2312" w:cs="黑体"/>
                <w:kern w:val="0"/>
                <w:sz w:val="22"/>
                <w:szCs w:val="22"/>
              </w:rPr>
            </w:pPr>
            <w:r>
              <w:rPr>
                <w:rFonts w:hint="eastAsia" w:ascii="仿宋_GB2312" w:hAnsi="黑体" w:eastAsia="仿宋_GB2312" w:cs="黑体"/>
                <w:kern w:val="0"/>
                <w:sz w:val="22"/>
                <w:szCs w:val="22"/>
              </w:rPr>
              <w:t>申请非诉执行</w:t>
            </w:r>
          </w:p>
        </w:tc>
        <w:tc>
          <w:tcPr>
            <w:tcW w:w="709" w:type="dxa"/>
          </w:tcPr>
          <w:p>
            <w:pPr>
              <w:rPr>
                <w:rFonts w:ascii="仿宋_GB2312" w:hAnsi="黑体" w:eastAsia="仿宋_GB2312" w:cs="黑体"/>
                <w:kern w:val="0"/>
                <w:sz w:val="22"/>
                <w:szCs w:val="22"/>
              </w:rPr>
            </w:pPr>
            <w:r>
              <w:rPr>
                <w:rFonts w:hint="eastAsia" w:ascii="仿宋_GB2312" w:hAnsi="黑体" w:eastAsia="仿宋_GB2312" w:cs="黑体"/>
                <w:kern w:val="0"/>
                <w:sz w:val="22"/>
                <w:szCs w:val="22"/>
              </w:rPr>
              <w:t>违纪线索移送</w:t>
            </w:r>
          </w:p>
        </w:tc>
        <w:tc>
          <w:tcPr>
            <w:tcW w:w="709" w:type="dxa"/>
          </w:tcPr>
          <w:p>
            <w:pPr>
              <w:rPr>
                <w:rFonts w:ascii="仿宋_GB2312" w:hAnsi="黑体" w:eastAsia="仿宋_GB2312" w:cs="黑体"/>
                <w:kern w:val="0"/>
                <w:sz w:val="22"/>
                <w:szCs w:val="22"/>
              </w:rPr>
            </w:pPr>
            <w:r>
              <w:rPr>
                <w:rFonts w:hint="eastAsia" w:ascii="仿宋_GB2312" w:hAnsi="黑体" w:eastAsia="仿宋_GB2312" w:cs="黑体"/>
                <w:kern w:val="0"/>
                <w:sz w:val="22"/>
                <w:szCs w:val="22"/>
              </w:rPr>
              <w:t>刑事线索移送</w:t>
            </w:r>
          </w:p>
        </w:tc>
        <w:tc>
          <w:tcPr>
            <w:tcW w:w="850" w:type="dxa"/>
            <w:shd w:val="clear" w:color="auto" w:fill="auto"/>
          </w:tcPr>
          <w:p>
            <w:pPr>
              <w:widowControl/>
              <w:jc w:val="left"/>
              <w:rPr>
                <w:rFonts w:ascii="仿宋_GB2312" w:hAnsi="黑体" w:eastAsia="仿宋_GB2312" w:cs="黑体"/>
                <w:kern w:val="0"/>
                <w:sz w:val="22"/>
                <w:szCs w:val="22"/>
              </w:rPr>
            </w:pPr>
            <w:r>
              <w:rPr>
                <w:rFonts w:hint="eastAsia" w:ascii="仿宋_GB2312" w:hAnsi="黑体" w:eastAsia="仿宋_GB2312" w:cs="黑体"/>
                <w:kern w:val="0"/>
                <w:sz w:val="22"/>
                <w:szCs w:val="22"/>
              </w:rPr>
              <w:t>业务协助函发送</w:t>
            </w:r>
          </w:p>
        </w:tc>
        <w:tc>
          <w:tcPr>
            <w:tcW w:w="851" w:type="dxa"/>
            <w:shd w:val="clear" w:color="auto" w:fill="auto"/>
          </w:tcPr>
          <w:p>
            <w:pPr>
              <w:widowControl/>
              <w:jc w:val="left"/>
              <w:rPr>
                <w:rFonts w:ascii="仿宋_GB2312" w:hAnsi="黑体" w:eastAsia="仿宋_GB2312" w:cs="黑体"/>
                <w:kern w:val="0"/>
                <w:sz w:val="22"/>
                <w:szCs w:val="22"/>
              </w:rPr>
            </w:pPr>
            <w:r>
              <w:rPr>
                <w:rFonts w:hint="eastAsia" w:ascii="仿宋_GB2312" w:hAnsi="黑体" w:eastAsia="仿宋_GB2312" w:cs="黑体"/>
                <w:kern w:val="0"/>
                <w:sz w:val="22"/>
                <w:szCs w:val="22"/>
              </w:rPr>
              <w:t>业务协助回函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993" w:type="dxa"/>
          </w:tcPr>
          <w:p>
            <w:pPr>
              <w:jc w:val="center"/>
              <w:rPr>
                <w:rFonts w:ascii="仿宋_GB2312" w:hAnsi="黑体" w:eastAsia="仿宋_GB2312" w:cs="黑体"/>
                <w:kern w:val="0"/>
                <w:sz w:val="22"/>
                <w:szCs w:val="22"/>
              </w:rPr>
            </w:pPr>
            <w:r>
              <w:rPr>
                <w:rFonts w:ascii="仿宋_GB2312" w:hAnsi="黑体" w:eastAsia="仿宋_GB2312" w:cs="黑体"/>
                <w:kern w:val="0"/>
                <w:sz w:val="22"/>
                <w:szCs w:val="22"/>
              </w:rPr>
              <w:t>2017</w:t>
            </w:r>
            <w:r>
              <w:rPr>
                <w:rFonts w:hint="eastAsia" w:ascii="仿宋_GB2312" w:hAnsi="黑体" w:eastAsia="仿宋_GB2312" w:cs="黑体"/>
                <w:kern w:val="0"/>
                <w:sz w:val="22"/>
                <w:szCs w:val="22"/>
              </w:rPr>
              <w:t>年</w:t>
            </w:r>
          </w:p>
        </w:tc>
        <w:tc>
          <w:tcPr>
            <w:tcW w:w="596" w:type="dxa"/>
          </w:tcPr>
          <w:p>
            <w:pPr>
              <w:jc w:val="center"/>
              <w:rPr>
                <w:rFonts w:ascii="仿宋_GB2312" w:hAnsi="黑体" w:eastAsia="仿宋_GB2312" w:cs="黑体"/>
                <w:kern w:val="0"/>
                <w:sz w:val="22"/>
                <w:szCs w:val="22"/>
              </w:rPr>
            </w:pPr>
            <w:r>
              <w:rPr>
                <w:rFonts w:hint="eastAsia" w:ascii="仿宋_GB2312" w:hAnsi="黑体" w:eastAsia="仿宋_GB2312" w:cs="黑体"/>
                <w:kern w:val="0"/>
                <w:sz w:val="22"/>
                <w:szCs w:val="22"/>
              </w:rPr>
              <w:t>-</w:t>
            </w:r>
          </w:p>
        </w:tc>
        <w:tc>
          <w:tcPr>
            <w:tcW w:w="851" w:type="dxa"/>
          </w:tcPr>
          <w:p>
            <w:pPr>
              <w:jc w:val="center"/>
              <w:rPr>
                <w:rFonts w:ascii="仿宋_GB2312" w:hAnsi="黑体" w:eastAsia="仿宋_GB2312" w:cs="黑体"/>
                <w:kern w:val="0"/>
                <w:sz w:val="22"/>
                <w:szCs w:val="22"/>
              </w:rPr>
            </w:pPr>
            <w:r>
              <w:rPr>
                <w:rFonts w:hint="eastAsia" w:ascii="仿宋_GB2312" w:hAnsi="黑体" w:eastAsia="仿宋_GB2312" w:cs="黑体"/>
                <w:kern w:val="0"/>
                <w:sz w:val="22"/>
                <w:szCs w:val="22"/>
              </w:rPr>
              <w:t>17/17</w:t>
            </w:r>
          </w:p>
        </w:tc>
        <w:tc>
          <w:tcPr>
            <w:tcW w:w="850" w:type="dxa"/>
          </w:tcPr>
          <w:p>
            <w:pPr>
              <w:jc w:val="center"/>
              <w:rPr>
                <w:rFonts w:ascii="仿宋_GB2312" w:hAnsi="黑体" w:eastAsia="仿宋_GB2312" w:cs="黑体"/>
                <w:kern w:val="0"/>
                <w:sz w:val="22"/>
                <w:szCs w:val="22"/>
              </w:rPr>
            </w:pPr>
            <w:r>
              <w:rPr>
                <w:rFonts w:hint="eastAsia" w:ascii="仿宋_GB2312" w:hAnsi="黑体" w:eastAsia="仿宋_GB2312" w:cs="黑体"/>
                <w:kern w:val="0"/>
                <w:sz w:val="22"/>
                <w:szCs w:val="22"/>
              </w:rPr>
              <w:t>20/20</w:t>
            </w:r>
          </w:p>
        </w:tc>
        <w:tc>
          <w:tcPr>
            <w:tcW w:w="992" w:type="dxa"/>
          </w:tcPr>
          <w:p>
            <w:pPr>
              <w:jc w:val="center"/>
              <w:rPr>
                <w:rFonts w:ascii="仿宋_GB2312" w:hAnsi="黑体" w:eastAsia="仿宋_GB2312" w:cs="黑体"/>
                <w:kern w:val="0"/>
                <w:sz w:val="22"/>
                <w:szCs w:val="22"/>
              </w:rPr>
            </w:pPr>
            <w:r>
              <w:rPr>
                <w:rFonts w:hint="eastAsia" w:ascii="仿宋_GB2312" w:hAnsi="黑体" w:eastAsia="仿宋_GB2312" w:cs="黑体"/>
                <w:kern w:val="0"/>
                <w:sz w:val="22"/>
                <w:szCs w:val="22"/>
              </w:rPr>
              <w:t>7</w:t>
            </w:r>
          </w:p>
        </w:tc>
        <w:tc>
          <w:tcPr>
            <w:tcW w:w="567" w:type="dxa"/>
          </w:tcPr>
          <w:p>
            <w:pPr>
              <w:jc w:val="center"/>
              <w:rPr>
                <w:rFonts w:ascii="仿宋_GB2312" w:hAnsi="黑体" w:eastAsia="仿宋_GB2312" w:cs="黑体"/>
                <w:kern w:val="0"/>
                <w:sz w:val="22"/>
                <w:szCs w:val="22"/>
              </w:rPr>
            </w:pPr>
            <w:r>
              <w:rPr>
                <w:rFonts w:hint="eastAsia" w:ascii="仿宋_GB2312" w:hAnsi="黑体" w:eastAsia="仿宋_GB2312" w:cs="黑体"/>
                <w:kern w:val="0"/>
                <w:sz w:val="22"/>
                <w:szCs w:val="22"/>
              </w:rPr>
              <w:t>7</w:t>
            </w:r>
          </w:p>
        </w:tc>
        <w:tc>
          <w:tcPr>
            <w:tcW w:w="709" w:type="dxa"/>
          </w:tcPr>
          <w:p>
            <w:pPr>
              <w:jc w:val="center"/>
              <w:rPr>
                <w:rFonts w:ascii="仿宋_GB2312" w:hAnsi="黑体" w:eastAsia="仿宋_GB2312" w:cs="黑体"/>
                <w:kern w:val="0"/>
                <w:sz w:val="22"/>
                <w:szCs w:val="22"/>
              </w:rPr>
            </w:pPr>
            <w:r>
              <w:rPr>
                <w:rFonts w:hint="eastAsia" w:ascii="仿宋_GB2312" w:hAnsi="黑体" w:eastAsia="仿宋_GB2312" w:cs="黑体"/>
                <w:kern w:val="0"/>
                <w:sz w:val="22"/>
                <w:szCs w:val="22"/>
              </w:rPr>
              <w:t>134</w:t>
            </w:r>
          </w:p>
        </w:tc>
        <w:tc>
          <w:tcPr>
            <w:tcW w:w="709" w:type="dxa"/>
          </w:tcPr>
          <w:p>
            <w:pPr>
              <w:jc w:val="center"/>
              <w:rPr>
                <w:rFonts w:ascii="仿宋_GB2312" w:hAnsi="黑体" w:eastAsia="仿宋_GB2312" w:cs="黑体"/>
                <w:kern w:val="0"/>
                <w:sz w:val="22"/>
                <w:szCs w:val="22"/>
              </w:rPr>
            </w:pPr>
            <w:r>
              <w:rPr>
                <w:rFonts w:hint="eastAsia" w:ascii="仿宋_GB2312" w:hAnsi="黑体" w:eastAsia="仿宋_GB2312" w:cs="黑体"/>
                <w:kern w:val="0"/>
                <w:sz w:val="22"/>
                <w:szCs w:val="22"/>
              </w:rPr>
              <w:t>61</w:t>
            </w:r>
          </w:p>
        </w:tc>
        <w:tc>
          <w:tcPr>
            <w:tcW w:w="709" w:type="dxa"/>
          </w:tcPr>
          <w:p>
            <w:pPr>
              <w:jc w:val="center"/>
              <w:rPr>
                <w:rFonts w:ascii="仿宋_GB2312" w:hAnsi="黑体" w:eastAsia="仿宋_GB2312" w:cs="黑体"/>
                <w:kern w:val="0"/>
                <w:sz w:val="22"/>
                <w:szCs w:val="22"/>
              </w:rPr>
            </w:pPr>
            <w:r>
              <w:rPr>
                <w:rFonts w:hint="eastAsia" w:ascii="仿宋_GB2312" w:hAnsi="黑体" w:eastAsia="仿宋_GB2312" w:cs="黑体"/>
                <w:kern w:val="0"/>
                <w:sz w:val="22"/>
                <w:szCs w:val="22"/>
              </w:rPr>
              <w:t>3</w:t>
            </w:r>
          </w:p>
        </w:tc>
        <w:tc>
          <w:tcPr>
            <w:tcW w:w="850" w:type="dxa"/>
            <w:tcBorders>
              <w:top w:val="nil"/>
              <w:bottom w:val="nil"/>
            </w:tcBorders>
            <w:shd w:val="clear" w:color="auto" w:fill="auto"/>
          </w:tcPr>
          <w:p>
            <w:pPr>
              <w:widowControl/>
              <w:jc w:val="center"/>
              <w:rPr>
                <w:rFonts w:ascii="仿宋_GB2312" w:hAnsi="黑体" w:eastAsia="仿宋_GB2312" w:cs="黑体"/>
                <w:kern w:val="0"/>
                <w:sz w:val="22"/>
                <w:szCs w:val="22"/>
              </w:rPr>
            </w:pPr>
            <w:r>
              <w:rPr>
                <w:rFonts w:hint="eastAsia" w:ascii="仿宋_GB2312" w:hAnsi="黑体" w:eastAsia="仿宋_GB2312" w:cs="黑体"/>
                <w:kern w:val="0"/>
                <w:sz w:val="22"/>
                <w:szCs w:val="22"/>
              </w:rPr>
              <w:t>-</w:t>
            </w:r>
          </w:p>
        </w:tc>
        <w:tc>
          <w:tcPr>
            <w:tcW w:w="851" w:type="dxa"/>
            <w:tcBorders>
              <w:top w:val="nil"/>
              <w:bottom w:val="nil"/>
            </w:tcBorders>
            <w:shd w:val="clear" w:color="auto" w:fill="auto"/>
          </w:tcPr>
          <w:p>
            <w:pPr>
              <w:widowControl/>
              <w:jc w:val="center"/>
              <w:rPr>
                <w:rFonts w:ascii="仿宋_GB2312" w:hAnsi="黑体" w:eastAsia="仿宋_GB2312" w:cs="黑体"/>
                <w:kern w:val="0"/>
                <w:sz w:val="22"/>
                <w:szCs w:val="22"/>
              </w:rPr>
            </w:pPr>
            <w:r>
              <w:rPr>
                <w:rFonts w:hint="eastAsia" w:ascii="仿宋_GB2312" w:hAnsi="黑体" w:eastAsia="仿宋_GB2312" w:cs="黑体"/>
                <w:kern w:val="0"/>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993" w:type="dxa"/>
          </w:tcPr>
          <w:p>
            <w:pPr>
              <w:jc w:val="center"/>
              <w:rPr>
                <w:rFonts w:ascii="仿宋_GB2312" w:hAnsi="黑体" w:eastAsia="仿宋_GB2312" w:cs="黑体"/>
                <w:kern w:val="0"/>
                <w:sz w:val="22"/>
                <w:szCs w:val="22"/>
              </w:rPr>
            </w:pPr>
            <w:r>
              <w:rPr>
                <w:rFonts w:hint="eastAsia" w:ascii="仿宋_GB2312" w:hAnsi="黑体" w:eastAsia="仿宋_GB2312" w:cs="黑体"/>
                <w:kern w:val="0"/>
                <w:sz w:val="22"/>
                <w:szCs w:val="22"/>
              </w:rPr>
              <w:t>2</w:t>
            </w:r>
            <w:r>
              <w:rPr>
                <w:rFonts w:ascii="仿宋_GB2312" w:hAnsi="黑体" w:eastAsia="仿宋_GB2312" w:cs="黑体"/>
                <w:kern w:val="0"/>
                <w:sz w:val="22"/>
                <w:szCs w:val="22"/>
              </w:rPr>
              <w:t>018</w:t>
            </w:r>
            <w:r>
              <w:rPr>
                <w:rFonts w:hint="eastAsia" w:ascii="仿宋_GB2312" w:hAnsi="黑体" w:eastAsia="仿宋_GB2312" w:cs="黑体"/>
                <w:kern w:val="0"/>
                <w:sz w:val="22"/>
                <w:szCs w:val="22"/>
              </w:rPr>
              <w:t>年</w:t>
            </w:r>
          </w:p>
        </w:tc>
        <w:tc>
          <w:tcPr>
            <w:tcW w:w="596" w:type="dxa"/>
          </w:tcPr>
          <w:p>
            <w:pPr>
              <w:jc w:val="center"/>
              <w:rPr>
                <w:rFonts w:ascii="仿宋_GB2312" w:hAnsi="黑体" w:eastAsia="仿宋_GB2312" w:cs="黑体"/>
                <w:kern w:val="0"/>
                <w:sz w:val="22"/>
                <w:szCs w:val="22"/>
              </w:rPr>
            </w:pPr>
            <w:r>
              <w:rPr>
                <w:rFonts w:ascii="仿宋_GB2312" w:hAnsi="黑体" w:eastAsia="仿宋_GB2312" w:cs="黑体"/>
                <w:kern w:val="0"/>
                <w:sz w:val="22"/>
                <w:szCs w:val="22"/>
              </w:rPr>
              <w:t>9</w:t>
            </w:r>
          </w:p>
        </w:tc>
        <w:tc>
          <w:tcPr>
            <w:tcW w:w="851" w:type="dxa"/>
          </w:tcPr>
          <w:p>
            <w:pPr>
              <w:jc w:val="center"/>
              <w:rPr>
                <w:rFonts w:ascii="仿宋_GB2312" w:hAnsi="黑体" w:eastAsia="仿宋_GB2312" w:cs="黑体"/>
                <w:kern w:val="0"/>
                <w:sz w:val="22"/>
                <w:szCs w:val="22"/>
              </w:rPr>
            </w:pPr>
            <w:r>
              <w:rPr>
                <w:rFonts w:hint="eastAsia" w:ascii="仿宋_GB2312" w:hAnsi="黑体" w:eastAsia="仿宋_GB2312" w:cs="黑体"/>
                <w:kern w:val="0"/>
                <w:sz w:val="22"/>
                <w:szCs w:val="22"/>
              </w:rPr>
              <w:t>23/21</w:t>
            </w:r>
          </w:p>
        </w:tc>
        <w:tc>
          <w:tcPr>
            <w:tcW w:w="850" w:type="dxa"/>
          </w:tcPr>
          <w:p>
            <w:pPr>
              <w:jc w:val="center"/>
              <w:rPr>
                <w:rFonts w:ascii="仿宋_GB2312" w:hAnsi="黑体" w:eastAsia="仿宋_GB2312" w:cs="黑体"/>
                <w:kern w:val="0"/>
                <w:sz w:val="22"/>
                <w:szCs w:val="22"/>
              </w:rPr>
            </w:pPr>
            <w:r>
              <w:rPr>
                <w:rFonts w:hint="eastAsia" w:ascii="仿宋_GB2312" w:hAnsi="黑体" w:eastAsia="仿宋_GB2312" w:cs="黑体"/>
                <w:kern w:val="0"/>
                <w:sz w:val="22"/>
                <w:szCs w:val="22"/>
              </w:rPr>
              <w:t>32/24</w:t>
            </w:r>
          </w:p>
        </w:tc>
        <w:tc>
          <w:tcPr>
            <w:tcW w:w="992" w:type="dxa"/>
          </w:tcPr>
          <w:p>
            <w:pPr>
              <w:jc w:val="center"/>
              <w:rPr>
                <w:rFonts w:ascii="仿宋_GB2312" w:hAnsi="黑体" w:eastAsia="仿宋_GB2312" w:cs="黑体"/>
                <w:kern w:val="0"/>
                <w:sz w:val="22"/>
                <w:szCs w:val="22"/>
              </w:rPr>
            </w:pPr>
            <w:r>
              <w:rPr>
                <w:rFonts w:hint="eastAsia" w:ascii="仿宋_GB2312" w:hAnsi="黑体" w:eastAsia="仿宋_GB2312" w:cs="黑体"/>
                <w:kern w:val="0"/>
                <w:sz w:val="22"/>
                <w:szCs w:val="22"/>
              </w:rPr>
              <w:t>11</w:t>
            </w:r>
          </w:p>
        </w:tc>
        <w:tc>
          <w:tcPr>
            <w:tcW w:w="567" w:type="dxa"/>
          </w:tcPr>
          <w:p>
            <w:pPr>
              <w:jc w:val="center"/>
              <w:rPr>
                <w:rFonts w:ascii="仿宋_GB2312" w:hAnsi="黑体" w:eastAsia="仿宋_GB2312" w:cs="黑体"/>
                <w:kern w:val="0"/>
                <w:sz w:val="22"/>
                <w:szCs w:val="22"/>
              </w:rPr>
            </w:pPr>
            <w:r>
              <w:rPr>
                <w:rFonts w:hint="eastAsia" w:ascii="仿宋_GB2312" w:hAnsi="黑体" w:eastAsia="仿宋_GB2312" w:cs="黑体"/>
                <w:kern w:val="0"/>
                <w:sz w:val="22"/>
                <w:szCs w:val="22"/>
              </w:rPr>
              <w:t>7</w:t>
            </w:r>
          </w:p>
        </w:tc>
        <w:tc>
          <w:tcPr>
            <w:tcW w:w="709" w:type="dxa"/>
          </w:tcPr>
          <w:p>
            <w:pPr>
              <w:jc w:val="center"/>
              <w:rPr>
                <w:rFonts w:ascii="仿宋_GB2312" w:hAnsi="黑体" w:eastAsia="仿宋_GB2312" w:cs="黑体"/>
                <w:kern w:val="0"/>
                <w:sz w:val="22"/>
                <w:szCs w:val="22"/>
              </w:rPr>
            </w:pPr>
            <w:r>
              <w:rPr>
                <w:rFonts w:hint="eastAsia" w:ascii="仿宋_GB2312" w:hAnsi="黑体" w:eastAsia="仿宋_GB2312" w:cs="黑体"/>
                <w:kern w:val="0"/>
                <w:sz w:val="22"/>
                <w:szCs w:val="22"/>
              </w:rPr>
              <w:t>28</w:t>
            </w:r>
            <w:r>
              <w:rPr>
                <w:rFonts w:ascii="仿宋_GB2312" w:hAnsi="黑体" w:eastAsia="仿宋_GB2312" w:cs="黑体"/>
                <w:kern w:val="0"/>
                <w:sz w:val="22"/>
                <w:szCs w:val="22"/>
              </w:rPr>
              <w:t>6</w:t>
            </w:r>
          </w:p>
        </w:tc>
        <w:tc>
          <w:tcPr>
            <w:tcW w:w="709" w:type="dxa"/>
          </w:tcPr>
          <w:p>
            <w:pPr>
              <w:jc w:val="center"/>
              <w:rPr>
                <w:rFonts w:ascii="仿宋_GB2312" w:hAnsi="黑体" w:eastAsia="仿宋_GB2312" w:cs="黑体"/>
                <w:kern w:val="0"/>
                <w:sz w:val="22"/>
                <w:szCs w:val="22"/>
              </w:rPr>
            </w:pPr>
            <w:r>
              <w:rPr>
                <w:rFonts w:ascii="仿宋_GB2312" w:hAnsi="黑体" w:eastAsia="仿宋_GB2312" w:cs="黑体"/>
                <w:kern w:val="0"/>
                <w:sz w:val="22"/>
                <w:szCs w:val="22"/>
              </w:rPr>
              <w:t>118</w:t>
            </w:r>
          </w:p>
        </w:tc>
        <w:tc>
          <w:tcPr>
            <w:tcW w:w="709" w:type="dxa"/>
          </w:tcPr>
          <w:p>
            <w:pPr>
              <w:jc w:val="center"/>
              <w:rPr>
                <w:rFonts w:ascii="仿宋_GB2312" w:hAnsi="黑体" w:eastAsia="仿宋_GB2312" w:cs="黑体"/>
                <w:kern w:val="0"/>
                <w:sz w:val="22"/>
                <w:szCs w:val="22"/>
              </w:rPr>
            </w:pPr>
            <w:r>
              <w:rPr>
                <w:rFonts w:hint="eastAsia" w:ascii="仿宋_GB2312" w:hAnsi="黑体" w:eastAsia="仿宋_GB2312" w:cs="黑体"/>
                <w:kern w:val="0"/>
                <w:sz w:val="22"/>
                <w:szCs w:val="22"/>
              </w:rPr>
              <w:t>3</w:t>
            </w:r>
          </w:p>
        </w:tc>
        <w:tc>
          <w:tcPr>
            <w:tcW w:w="850" w:type="dxa"/>
            <w:shd w:val="clear" w:color="auto" w:fill="auto"/>
          </w:tcPr>
          <w:p>
            <w:pPr>
              <w:widowControl/>
              <w:jc w:val="center"/>
              <w:rPr>
                <w:rFonts w:ascii="仿宋_GB2312" w:hAnsi="黑体" w:eastAsia="仿宋_GB2312" w:cs="黑体"/>
                <w:kern w:val="0"/>
                <w:sz w:val="22"/>
                <w:szCs w:val="22"/>
              </w:rPr>
            </w:pPr>
            <w:r>
              <w:rPr>
                <w:rFonts w:hint="eastAsia" w:ascii="仿宋_GB2312" w:hAnsi="黑体" w:eastAsia="仿宋_GB2312" w:cs="黑体"/>
                <w:kern w:val="0"/>
                <w:sz w:val="22"/>
                <w:szCs w:val="22"/>
              </w:rPr>
              <w:t>264</w:t>
            </w:r>
          </w:p>
        </w:tc>
        <w:tc>
          <w:tcPr>
            <w:tcW w:w="851" w:type="dxa"/>
            <w:shd w:val="clear" w:color="auto" w:fill="auto"/>
          </w:tcPr>
          <w:p>
            <w:pPr>
              <w:widowControl/>
              <w:jc w:val="center"/>
              <w:rPr>
                <w:rFonts w:ascii="仿宋_GB2312" w:hAnsi="黑体" w:eastAsia="仿宋_GB2312" w:cs="黑体"/>
                <w:kern w:val="0"/>
                <w:sz w:val="22"/>
                <w:szCs w:val="22"/>
              </w:rPr>
            </w:pPr>
            <w:r>
              <w:rPr>
                <w:rFonts w:hint="eastAsia" w:ascii="仿宋_GB2312" w:hAnsi="黑体" w:eastAsia="仿宋_GB2312" w:cs="黑体"/>
                <w:kern w:val="0"/>
                <w:sz w:val="22"/>
                <w:szCs w:val="22"/>
              </w:rPr>
              <w:t>21</w:t>
            </w:r>
          </w:p>
        </w:tc>
      </w:tr>
    </w:tbl>
    <w:p>
      <w:pPr>
        <w:ind w:firstLine="640" w:firstLineChars="200"/>
        <w:rPr>
          <w:rFonts w:ascii="仿宋" w:hAnsi="仿宋"/>
          <w:sz w:val="32"/>
          <w:szCs w:val="32"/>
        </w:rPr>
      </w:pPr>
    </w:p>
    <w:p>
      <w:pPr>
        <w:ind w:right="-57" w:rightChars="-27" w:firstLine="640" w:firstLineChars="200"/>
        <w:rPr>
          <w:rFonts w:ascii="仿宋" w:hAnsi="仿宋"/>
          <w:sz w:val="32"/>
          <w:szCs w:val="32"/>
        </w:rPr>
      </w:pPr>
      <w:r>
        <w:rPr>
          <w:rFonts w:hint="eastAsia" w:ascii="仿宋" w:hAnsi="仿宋"/>
          <w:sz w:val="32"/>
          <w:szCs w:val="32"/>
        </w:rPr>
        <w:t>在执法办案数量比去年增加近1</w:t>
      </w:r>
      <w:r>
        <w:rPr>
          <w:rFonts w:ascii="仿宋" w:hAnsi="仿宋"/>
          <w:sz w:val="32"/>
          <w:szCs w:val="32"/>
        </w:rPr>
        <w:t>00</w:t>
      </w:r>
      <w:r>
        <w:rPr>
          <w:rFonts w:hint="eastAsia" w:ascii="仿宋" w:hAnsi="仿宋"/>
          <w:sz w:val="32"/>
          <w:szCs w:val="32"/>
        </w:rPr>
        <w:t>%的背景之下，我局被复议（2</w:t>
      </w:r>
      <w:r>
        <w:rPr>
          <w:rFonts w:ascii="仿宋" w:hAnsi="仿宋"/>
          <w:sz w:val="32"/>
          <w:szCs w:val="32"/>
        </w:rPr>
        <w:t>3</w:t>
      </w:r>
      <w:r>
        <w:rPr>
          <w:rFonts w:hint="eastAsia" w:ascii="仿宋" w:hAnsi="仿宋"/>
          <w:sz w:val="32"/>
          <w:szCs w:val="32"/>
        </w:rPr>
        <w:t>起）、诉讼（3</w:t>
      </w:r>
      <w:r>
        <w:rPr>
          <w:rFonts w:ascii="仿宋" w:hAnsi="仿宋"/>
          <w:sz w:val="32"/>
          <w:szCs w:val="32"/>
        </w:rPr>
        <w:t>2</w:t>
      </w:r>
      <w:r>
        <w:rPr>
          <w:rFonts w:hint="eastAsia" w:ascii="仿宋" w:hAnsi="仿宋"/>
          <w:sz w:val="32"/>
          <w:szCs w:val="32"/>
        </w:rPr>
        <w:t>起）案件在数量上仅提高了3</w:t>
      </w:r>
      <w:r>
        <w:rPr>
          <w:rFonts w:ascii="仿宋" w:hAnsi="仿宋"/>
          <w:sz w:val="32"/>
          <w:szCs w:val="32"/>
        </w:rPr>
        <w:t>5.3</w:t>
      </w:r>
      <w:r>
        <w:rPr>
          <w:rFonts w:hint="eastAsia" w:ascii="仿宋" w:hAnsi="仿宋"/>
          <w:sz w:val="32"/>
          <w:szCs w:val="32"/>
        </w:rPr>
        <w:t>%和6</w:t>
      </w:r>
      <w:r>
        <w:rPr>
          <w:rFonts w:ascii="仿宋" w:hAnsi="仿宋"/>
          <w:sz w:val="32"/>
          <w:szCs w:val="32"/>
        </w:rPr>
        <w:t>0</w:t>
      </w:r>
      <w:r>
        <w:rPr>
          <w:rFonts w:hint="eastAsia" w:ascii="仿宋" w:hAnsi="仿宋"/>
          <w:sz w:val="32"/>
          <w:szCs w:val="32"/>
        </w:rPr>
        <w:t>%，而败诉率由2017年的35%降到2018年的24%（被起诉案件中包括3件民事案件，不作为统计基数），低于全区2</w:t>
      </w:r>
      <w:r>
        <w:rPr>
          <w:rFonts w:ascii="仿宋" w:hAnsi="仿宋"/>
          <w:sz w:val="32"/>
          <w:szCs w:val="32"/>
        </w:rPr>
        <w:t>5</w:t>
      </w:r>
      <w:r>
        <w:rPr>
          <w:rFonts w:hint="eastAsia" w:ascii="仿宋" w:hAnsi="仿宋"/>
          <w:sz w:val="32"/>
          <w:szCs w:val="32"/>
        </w:rPr>
        <w:t>%的平均值。但复议被撤销或确认违法案件比例稍高，为5</w:t>
      </w:r>
      <w:r>
        <w:rPr>
          <w:rFonts w:ascii="仿宋" w:hAnsi="仿宋"/>
          <w:sz w:val="32"/>
          <w:szCs w:val="32"/>
        </w:rPr>
        <w:t>2.4</w:t>
      </w:r>
      <w:r>
        <w:rPr>
          <w:rFonts w:hint="eastAsia" w:ascii="仿宋" w:hAnsi="仿宋"/>
          <w:sz w:val="32"/>
          <w:szCs w:val="32"/>
        </w:rPr>
        <w:t>%，同比上升了1</w:t>
      </w:r>
      <w:r>
        <w:rPr>
          <w:rFonts w:ascii="仿宋" w:hAnsi="仿宋"/>
          <w:sz w:val="32"/>
          <w:szCs w:val="32"/>
        </w:rPr>
        <w:t>1.2</w:t>
      </w:r>
      <w:r>
        <w:rPr>
          <w:rFonts w:hint="eastAsia" w:ascii="仿宋" w:hAnsi="仿宋"/>
          <w:sz w:val="32"/>
          <w:szCs w:val="32"/>
        </w:rPr>
        <w:t>%。诉讼、复议被撤销或者确认违法的案件主要集中在国土、城管领域，原因主要是程序违法（61%）、事实不清证据不足（44%）、适用法律错误（28%）。上述统计有一个案件同时有不同原因并列存在的情况，但由此仍说明，执法办案程序意识不强、证据意识不强，需要在下一步执法办案中重点关注。</w:t>
      </w:r>
    </w:p>
    <w:p>
      <w:pPr>
        <w:ind w:right="-57" w:rightChars="-27" w:firstLine="640" w:firstLineChars="200"/>
        <w:rPr>
          <w:rFonts w:ascii="仿宋" w:hAnsi="仿宋"/>
          <w:sz w:val="32"/>
          <w:szCs w:val="32"/>
        </w:rPr>
      </w:pPr>
      <w:r>
        <w:rPr>
          <w:rFonts w:ascii="仿宋" w:hAnsi="仿宋"/>
          <w:sz w:val="32"/>
          <w:szCs w:val="32"/>
        </w:rPr>
        <w:t>2018</w:t>
      </w:r>
      <w:r>
        <w:rPr>
          <w:rFonts w:hint="eastAsia" w:ascii="仿宋" w:hAnsi="仿宋"/>
          <w:sz w:val="32"/>
          <w:szCs w:val="32"/>
        </w:rPr>
        <w:t>年共向有关单位发送业务协助函2</w:t>
      </w:r>
      <w:r>
        <w:rPr>
          <w:rFonts w:ascii="仿宋" w:hAnsi="仿宋"/>
          <w:sz w:val="32"/>
          <w:szCs w:val="32"/>
        </w:rPr>
        <w:t>64</w:t>
      </w:r>
      <w:r>
        <w:rPr>
          <w:rFonts w:hint="eastAsia" w:ascii="仿宋" w:hAnsi="仿宋"/>
          <w:sz w:val="32"/>
          <w:szCs w:val="32"/>
        </w:rPr>
        <w:t>件，主要是各办案单位向规划部门发送的要求对违法建设物性质进行认定或提供相关资料的函件，其中仅有2</w:t>
      </w:r>
      <w:r>
        <w:rPr>
          <w:rFonts w:ascii="仿宋" w:hAnsi="仿宋"/>
          <w:sz w:val="32"/>
          <w:szCs w:val="32"/>
        </w:rPr>
        <w:t>1</w:t>
      </w:r>
      <w:r>
        <w:rPr>
          <w:rFonts w:hint="eastAsia" w:ascii="仿宋" w:hAnsi="仿宋"/>
          <w:sz w:val="32"/>
          <w:szCs w:val="32"/>
        </w:rPr>
        <w:t>件回复，回复率不足</w:t>
      </w:r>
      <w:r>
        <w:rPr>
          <w:rFonts w:ascii="仿宋" w:hAnsi="仿宋"/>
          <w:sz w:val="32"/>
          <w:szCs w:val="32"/>
        </w:rPr>
        <w:t>8</w:t>
      </w:r>
      <w:r>
        <w:rPr>
          <w:rFonts w:hint="eastAsia" w:ascii="仿宋" w:hAnsi="仿宋"/>
          <w:sz w:val="32"/>
          <w:szCs w:val="32"/>
        </w:rPr>
        <w:t>%，说明与业务主管部门的协作机制仍有待加强。</w:t>
      </w:r>
    </w:p>
    <w:p/>
    <w:sectPr>
      <w:headerReference r:id="rId6" w:type="first"/>
      <w:footerReference r:id="rId9" w:type="first"/>
      <w:headerReference r:id="rId4" w:type="default"/>
      <w:footerReference r:id="rId7" w:type="default"/>
      <w:headerReference r:id="rId5" w:type="even"/>
      <w:footerReference r:id="rId8" w:type="even"/>
      <w:pgSz w:w="11906" w:h="16838"/>
      <w:pgMar w:top="6" w:right="1310" w:bottom="6" w:left="131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rPr>
        <w:lang w:val="zh-CN"/>
      </w:rPr>
      <w:fldChar w:fldCharType="begin"/>
    </w:r>
    <w:r>
      <w:rPr>
        <w:lang w:val="zh-CN"/>
      </w:rPr>
      <w:instrText xml:space="preserve"> PAGE   \* MERGEFORMAT </w:instrText>
    </w:r>
    <w:r>
      <w:rPr>
        <w:lang w:val="zh-CN"/>
      </w:rPr>
      <w:fldChar w:fldCharType="separate"/>
    </w:r>
    <w:r>
      <w:rPr>
        <w:lang w:val="zh-CN"/>
      </w:rPr>
      <w:t>1</w:t>
    </w:r>
    <w:r>
      <w:rPr>
        <w:lang w:val="zh-CN"/>
      </w:rPr>
      <w:fldChar w:fldCharType="end"/>
    </w: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rPr>
        <w:lang w:val="zh-CN"/>
      </w:rPr>
      <w:fldChar w:fldCharType="begin"/>
    </w:r>
    <w:r>
      <w:rPr>
        <w:lang w:val="zh-CN"/>
      </w:rPr>
      <w:instrText xml:space="preserve"> PAGE   \* MERGEFORMAT </w:instrText>
    </w:r>
    <w:r>
      <w:rPr>
        <w:lang w:val="zh-CN"/>
      </w:rPr>
      <w:fldChar w:fldCharType="separate"/>
    </w:r>
    <w:r>
      <w:rPr>
        <w:lang w:val="zh-CN"/>
      </w:rPr>
      <w:t>2</w:t>
    </w:r>
    <w:r>
      <w:rPr>
        <w:lang w:val="zh-CN"/>
      </w:rPr>
      <w:fldChar w:fldCharType="end"/>
    </w:r>
  </w:p>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E5ZGNlZTFiMDE3NDNjNmU2NjNhYThkMGM4OWRlN2QifQ=="/>
  </w:docVars>
  <w:rsids>
    <w:rsidRoot w:val="00EF4148"/>
    <w:rsid w:val="000014D5"/>
    <w:rsid w:val="000058F5"/>
    <w:rsid w:val="0000612F"/>
    <w:rsid w:val="000263E6"/>
    <w:rsid w:val="00043A6B"/>
    <w:rsid w:val="000468B5"/>
    <w:rsid w:val="00060DE5"/>
    <w:rsid w:val="0006225F"/>
    <w:rsid w:val="00070504"/>
    <w:rsid w:val="00072FE8"/>
    <w:rsid w:val="00082772"/>
    <w:rsid w:val="000860C1"/>
    <w:rsid w:val="0008630C"/>
    <w:rsid w:val="00086570"/>
    <w:rsid w:val="00096C08"/>
    <w:rsid w:val="000A2C74"/>
    <w:rsid w:val="000B0934"/>
    <w:rsid w:val="000B6957"/>
    <w:rsid w:val="000C1100"/>
    <w:rsid w:val="000F3AAD"/>
    <w:rsid w:val="00107408"/>
    <w:rsid w:val="001125EE"/>
    <w:rsid w:val="00123027"/>
    <w:rsid w:val="00127C04"/>
    <w:rsid w:val="00134447"/>
    <w:rsid w:val="00134F07"/>
    <w:rsid w:val="001447D5"/>
    <w:rsid w:val="00145F86"/>
    <w:rsid w:val="00164C29"/>
    <w:rsid w:val="00164F54"/>
    <w:rsid w:val="001661C6"/>
    <w:rsid w:val="00175F91"/>
    <w:rsid w:val="00185B12"/>
    <w:rsid w:val="00190873"/>
    <w:rsid w:val="001931E4"/>
    <w:rsid w:val="001A44DF"/>
    <w:rsid w:val="001A68A4"/>
    <w:rsid w:val="001B10E2"/>
    <w:rsid w:val="001B3272"/>
    <w:rsid w:val="001B4C36"/>
    <w:rsid w:val="001C35E4"/>
    <w:rsid w:val="001D2A8D"/>
    <w:rsid w:val="001D3A1E"/>
    <w:rsid w:val="001D464E"/>
    <w:rsid w:val="001E1990"/>
    <w:rsid w:val="001E3FE8"/>
    <w:rsid w:val="001F258D"/>
    <w:rsid w:val="001F65B9"/>
    <w:rsid w:val="00204773"/>
    <w:rsid w:val="00210C81"/>
    <w:rsid w:val="00210D2F"/>
    <w:rsid w:val="002138E4"/>
    <w:rsid w:val="00217CF1"/>
    <w:rsid w:val="00220163"/>
    <w:rsid w:val="00243DED"/>
    <w:rsid w:val="00246161"/>
    <w:rsid w:val="0025037A"/>
    <w:rsid w:val="002524F0"/>
    <w:rsid w:val="0025518E"/>
    <w:rsid w:val="00263CA0"/>
    <w:rsid w:val="00274992"/>
    <w:rsid w:val="00285F85"/>
    <w:rsid w:val="002871FB"/>
    <w:rsid w:val="00296FA5"/>
    <w:rsid w:val="002A2137"/>
    <w:rsid w:val="002A2AAD"/>
    <w:rsid w:val="002A2EE4"/>
    <w:rsid w:val="002A40BC"/>
    <w:rsid w:val="002B1810"/>
    <w:rsid w:val="002B18C2"/>
    <w:rsid w:val="002B4B76"/>
    <w:rsid w:val="002C1389"/>
    <w:rsid w:val="002C4AF2"/>
    <w:rsid w:val="002D08BF"/>
    <w:rsid w:val="002D3B75"/>
    <w:rsid w:val="002E6248"/>
    <w:rsid w:val="002E6A46"/>
    <w:rsid w:val="002F5615"/>
    <w:rsid w:val="002F6E02"/>
    <w:rsid w:val="00300F18"/>
    <w:rsid w:val="00307AA0"/>
    <w:rsid w:val="00311CB8"/>
    <w:rsid w:val="0033432B"/>
    <w:rsid w:val="003373A8"/>
    <w:rsid w:val="00347F57"/>
    <w:rsid w:val="003632B1"/>
    <w:rsid w:val="00364255"/>
    <w:rsid w:val="003656B4"/>
    <w:rsid w:val="003671D7"/>
    <w:rsid w:val="003715F5"/>
    <w:rsid w:val="00382B00"/>
    <w:rsid w:val="00384894"/>
    <w:rsid w:val="0039180E"/>
    <w:rsid w:val="00391BCC"/>
    <w:rsid w:val="003A15BD"/>
    <w:rsid w:val="003A1616"/>
    <w:rsid w:val="003B039F"/>
    <w:rsid w:val="003B1DE7"/>
    <w:rsid w:val="003B678E"/>
    <w:rsid w:val="003C2183"/>
    <w:rsid w:val="003D2CC3"/>
    <w:rsid w:val="003E34F3"/>
    <w:rsid w:val="003F1EB6"/>
    <w:rsid w:val="003F3058"/>
    <w:rsid w:val="004029BA"/>
    <w:rsid w:val="004039A2"/>
    <w:rsid w:val="0040466A"/>
    <w:rsid w:val="00422516"/>
    <w:rsid w:val="00427F7F"/>
    <w:rsid w:val="004341DE"/>
    <w:rsid w:val="0043546B"/>
    <w:rsid w:val="004433E3"/>
    <w:rsid w:val="004452C4"/>
    <w:rsid w:val="004725B6"/>
    <w:rsid w:val="004827D6"/>
    <w:rsid w:val="00484850"/>
    <w:rsid w:val="00485267"/>
    <w:rsid w:val="004A03AA"/>
    <w:rsid w:val="004A4D1D"/>
    <w:rsid w:val="004A5DF3"/>
    <w:rsid w:val="004A61F7"/>
    <w:rsid w:val="004B2365"/>
    <w:rsid w:val="004B46B9"/>
    <w:rsid w:val="004C33A1"/>
    <w:rsid w:val="004C6008"/>
    <w:rsid w:val="004E0B6C"/>
    <w:rsid w:val="004E506E"/>
    <w:rsid w:val="004F69D4"/>
    <w:rsid w:val="00506F96"/>
    <w:rsid w:val="005136FD"/>
    <w:rsid w:val="00531CAE"/>
    <w:rsid w:val="005374CB"/>
    <w:rsid w:val="00544D46"/>
    <w:rsid w:val="005636DE"/>
    <w:rsid w:val="00570C0E"/>
    <w:rsid w:val="005760D8"/>
    <w:rsid w:val="00594888"/>
    <w:rsid w:val="005A45D1"/>
    <w:rsid w:val="005A481F"/>
    <w:rsid w:val="005B22D9"/>
    <w:rsid w:val="005B5CBE"/>
    <w:rsid w:val="005B6032"/>
    <w:rsid w:val="005C0B64"/>
    <w:rsid w:val="005C0CF7"/>
    <w:rsid w:val="005C21F5"/>
    <w:rsid w:val="005D0079"/>
    <w:rsid w:val="005D3C54"/>
    <w:rsid w:val="005D629B"/>
    <w:rsid w:val="005E17D6"/>
    <w:rsid w:val="005E203F"/>
    <w:rsid w:val="005E665C"/>
    <w:rsid w:val="005F0908"/>
    <w:rsid w:val="005F106A"/>
    <w:rsid w:val="005F2CA7"/>
    <w:rsid w:val="005F7FB7"/>
    <w:rsid w:val="0060215D"/>
    <w:rsid w:val="0062579D"/>
    <w:rsid w:val="006277FC"/>
    <w:rsid w:val="00636D09"/>
    <w:rsid w:val="006464FB"/>
    <w:rsid w:val="00650452"/>
    <w:rsid w:val="00652879"/>
    <w:rsid w:val="006605FD"/>
    <w:rsid w:val="0066090B"/>
    <w:rsid w:val="00662493"/>
    <w:rsid w:val="00662B01"/>
    <w:rsid w:val="00663C03"/>
    <w:rsid w:val="00665B0E"/>
    <w:rsid w:val="00677702"/>
    <w:rsid w:val="00684E2C"/>
    <w:rsid w:val="00685BB9"/>
    <w:rsid w:val="006B1C29"/>
    <w:rsid w:val="006B2DE0"/>
    <w:rsid w:val="006B6056"/>
    <w:rsid w:val="006C204C"/>
    <w:rsid w:val="006C6E4D"/>
    <w:rsid w:val="006E3446"/>
    <w:rsid w:val="006E37D2"/>
    <w:rsid w:val="006E7C89"/>
    <w:rsid w:val="006F0736"/>
    <w:rsid w:val="006F12FA"/>
    <w:rsid w:val="006F2AF0"/>
    <w:rsid w:val="006F3DED"/>
    <w:rsid w:val="006F526A"/>
    <w:rsid w:val="006F731E"/>
    <w:rsid w:val="00704532"/>
    <w:rsid w:val="00705021"/>
    <w:rsid w:val="00705731"/>
    <w:rsid w:val="007136BC"/>
    <w:rsid w:val="007247CF"/>
    <w:rsid w:val="00726D31"/>
    <w:rsid w:val="0072742D"/>
    <w:rsid w:val="007323EB"/>
    <w:rsid w:val="00733F38"/>
    <w:rsid w:val="0074249A"/>
    <w:rsid w:val="00763205"/>
    <w:rsid w:val="007638FD"/>
    <w:rsid w:val="007669E0"/>
    <w:rsid w:val="00772F82"/>
    <w:rsid w:val="007751E5"/>
    <w:rsid w:val="00782C12"/>
    <w:rsid w:val="00786270"/>
    <w:rsid w:val="00791672"/>
    <w:rsid w:val="007A1658"/>
    <w:rsid w:val="007A4135"/>
    <w:rsid w:val="007B18F1"/>
    <w:rsid w:val="007D2C34"/>
    <w:rsid w:val="007D6FEC"/>
    <w:rsid w:val="007E2DE7"/>
    <w:rsid w:val="007E33E7"/>
    <w:rsid w:val="008057BE"/>
    <w:rsid w:val="0081550F"/>
    <w:rsid w:val="008303C7"/>
    <w:rsid w:val="008366C0"/>
    <w:rsid w:val="00836D07"/>
    <w:rsid w:val="00846048"/>
    <w:rsid w:val="00854F97"/>
    <w:rsid w:val="008579D7"/>
    <w:rsid w:val="00876C60"/>
    <w:rsid w:val="00876D39"/>
    <w:rsid w:val="008832F3"/>
    <w:rsid w:val="008A492E"/>
    <w:rsid w:val="008B2565"/>
    <w:rsid w:val="008B45CF"/>
    <w:rsid w:val="008B5788"/>
    <w:rsid w:val="008B5E89"/>
    <w:rsid w:val="008B7049"/>
    <w:rsid w:val="008C511D"/>
    <w:rsid w:val="008D3A63"/>
    <w:rsid w:val="008E2990"/>
    <w:rsid w:val="008F64DC"/>
    <w:rsid w:val="00910832"/>
    <w:rsid w:val="0091442B"/>
    <w:rsid w:val="0092046B"/>
    <w:rsid w:val="00925EE3"/>
    <w:rsid w:val="00930477"/>
    <w:rsid w:val="00935F6B"/>
    <w:rsid w:val="00942438"/>
    <w:rsid w:val="00964D5D"/>
    <w:rsid w:val="009675E1"/>
    <w:rsid w:val="0097109C"/>
    <w:rsid w:val="0097552A"/>
    <w:rsid w:val="00993790"/>
    <w:rsid w:val="009A79B0"/>
    <w:rsid w:val="009B130A"/>
    <w:rsid w:val="009B35B2"/>
    <w:rsid w:val="009B43FF"/>
    <w:rsid w:val="009B58CA"/>
    <w:rsid w:val="009D474C"/>
    <w:rsid w:val="009D7A90"/>
    <w:rsid w:val="009E5AC8"/>
    <w:rsid w:val="009F6C02"/>
    <w:rsid w:val="009F6F94"/>
    <w:rsid w:val="00A07D81"/>
    <w:rsid w:val="00A24208"/>
    <w:rsid w:val="00A31DDF"/>
    <w:rsid w:val="00A3508A"/>
    <w:rsid w:val="00A46465"/>
    <w:rsid w:val="00A474C5"/>
    <w:rsid w:val="00A474CC"/>
    <w:rsid w:val="00A570A9"/>
    <w:rsid w:val="00A576F4"/>
    <w:rsid w:val="00A61C9A"/>
    <w:rsid w:val="00A70EC0"/>
    <w:rsid w:val="00A77FD4"/>
    <w:rsid w:val="00A80AB3"/>
    <w:rsid w:val="00A82587"/>
    <w:rsid w:val="00A84D4B"/>
    <w:rsid w:val="00A85E43"/>
    <w:rsid w:val="00A9488D"/>
    <w:rsid w:val="00A97ED9"/>
    <w:rsid w:val="00AA182B"/>
    <w:rsid w:val="00AB105D"/>
    <w:rsid w:val="00AB5402"/>
    <w:rsid w:val="00AB5CD4"/>
    <w:rsid w:val="00AC5917"/>
    <w:rsid w:val="00AD48A9"/>
    <w:rsid w:val="00AE088F"/>
    <w:rsid w:val="00AF34BC"/>
    <w:rsid w:val="00B051BB"/>
    <w:rsid w:val="00B05EA3"/>
    <w:rsid w:val="00B14986"/>
    <w:rsid w:val="00B15421"/>
    <w:rsid w:val="00B16657"/>
    <w:rsid w:val="00B22E51"/>
    <w:rsid w:val="00B36933"/>
    <w:rsid w:val="00B4681A"/>
    <w:rsid w:val="00B513C9"/>
    <w:rsid w:val="00B553DD"/>
    <w:rsid w:val="00B610E9"/>
    <w:rsid w:val="00B83624"/>
    <w:rsid w:val="00B868AF"/>
    <w:rsid w:val="00B87AA1"/>
    <w:rsid w:val="00B96C67"/>
    <w:rsid w:val="00B976F6"/>
    <w:rsid w:val="00BA41FC"/>
    <w:rsid w:val="00BA4412"/>
    <w:rsid w:val="00BB334F"/>
    <w:rsid w:val="00BC0021"/>
    <w:rsid w:val="00BC2EBC"/>
    <w:rsid w:val="00BC6B54"/>
    <w:rsid w:val="00BD1D37"/>
    <w:rsid w:val="00BD307B"/>
    <w:rsid w:val="00BD40E1"/>
    <w:rsid w:val="00BD7CC0"/>
    <w:rsid w:val="00BF2FDE"/>
    <w:rsid w:val="00BF52C1"/>
    <w:rsid w:val="00C141C3"/>
    <w:rsid w:val="00C14BA5"/>
    <w:rsid w:val="00C21A04"/>
    <w:rsid w:val="00C221B7"/>
    <w:rsid w:val="00C22E44"/>
    <w:rsid w:val="00C2313E"/>
    <w:rsid w:val="00C30BD0"/>
    <w:rsid w:val="00C323CD"/>
    <w:rsid w:val="00C3360A"/>
    <w:rsid w:val="00C357F2"/>
    <w:rsid w:val="00C369B3"/>
    <w:rsid w:val="00C4771A"/>
    <w:rsid w:val="00C519E4"/>
    <w:rsid w:val="00C56CFC"/>
    <w:rsid w:val="00C6316B"/>
    <w:rsid w:val="00C65858"/>
    <w:rsid w:val="00C65E7B"/>
    <w:rsid w:val="00C7206F"/>
    <w:rsid w:val="00C87383"/>
    <w:rsid w:val="00C91C93"/>
    <w:rsid w:val="00C927A8"/>
    <w:rsid w:val="00CA1667"/>
    <w:rsid w:val="00CA19E7"/>
    <w:rsid w:val="00CA5343"/>
    <w:rsid w:val="00CB2071"/>
    <w:rsid w:val="00CB28CF"/>
    <w:rsid w:val="00CB6D50"/>
    <w:rsid w:val="00CB73EA"/>
    <w:rsid w:val="00CC6755"/>
    <w:rsid w:val="00CF023A"/>
    <w:rsid w:val="00CF3353"/>
    <w:rsid w:val="00CF409A"/>
    <w:rsid w:val="00D0470A"/>
    <w:rsid w:val="00D20BDA"/>
    <w:rsid w:val="00D2226B"/>
    <w:rsid w:val="00D27924"/>
    <w:rsid w:val="00D27CED"/>
    <w:rsid w:val="00D41294"/>
    <w:rsid w:val="00D55289"/>
    <w:rsid w:val="00D85D9B"/>
    <w:rsid w:val="00D920D7"/>
    <w:rsid w:val="00D947D2"/>
    <w:rsid w:val="00D961E9"/>
    <w:rsid w:val="00DA0223"/>
    <w:rsid w:val="00DA1931"/>
    <w:rsid w:val="00DA1F3C"/>
    <w:rsid w:val="00DA32BB"/>
    <w:rsid w:val="00DA4633"/>
    <w:rsid w:val="00DA5322"/>
    <w:rsid w:val="00DB4A14"/>
    <w:rsid w:val="00DC02BE"/>
    <w:rsid w:val="00DD41DE"/>
    <w:rsid w:val="00DD58F3"/>
    <w:rsid w:val="00DE1BF3"/>
    <w:rsid w:val="00DF74F0"/>
    <w:rsid w:val="00E03DD2"/>
    <w:rsid w:val="00E07D5B"/>
    <w:rsid w:val="00E10DB3"/>
    <w:rsid w:val="00E134C1"/>
    <w:rsid w:val="00E17A68"/>
    <w:rsid w:val="00E25A58"/>
    <w:rsid w:val="00E3442A"/>
    <w:rsid w:val="00E440B6"/>
    <w:rsid w:val="00E67959"/>
    <w:rsid w:val="00E70D7C"/>
    <w:rsid w:val="00E84755"/>
    <w:rsid w:val="00E84F2D"/>
    <w:rsid w:val="00E8692A"/>
    <w:rsid w:val="00E91FB8"/>
    <w:rsid w:val="00E96DC5"/>
    <w:rsid w:val="00EA1DA1"/>
    <w:rsid w:val="00EB0B0D"/>
    <w:rsid w:val="00EB73D4"/>
    <w:rsid w:val="00EC0FA9"/>
    <w:rsid w:val="00EC15C9"/>
    <w:rsid w:val="00EC59D3"/>
    <w:rsid w:val="00ED34E9"/>
    <w:rsid w:val="00EF4148"/>
    <w:rsid w:val="00EF7354"/>
    <w:rsid w:val="00F168F1"/>
    <w:rsid w:val="00F25264"/>
    <w:rsid w:val="00F34054"/>
    <w:rsid w:val="00F41415"/>
    <w:rsid w:val="00F57BBB"/>
    <w:rsid w:val="00F7201C"/>
    <w:rsid w:val="00F75590"/>
    <w:rsid w:val="00F77E19"/>
    <w:rsid w:val="00F95190"/>
    <w:rsid w:val="00FA089E"/>
    <w:rsid w:val="00FA6015"/>
    <w:rsid w:val="00FB38FE"/>
    <w:rsid w:val="00FC09E2"/>
    <w:rsid w:val="00FC0EF4"/>
    <w:rsid w:val="00FC2BCF"/>
    <w:rsid w:val="00FD47D6"/>
    <w:rsid w:val="00FD4E2B"/>
    <w:rsid w:val="00FE30F0"/>
    <w:rsid w:val="00FE647F"/>
    <w:rsid w:val="00FF3924"/>
    <w:rsid w:val="00FF7FA0"/>
    <w:rsid w:val="010C56CE"/>
    <w:rsid w:val="0190400D"/>
    <w:rsid w:val="01F82DAD"/>
    <w:rsid w:val="028B5965"/>
    <w:rsid w:val="028D27A5"/>
    <w:rsid w:val="02D17826"/>
    <w:rsid w:val="034A12B0"/>
    <w:rsid w:val="04EA6DAD"/>
    <w:rsid w:val="0AAA12C5"/>
    <w:rsid w:val="0C913FB2"/>
    <w:rsid w:val="0D235909"/>
    <w:rsid w:val="0E870413"/>
    <w:rsid w:val="0F701620"/>
    <w:rsid w:val="0F907196"/>
    <w:rsid w:val="1025513D"/>
    <w:rsid w:val="11011FED"/>
    <w:rsid w:val="112C532C"/>
    <w:rsid w:val="11A101D6"/>
    <w:rsid w:val="17035B87"/>
    <w:rsid w:val="17171493"/>
    <w:rsid w:val="18B950B5"/>
    <w:rsid w:val="1A124E03"/>
    <w:rsid w:val="1AC40817"/>
    <w:rsid w:val="1E907214"/>
    <w:rsid w:val="200603BB"/>
    <w:rsid w:val="21CE2E69"/>
    <w:rsid w:val="23254D17"/>
    <w:rsid w:val="24765B0F"/>
    <w:rsid w:val="24D93140"/>
    <w:rsid w:val="25A4493F"/>
    <w:rsid w:val="2600055F"/>
    <w:rsid w:val="26F2139D"/>
    <w:rsid w:val="2B597F39"/>
    <w:rsid w:val="2D5170B0"/>
    <w:rsid w:val="2F7C4133"/>
    <w:rsid w:val="33337877"/>
    <w:rsid w:val="37A006D4"/>
    <w:rsid w:val="37D854A2"/>
    <w:rsid w:val="3942200C"/>
    <w:rsid w:val="39701D0F"/>
    <w:rsid w:val="39BA2553"/>
    <w:rsid w:val="39E44355"/>
    <w:rsid w:val="3A2D6818"/>
    <w:rsid w:val="3BF770DE"/>
    <w:rsid w:val="3BF8602F"/>
    <w:rsid w:val="3C396015"/>
    <w:rsid w:val="3EA702A0"/>
    <w:rsid w:val="3EEB27FE"/>
    <w:rsid w:val="400A7F9D"/>
    <w:rsid w:val="411B578E"/>
    <w:rsid w:val="43A538C3"/>
    <w:rsid w:val="44105C66"/>
    <w:rsid w:val="44AB2920"/>
    <w:rsid w:val="44B27035"/>
    <w:rsid w:val="45CE3353"/>
    <w:rsid w:val="46987D5A"/>
    <w:rsid w:val="471D566B"/>
    <w:rsid w:val="49A107FB"/>
    <w:rsid w:val="4B78365B"/>
    <w:rsid w:val="4C006360"/>
    <w:rsid w:val="4DA96926"/>
    <w:rsid w:val="4EF43951"/>
    <w:rsid w:val="506A795F"/>
    <w:rsid w:val="50887B01"/>
    <w:rsid w:val="509C03E3"/>
    <w:rsid w:val="51D36025"/>
    <w:rsid w:val="51DB6702"/>
    <w:rsid w:val="53331E4B"/>
    <w:rsid w:val="567A1EDB"/>
    <w:rsid w:val="582A65E1"/>
    <w:rsid w:val="58B0183B"/>
    <w:rsid w:val="59062BFD"/>
    <w:rsid w:val="5A993AEF"/>
    <w:rsid w:val="5C6707B7"/>
    <w:rsid w:val="5C9F4DDC"/>
    <w:rsid w:val="5D081E3B"/>
    <w:rsid w:val="5D0848D5"/>
    <w:rsid w:val="5E7235CE"/>
    <w:rsid w:val="5E924F28"/>
    <w:rsid w:val="608E6527"/>
    <w:rsid w:val="615351A9"/>
    <w:rsid w:val="616B35B9"/>
    <w:rsid w:val="61BA1C46"/>
    <w:rsid w:val="628141BA"/>
    <w:rsid w:val="63BD3EBA"/>
    <w:rsid w:val="65284875"/>
    <w:rsid w:val="655B398A"/>
    <w:rsid w:val="6944147C"/>
    <w:rsid w:val="6A3A19E3"/>
    <w:rsid w:val="6B8121D9"/>
    <w:rsid w:val="6E6B4557"/>
    <w:rsid w:val="70480FAF"/>
    <w:rsid w:val="70493D00"/>
    <w:rsid w:val="70C64081"/>
    <w:rsid w:val="70DB63B7"/>
    <w:rsid w:val="72650F3D"/>
    <w:rsid w:val="75842C09"/>
    <w:rsid w:val="758E6C49"/>
    <w:rsid w:val="77DA7CE2"/>
    <w:rsid w:val="790D425F"/>
    <w:rsid w:val="7A7A602B"/>
    <w:rsid w:val="7EE10F4C"/>
    <w:rsid w:val="7FD53DB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仿宋" w:cs="宋体"/>
      <w:kern w:val="2"/>
      <w:sz w:val="21"/>
      <w:szCs w:val="22"/>
      <w:lang w:val="en-US" w:eastAsia="zh-CN" w:bidi="ar-SA"/>
    </w:rPr>
  </w:style>
  <w:style w:type="paragraph" w:styleId="2">
    <w:name w:val="heading 3"/>
    <w:basedOn w:val="1"/>
    <w:next w:val="1"/>
    <w:qFormat/>
    <w:uiPriority w:val="0"/>
    <w:pPr>
      <w:spacing w:before="200" w:line="271" w:lineRule="auto"/>
      <w:outlineLvl w:val="2"/>
    </w:pPr>
    <w:rPr>
      <w:rFonts w:ascii="Cambria" w:hAnsi="Cambria" w:cs="Cambria"/>
      <w:b/>
      <w:bCs/>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0"/>
    <w:semiHidden/>
    <w:unhideWhenUsed/>
    <w:qFormat/>
    <w:uiPriority w:val="99"/>
    <w:pPr>
      <w:jc w:val="left"/>
    </w:pPr>
  </w:style>
  <w:style w:type="paragraph" w:styleId="4">
    <w:name w:val="Balloon Text"/>
    <w:basedOn w:val="1"/>
    <w:link w:val="16"/>
    <w:qFormat/>
    <w:uiPriority w:val="99"/>
    <w:rPr>
      <w:sz w:val="18"/>
      <w:szCs w:val="18"/>
    </w:rPr>
  </w:style>
  <w:style w:type="paragraph" w:styleId="5">
    <w:name w:val="footer"/>
    <w:basedOn w:val="1"/>
    <w:link w:val="18"/>
    <w:qFormat/>
    <w:uiPriority w:val="99"/>
    <w:pPr>
      <w:tabs>
        <w:tab w:val="center" w:pos="4153"/>
        <w:tab w:val="right" w:pos="8306"/>
      </w:tabs>
      <w:snapToGrid w:val="0"/>
      <w:jc w:val="left"/>
    </w:pPr>
    <w:rPr>
      <w:sz w:val="18"/>
      <w:szCs w:val="18"/>
    </w:rPr>
  </w:style>
  <w:style w:type="paragraph" w:styleId="6">
    <w:name w:val="header"/>
    <w:basedOn w:val="1"/>
    <w:link w:val="17"/>
    <w:qFormat/>
    <w:uiPriority w:val="99"/>
    <w:pPr>
      <w:pBdr>
        <w:bottom w:val="single" w:color="auto" w:sz="6" w:space="1"/>
      </w:pBdr>
      <w:tabs>
        <w:tab w:val="center" w:pos="4153"/>
        <w:tab w:val="right" w:pos="8306"/>
      </w:tabs>
      <w:snapToGrid w:val="0"/>
      <w:jc w:val="center"/>
    </w:pPr>
    <w:rPr>
      <w:sz w:val="18"/>
      <w:szCs w:val="18"/>
    </w:rPr>
  </w:style>
  <w:style w:type="paragraph" w:styleId="7">
    <w:name w:val="footnote text"/>
    <w:basedOn w:val="1"/>
    <w:link w:val="22"/>
    <w:semiHidden/>
    <w:unhideWhenUsed/>
    <w:qFormat/>
    <w:uiPriority w:val="99"/>
    <w:pPr>
      <w:snapToGrid w:val="0"/>
      <w:jc w:val="left"/>
    </w:pPr>
    <w:rPr>
      <w:sz w:val="18"/>
      <w:szCs w:val="18"/>
    </w:rPr>
  </w:style>
  <w:style w:type="paragraph" w:styleId="8">
    <w:name w:val="Normal (Web)"/>
    <w:basedOn w:val="1"/>
    <w:unhideWhenUsed/>
    <w:qFormat/>
    <w:uiPriority w:val="99"/>
    <w:pPr>
      <w:widowControl/>
      <w:jc w:val="left"/>
    </w:pPr>
    <w:rPr>
      <w:rFonts w:ascii="宋体" w:hAnsi="宋体" w:eastAsia="宋体"/>
      <w:kern w:val="0"/>
      <w:sz w:val="24"/>
      <w:szCs w:val="24"/>
    </w:rPr>
  </w:style>
  <w:style w:type="paragraph" w:styleId="9">
    <w:name w:val="annotation subject"/>
    <w:basedOn w:val="3"/>
    <w:next w:val="3"/>
    <w:link w:val="21"/>
    <w:semiHidden/>
    <w:unhideWhenUsed/>
    <w:qFormat/>
    <w:uiPriority w:val="99"/>
    <w:rPr>
      <w:b/>
      <w:bCs/>
    </w:rPr>
  </w:style>
  <w:style w:type="table" w:styleId="11">
    <w:name w:val="Table Grid"/>
    <w:basedOn w:val="10"/>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basedOn w:val="12"/>
    <w:qFormat/>
    <w:uiPriority w:val="99"/>
    <w:rPr>
      <w:rFonts w:ascii="Verdana" w:hAnsi="Verdana" w:eastAsia="宋体" w:cs="Times New Roman"/>
      <w:kern w:val="0"/>
      <w:sz w:val="20"/>
      <w:lang w:eastAsia="en-US"/>
    </w:rPr>
  </w:style>
  <w:style w:type="character" w:styleId="14">
    <w:name w:val="annotation reference"/>
    <w:basedOn w:val="12"/>
    <w:semiHidden/>
    <w:unhideWhenUsed/>
    <w:qFormat/>
    <w:uiPriority w:val="99"/>
    <w:rPr>
      <w:sz w:val="21"/>
      <w:szCs w:val="21"/>
    </w:rPr>
  </w:style>
  <w:style w:type="character" w:styleId="15">
    <w:name w:val="footnote reference"/>
    <w:basedOn w:val="12"/>
    <w:semiHidden/>
    <w:unhideWhenUsed/>
    <w:qFormat/>
    <w:uiPriority w:val="99"/>
    <w:rPr>
      <w:vertAlign w:val="superscript"/>
    </w:rPr>
  </w:style>
  <w:style w:type="character" w:customStyle="1" w:styleId="16">
    <w:name w:val="批注框文本 Char"/>
    <w:basedOn w:val="12"/>
    <w:link w:val="4"/>
    <w:qFormat/>
    <w:uiPriority w:val="99"/>
    <w:rPr>
      <w:sz w:val="18"/>
      <w:szCs w:val="18"/>
    </w:rPr>
  </w:style>
  <w:style w:type="character" w:customStyle="1" w:styleId="17">
    <w:name w:val="页眉 Char"/>
    <w:basedOn w:val="12"/>
    <w:link w:val="6"/>
    <w:qFormat/>
    <w:uiPriority w:val="99"/>
    <w:rPr>
      <w:sz w:val="18"/>
      <w:szCs w:val="18"/>
    </w:rPr>
  </w:style>
  <w:style w:type="character" w:customStyle="1" w:styleId="18">
    <w:name w:val="页脚 Char"/>
    <w:basedOn w:val="12"/>
    <w:link w:val="5"/>
    <w:qFormat/>
    <w:uiPriority w:val="99"/>
    <w:rPr>
      <w:sz w:val="18"/>
      <w:szCs w:val="18"/>
    </w:rPr>
  </w:style>
  <w:style w:type="paragraph" w:styleId="19">
    <w:name w:val="List Paragraph"/>
    <w:basedOn w:val="1"/>
    <w:qFormat/>
    <w:uiPriority w:val="34"/>
    <w:pPr>
      <w:ind w:firstLine="420" w:firstLineChars="200"/>
    </w:pPr>
    <w:rPr>
      <w:rFonts w:ascii="Calibri" w:hAnsi="Calibri" w:eastAsia="宋体" w:cs="Times New Roman"/>
    </w:rPr>
  </w:style>
  <w:style w:type="character" w:customStyle="1" w:styleId="20">
    <w:name w:val="批注文字 Char"/>
    <w:basedOn w:val="12"/>
    <w:link w:val="3"/>
    <w:semiHidden/>
    <w:qFormat/>
    <w:uiPriority w:val="99"/>
    <w:rPr>
      <w:rFonts w:eastAsia="仿宋"/>
    </w:rPr>
  </w:style>
  <w:style w:type="character" w:customStyle="1" w:styleId="21">
    <w:name w:val="批注主题 Char"/>
    <w:basedOn w:val="20"/>
    <w:link w:val="9"/>
    <w:semiHidden/>
    <w:qFormat/>
    <w:uiPriority w:val="99"/>
    <w:rPr>
      <w:rFonts w:eastAsia="仿宋"/>
      <w:b/>
      <w:bCs/>
    </w:rPr>
  </w:style>
  <w:style w:type="character" w:customStyle="1" w:styleId="22">
    <w:name w:val="脚注文本 Char"/>
    <w:basedOn w:val="12"/>
    <w:link w:val="7"/>
    <w:semiHidden/>
    <w:qFormat/>
    <w:uiPriority w:val="99"/>
    <w:rPr>
      <w:rFonts w:eastAsia="仿宋"/>
      <w:sz w:val="18"/>
      <w:szCs w:val="18"/>
    </w:rPr>
  </w:style>
  <w:style w:type="character" w:customStyle="1" w:styleId="23">
    <w:name w:val="font11"/>
    <w:basedOn w:val="12"/>
    <w:qFormat/>
    <w:uiPriority w:val="0"/>
    <w:rPr>
      <w:rFonts w:hint="eastAsia" w:ascii="宋体" w:hAnsi="宋体" w:eastAsia="宋体" w:cs="宋体"/>
      <w:color w:val="FF0000"/>
      <w:sz w:val="22"/>
      <w:szCs w:val="22"/>
      <w:u w:val="none"/>
    </w:rPr>
  </w:style>
  <w:style w:type="character" w:customStyle="1" w:styleId="24">
    <w:name w:val="font01"/>
    <w:basedOn w:val="12"/>
    <w:qFormat/>
    <w:uiPriority w:val="0"/>
    <w:rPr>
      <w:rFonts w:ascii="等线" w:hAnsi="等线" w:eastAsia="等线" w:cs="等线"/>
      <w:color w:val="FF0000"/>
      <w:sz w:val="22"/>
      <w:szCs w:val="22"/>
      <w:u w:val="none"/>
    </w:rPr>
  </w:style>
  <w:style w:type="character" w:customStyle="1" w:styleId="25">
    <w:name w:val="font31"/>
    <w:basedOn w:val="12"/>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chart" Target="charts/chart2.xml"/><Relationship Id="rId11" Type="http://schemas.openxmlformats.org/officeDocument/2006/relationships/chart" Target="charts/chart1.xml"/><Relationship Id="rId10" Type="http://schemas.openxmlformats.org/officeDocument/2006/relationships/theme" Target="theme/theme1.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barChart>
        <c:barDir val="col"/>
        <c:grouping val="clustered"/>
        <c:varyColors val="0"/>
        <c:ser>
          <c:idx val="0"/>
          <c:order val="0"/>
          <c:tx>
            <c:strRef>
              <c:f>"2019"</c:f>
              <c:strCache>
                <c:ptCount val="1"/>
                <c:pt idx="0">
                  <c:v>2019</c:v>
                </c:pt>
              </c:strCache>
            </c:strRef>
          </c:tx>
          <c:spPr>
            <a:solidFill>
              <a:schemeClr val="accent1"/>
            </a:solidFill>
            <a:ln>
              <a:noFill/>
            </a:ln>
            <a:effectLst/>
          </c:spPr>
          <c:invertIfNegative val="0"/>
          <c:dLbls>
            <c:delete val="1"/>
          </c:dLbls>
          <c:cat>
            <c:strRef>
              <c:f>Sheet1!$A$9:$A$16</c:f>
              <c:strCache>
                <c:ptCount val="8"/>
                <c:pt idx="0">
                  <c:v>城管</c:v>
                </c:pt>
                <c:pt idx="1">
                  <c:v>交通</c:v>
                </c:pt>
                <c:pt idx="2">
                  <c:v>文化</c:v>
                </c:pt>
                <c:pt idx="3">
                  <c:v>国土</c:v>
                </c:pt>
                <c:pt idx="4">
                  <c:v>海洋</c:v>
                </c:pt>
                <c:pt idx="5">
                  <c:v>旅游</c:v>
                </c:pt>
                <c:pt idx="6">
                  <c:v>公路</c:v>
                </c:pt>
                <c:pt idx="7">
                  <c:v>水行政</c:v>
                </c:pt>
              </c:strCache>
            </c:strRef>
          </c:cat>
          <c:val>
            <c:numRef>
              <c:f>Sheet1!$B$9:$B$16</c:f>
              <c:numCache>
                <c:formatCode>General</c:formatCode>
                <c:ptCount val="8"/>
                <c:pt idx="0">
                  <c:v>5823</c:v>
                </c:pt>
                <c:pt idx="1">
                  <c:v>2253</c:v>
                </c:pt>
                <c:pt idx="2">
                  <c:v>246</c:v>
                </c:pt>
                <c:pt idx="3">
                  <c:v>276</c:v>
                </c:pt>
                <c:pt idx="4">
                  <c:v>12</c:v>
                </c:pt>
                <c:pt idx="5">
                  <c:v>9</c:v>
                </c:pt>
                <c:pt idx="6">
                  <c:v>6</c:v>
                </c:pt>
                <c:pt idx="7">
                  <c:v>20</c:v>
                </c:pt>
              </c:numCache>
            </c:numRef>
          </c:val>
        </c:ser>
        <c:ser>
          <c:idx val="1"/>
          <c:order val="1"/>
          <c:tx>
            <c:strRef>
              <c:f>"2018"</c:f>
              <c:strCache>
                <c:ptCount val="1"/>
                <c:pt idx="0">
                  <c:v>2018</c:v>
                </c:pt>
              </c:strCache>
            </c:strRef>
          </c:tx>
          <c:spPr>
            <a:solidFill>
              <a:schemeClr val="accent2"/>
            </a:solidFill>
            <a:ln>
              <a:noFill/>
            </a:ln>
            <a:effectLst/>
          </c:spPr>
          <c:invertIfNegative val="0"/>
          <c:dLbls>
            <c:delete val="1"/>
          </c:dLbls>
          <c:cat>
            <c:strRef>
              <c:f>Sheet1!$A$9:$A$16</c:f>
              <c:strCache>
                <c:ptCount val="8"/>
                <c:pt idx="0">
                  <c:v>城管</c:v>
                </c:pt>
                <c:pt idx="1">
                  <c:v>交通</c:v>
                </c:pt>
                <c:pt idx="2">
                  <c:v>文化</c:v>
                </c:pt>
                <c:pt idx="3">
                  <c:v>国土</c:v>
                </c:pt>
                <c:pt idx="4">
                  <c:v>海洋</c:v>
                </c:pt>
                <c:pt idx="5">
                  <c:v>旅游</c:v>
                </c:pt>
                <c:pt idx="6">
                  <c:v>公路</c:v>
                </c:pt>
                <c:pt idx="7">
                  <c:v>水行政</c:v>
                </c:pt>
              </c:strCache>
            </c:strRef>
          </c:cat>
          <c:val>
            <c:numRef>
              <c:f>Sheet1!$C$9:$C$16</c:f>
              <c:numCache>
                <c:formatCode>General</c:formatCode>
                <c:ptCount val="8"/>
                <c:pt idx="0">
                  <c:v>3889</c:v>
                </c:pt>
                <c:pt idx="1">
                  <c:v>2153</c:v>
                </c:pt>
                <c:pt idx="2">
                  <c:v>219</c:v>
                </c:pt>
                <c:pt idx="3">
                  <c:v>446</c:v>
                </c:pt>
                <c:pt idx="4">
                  <c:v>15</c:v>
                </c:pt>
                <c:pt idx="5">
                  <c:v>5</c:v>
                </c:pt>
                <c:pt idx="6">
                  <c:v>0</c:v>
                </c:pt>
                <c:pt idx="7">
                  <c:v>0</c:v>
                </c:pt>
              </c:numCache>
            </c:numRef>
          </c:val>
        </c:ser>
        <c:dLbls>
          <c:showLegendKey val="0"/>
          <c:showVal val="0"/>
          <c:showCatName val="0"/>
          <c:showSerName val="0"/>
          <c:showPercent val="0"/>
          <c:showBubbleSize val="0"/>
        </c:dLbls>
        <c:gapWidth val="219"/>
        <c:overlap val="-27"/>
        <c:axId val="986367026"/>
        <c:axId val="968680506"/>
      </c:barChart>
      <c:catAx>
        <c:axId val="986367026"/>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68680506"/>
        <c:crosses val="autoZero"/>
        <c:auto val="1"/>
        <c:lblAlgn val="ctr"/>
        <c:lblOffset val="100"/>
        <c:noMultiLvlLbl val="0"/>
      </c:catAx>
      <c:valAx>
        <c:axId val="96868050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86367026"/>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manualLayout>
          <c:layoutTarget val="inner"/>
          <c:xMode val="edge"/>
          <c:yMode val="edge"/>
          <c:x val="0.249215"/>
          <c:y val="0.254286666666667"/>
          <c:w val="0.50182"/>
          <c:h val="0.669093333333333"/>
        </c:manualLayout>
      </c:layout>
      <c:pieChart>
        <c:varyColors val="1"/>
        <c:ser>
          <c:idx val="0"/>
          <c:order val="0"/>
          <c:tx>
            <c:strRef>
              <c:f>"2019"</c:f>
              <c:strCache>
                <c:ptCount val="1"/>
                <c:pt idx="0">
                  <c:v>2019</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chemeClr val="accent6"/>
              </a:solidFill>
              <a:ln w="19050">
                <a:solidFill>
                  <a:schemeClr val="lt1"/>
                </a:solidFill>
              </a:ln>
              <a:effectLst/>
            </c:spPr>
          </c:dPt>
          <c:dPt>
            <c:idx val="6"/>
            <c:bubble3D val="0"/>
            <c:spPr>
              <a:solidFill>
                <a:schemeClr val="accent1">
                  <a:lumMod val="60000"/>
                </a:schemeClr>
              </a:solidFill>
              <a:ln w="19050">
                <a:solidFill>
                  <a:schemeClr val="lt1"/>
                </a:solidFill>
              </a:ln>
              <a:effectLst/>
            </c:spPr>
          </c:dPt>
          <c:dPt>
            <c:idx val="7"/>
            <c:bubble3D val="0"/>
            <c:spPr>
              <a:solidFill>
                <a:schemeClr val="accent2">
                  <a:lumMod val="60000"/>
                </a:schemeClr>
              </a:solidFill>
              <a:ln w="19050">
                <a:solidFill>
                  <a:schemeClr val="lt1"/>
                </a:solidFill>
              </a:ln>
              <a:effectLst/>
            </c:spPr>
          </c:dPt>
          <c:dLbls>
            <c:dLbl>
              <c:idx val="1"/>
              <c:layout>
                <c:manualLayout>
                  <c:x val="-0.0785"/>
                  <c:y val="-0.00633333333333333"/>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2"/>
              <c:layout>
                <c:manualLayout>
                  <c:x val="-0.202625"/>
                  <c:y val="0.0235"/>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3"/>
              <c:layout>
                <c:manualLayout>
                  <c:x val="-0.120625"/>
                  <c:y val="-0.0203333333333332"/>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4"/>
              <c:layout>
                <c:manualLayout>
                  <c:x val="-0.083125"/>
                  <c:y val="-0.0751666666666668"/>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5"/>
              <c:layout>
                <c:manualLayout>
                  <c:x val="0.00362500000000003"/>
                  <c:y val="-0.083"/>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6"/>
              <c:layout>
                <c:manualLayout>
                  <c:x val="0.103"/>
                  <c:y val="-0.0701666666666667"/>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7"/>
              <c:layout>
                <c:manualLayout>
                  <c:x val="0.16525"/>
                  <c:y val="0.003"/>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numFmt formatCode="0.00%"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Sheet1!$A$9:$A$16</c:f>
              <c:strCache>
                <c:ptCount val="8"/>
                <c:pt idx="0">
                  <c:v>城管</c:v>
                </c:pt>
                <c:pt idx="1">
                  <c:v>交通</c:v>
                </c:pt>
                <c:pt idx="2">
                  <c:v>文化</c:v>
                </c:pt>
                <c:pt idx="3">
                  <c:v>国土</c:v>
                </c:pt>
                <c:pt idx="4">
                  <c:v>海洋</c:v>
                </c:pt>
                <c:pt idx="5">
                  <c:v>旅游</c:v>
                </c:pt>
                <c:pt idx="6">
                  <c:v>公路</c:v>
                </c:pt>
                <c:pt idx="7">
                  <c:v>水行政</c:v>
                </c:pt>
              </c:strCache>
            </c:strRef>
          </c:cat>
          <c:val>
            <c:numRef>
              <c:f>Sheet1!$B$9:$B$16</c:f>
              <c:numCache>
                <c:formatCode>General</c:formatCode>
                <c:ptCount val="8"/>
                <c:pt idx="0">
                  <c:v>5823</c:v>
                </c:pt>
                <c:pt idx="1">
                  <c:v>2253</c:v>
                </c:pt>
                <c:pt idx="2">
                  <c:v>246</c:v>
                </c:pt>
                <c:pt idx="3">
                  <c:v>276</c:v>
                </c:pt>
                <c:pt idx="4">
                  <c:v>12</c:v>
                </c:pt>
                <c:pt idx="5">
                  <c:v>9</c:v>
                </c:pt>
                <c:pt idx="6">
                  <c:v>6</c:v>
                </c:pt>
                <c:pt idx="7">
                  <c:v>20</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26F51A-DA99-48DF-89C7-09D5C1ADCBA8}">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10</Pages>
  <Words>2998</Words>
  <Characters>4536</Characters>
  <Lines>16</Lines>
  <Paragraphs>4</Paragraphs>
  <TotalTime>0</TotalTime>
  <ScaleCrop>false</ScaleCrop>
  <LinksUpToDate>false</LinksUpToDate>
  <CharactersWithSpaces>4547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2023-01-06T03:07:00Z</dcterms:created>
  <dc:creator>lm137893543@163.com</dc:creator>
  <cp:lastModifiedBy>易</cp:lastModifiedBy>
  <cp:lastPrinted>2021-01-11T07:26:00Z</cp:lastPrinted>
  <dcterms:modified xsi:type="dcterms:W3CDTF">2023-08-14T06:49:57Z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KSOSaveFontToCloudKey">
    <vt:lpwstr>322916549_btnclosed</vt:lpwstr>
  </property>
  <property fmtid="{D5CDD505-2E9C-101B-9397-08002B2CF9AE}" pid="4" name="ICV">
    <vt:lpwstr>F952990ACE5D4846B371AD702C2810A1</vt:lpwstr>
  </property>
</Properties>
</file>