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仿宋_GB2312"/>
          <w:snapToGrid w:val="0"/>
          <w:color w:val="FF0000"/>
          <w:kern w:val="0"/>
          <w:szCs w:val="32"/>
        </w:rPr>
      </w:pPr>
      <w:bookmarkStart w:id="0" w:name="baidusnap0"/>
      <w:bookmarkEnd w:id="0"/>
    </w:p>
    <w:p>
      <w:pPr>
        <w:adjustRightInd w:val="0"/>
        <w:snapToGrid w:val="0"/>
        <w:spacing w:line="560" w:lineRule="exact"/>
        <w:rPr>
          <w:rFonts w:ascii="仿宋_GB2312"/>
          <w:snapToGrid w:val="0"/>
          <w:color w:val="FF0000"/>
          <w:kern w:val="0"/>
          <w:szCs w:val="32"/>
        </w:rPr>
      </w:pPr>
    </w:p>
    <w:p>
      <w:pPr>
        <w:adjustRightInd w:val="0"/>
        <w:snapToGrid w:val="0"/>
        <w:spacing w:line="440" w:lineRule="exact"/>
        <w:rPr>
          <w:rFonts w:ascii="仿宋_GB2312"/>
          <w:snapToGrid w:val="0"/>
          <w:color w:val="FF0000"/>
          <w:kern w:val="0"/>
          <w:szCs w:val="32"/>
        </w:rPr>
      </w:pPr>
    </w:p>
    <w:p>
      <w:pPr>
        <w:jc w:val="distribute"/>
        <w:rPr>
          <w:rFonts w:ascii="方正小标宋简体" w:eastAsia="方正小标宋简体"/>
          <w:color w:val="FF0000"/>
          <w:w w:val="70"/>
          <w:kern w:val="0"/>
          <w:sz w:val="128"/>
          <w:szCs w:val="128"/>
        </w:rPr>
      </w:pPr>
      <w:r>
        <w:rPr>
          <w:rFonts w:hint="eastAsia" w:ascii="方正小标宋简体" w:eastAsia="方正小标宋简体"/>
          <w:color w:val="FF0000"/>
          <w:w w:val="70"/>
          <w:kern w:val="0"/>
          <w:sz w:val="128"/>
          <w:szCs w:val="128"/>
        </w:rPr>
        <w:t>青岛西海岸新区管委</w:t>
      </w:r>
    </w:p>
    <w:p>
      <w:pPr>
        <w:pStyle w:val="3"/>
        <w:spacing w:after="0" w:line="440" w:lineRule="exact"/>
        <w:rPr>
          <w:kern w:val="0"/>
        </w:rPr>
      </w:pPr>
    </w:p>
    <w:p>
      <w:pPr>
        <w:adjustRightInd w:val="0"/>
        <w:snapToGrid w:val="0"/>
        <w:spacing w:line="590" w:lineRule="atLeast"/>
        <w:ind w:left="210" w:leftChars="100" w:right="210" w:rightChars="100"/>
        <w:jc w:val="center"/>
        <w:rPr>
          <w:rFonts w:ascii="仿宋_GB2312" w:eastAsia="仿宋_GB2312"/>
          <w:color w:val="000000"/>
          <w:sz w:val="32"/>
          <w:szCs w:val="32"/>
        </w:rPr>
      </w:pPr>
      <w:r>
        <w:rPr>
          <w:rFonts w:hint="eastAsia" w:ascii="仿宋_GB2312" w:hAnsi="仿宋" w:eastAsia="仿宋_GB2312"/>
          <w:color w:val="000000"/>
          <w:sz w:val="32"/>
          <w:szCs w:val="32"/>
        </w:rPr>
        <w:t>青西新管字〔</w:t>
      </w:r>
      <w:r>
        <w:rPr>
          <w:rFonts w:hint="eastAsia" w:ascii="仿宋_GB2312" w:hAnsi="宋体" w:eastAsia="仿宋_GB2312"/>
          <w:color w:val="000000"/>
          <w:sz w:val="32"/>
          <w:szCs w:val="32"/>
        </w:rPr>
        <w:t>2020</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6号</w:t>
      </w:r>
    </w:p>
    <w:p>
      <w:pPr>
        <w:pStyle w:val="3"/>
        <w:snapToGrid w:val="0"/>
        <w:spacing w:after="0" w:line="252" w:lineRule="auto"/>
        <w:rPr>
          <w:rFonts w:hint="eastAsia" w:ascii="方正小标宋简体" w:hAnsi="文星标宋" w:eastAsia="方正小标宋简体"/>
          <w:sz w:val="44"/>
          <w:szCs w:val="44"/>
        </w:rPr>
      </w:pPr>
      <w:r>
        <w:rPr>
          <w:rFonts w:ascii="仿宋_GB2312"/>
          <w:color w:val="FF0000"/>
        </w:rPr>
        <w:pict>
          <v:line id="_x0000_s2051" o:spid="_x0000_s2051" o:spt="20" style="position:absolute;left:0pt;margin-left:0pt;margin-top:8.5pt;height:0pt;width:441pt;mso-wrap-distance-bottom:0pt;mso-wrap-distance-top:0pt;z-index:251658240;mso-width-relative:page;mso-height-relative:page;" stroked="t" coordsize="21600,21600" o:allowincell="f">
            <v:path arrowok="t"/>
            <v:fill focussize="0,0"/>
            <v:stroke weight="1.75pt" color="#FF0000"/>
            <v:imagedata o:title=""/>
            <o:lock v:ext="edit"/>
            <w10:wrap type="topAndBottom"/>
          </v:line>
        </w:pict>
      </w:r>
    </w:p>
    <w:p>
      <w:pPr>
        <w:rPr>
          <w:rFonts w:hint="eastAsia"/>
        </w:rPr>
      </w:pPr>
    </w:p>
    <w:tbl>
      <w:tblPr>
        <w:tblStyle w:val="7"/>
        <w:tblW w:w="0" w:type="auto"/>
        <w:jc w:val="center"/>
        <w:tblLayout w:type="autofit"/>
        <w:tblCellMar>
          <w:top w:w="0" w:type="dxa"/>
          <w:left w:w="108" w:type="dxa"/>
          <w:bottom w:w="0" w:type="dxa"/>
          <w:right w:w="108" w:type="dxa"/>
        </w:tblCellMar>
      </w:tblPr>
      <w:tblGrid>
        <w:gridCol w:w="4616"/>
      </w:tblGrid>
      <w:tr>
        <w:trPr>
          <w:jc w:val="center"/>
        </w:trPr>
        <w:tc>
          <w:tcPr>
            <w:tcW w:w="0" w:type="auto"/>
          </w:tcPr>
          <w:p>
            <w:pPr>
              <w:tabs>
                <w:tab w:val="left" w:pos="0"/>
                <w:tab w:val="center" w:pos="5525"/>
              </w:tabs>
              <w:adjustRightInd w:val="0"/>
              <w:snapToGrid w:val="0"/>
              <w:spacing w:line="640" w:lineRule="exact"/>
              <w:jc w:val="distribute"/>
              <w:rPr>
                <w:rFonts w:ascii="方正小标宋简体" w:hAnsi="文星标宋" w:eastAsia="方正小标宋简体"/>
                <w:sz w:val="44"/>
                <w:szCs w:val="44"/>
              </w:rPr>
            </w:pPr>
            <w:r>
              <w:rPr>
                <w:rFonts w:hint="eastAsia" w:ascii="方正小标宋简体" w:hAnsi="文星标宋" w:eastAsia="方正小标宋简体"/>
                <w:sz w:val="44"/>
                <w:szCs w:val="44"/>
              </w:rPr>
              <w:t>青岛西海岸新区管委</w:t>
            </w:r>
          </w:p>
        </w:tc>
      </w:tr>
      <w:tr>
        <w:trPr>
          <w:jc w:val="center"/>
        </w:trPr>
        <w:tc>
          <w:tcPr>
            <w:tcW w:w="0" w:type="auto"/>
          </w:tcPr>
          <w:p>
            <w:pPr>
              <w:tabs>
                <w:tab w:val="left" w:pos="0"/>
                <w:tab w:val="center" w:pos="5525"/>
              </w:tabs>
              <w:adjustRightInd w:val="0"/>
              <w:snapToGrid w:val="0"/>
              <w:spacing w:line="640" w:lineRule="exact"/>
              <w:jc w:val="distribute"/>
              <w:rPr>
                <w:rFonts w:ascii="方正小标宋简体" w:hAnsi="文星标宋" w:eastAsia="方正小标宋简体"/>
                <w:sz w:val="44"/>
                <w:szCs w:val="44"/>
              </w:rPr>
            </w:pPr>
            <w:r>
              <w:rPr>
                <w:rFonts w:hint="eastAsia" w:ascii="方正小标宋简体" w:hAnsi="文星标宋" w:eastAsia="方正小标宋简体"/>
                <w:sz w:val="44"/>
                <w:szCs w:val="44"/>
              </w:rPr>
              <w:t>青岛市黄岛区人民政府</w:t>
            </w:r>
          </w:p>
        </w:tc>
      </w:tr>
    </w:tbl>
    <w:p>
      <w:pPr>
        <w:spacing w:line="640" w:lineRule="exact"/>
        <w:jc w:val="center"/>
        <w:rPr>
          <w:rFonts w:ascii="方正小标宋简体" w:eastAsia="方正小标宋简体"/>
          <w:spacing w:val="-20"/>
          <w:sz w:val="44"/>
          <w:szCs w:val="44"/>
        </w:rPr>
      </w:pPr>
      <w:r>
        <w:rPr>
          <w:rFonts w:hint="eastAsia" w:ascii="方正小标宋简体" w:hAnsi="文星标宋" w:eastAsia="方正小标宋简体"/>
          <w:sz w:val="44"/>
          <w:szCs w:val="44"/>
        </w:rPr>
        <w:t xml:space="preserve"> 关于调整由各镇(街道)和部分功能区实施区级行政执法权力事项的通知</w:t>
      </w:r>
    </w:p>
    <w:p>
      <w:pPr>
        <w:spacing w:line="560" w:lineRule="exact"/>
        <w:rPr>
          <w:rFonts w:ascii="仿宋_GB2312" w:eastAsia="仿宋_GB2312"/>
          <w:sz w:val="32"/>
          <w:szCs w:val="32"/>
        </w:rPr>
      </w:pPr>
      <w:r>
        <w:rPr>
          <w:rFonts w:hint="eastAsia" w:ascii="仿宋_GB2312" w:eastAsia="仿宋_GB2312"/>
          <w:sz w:val="32"/>
          <w:szCs w:val="32"/>
        </w:rPr>
        <w:t xml:space="preserve">                   </w:t>
      </w:r>
    </w:p>
    <w:p>
      <w:pPr>
        <w:spacing w:line="560" w:lineRule="exact"/>
        <w:rPr>
          <w:rFonts w:ascii="仿宋_GB2312" w:eastAsia="仿宋_GB2312"/>
          <w:sz w:val="32"/>
          <w:szCs w:val="32"/>
        </w:rPr>
      </w:pPr>
      <w:r>
        <w:rPr>
          <w:rFonts w:hint="eastAsia" w:ascii="仿宋_GB2312" w:eastAsia="仿宋_GB2312"/>
          <w:sz w:val="32"/>
          <w:szCs w:val="32"/>
        </w:rPr>
        <w:t>各大功能区管委</w:t>
      </w:r>
    </w:p>
    <w:p>
      <w:pPr>
        <w:spacing w:line="560" w:lineRule="exact"/>
        <w:rPr>
          <w:rFonts w:ascii="仿宋_GB2312" w:eastAsia="仿宋_GB2312"/>
          <w:sz w:val="32"/>
          <w:szCs w:val="32"/>
        </w:rPr>
      </w:pPr>
      <w:r>
        <w:rPr>
          <w:rFonts w:hint="eastAsia" w:ascii="仿宋_GB2312" w:eastAsia="仿宋_GB2312"/>
          <w:sz w:val="32"/>
          <w:szCs w:val="32"/>
        </w:rPr>
        <w:t>各镇人民政府，各街道办事处，灵山岛省级自然保护区管委，管委各部门，区直各单位，驻区各单位：</w:t>
      </w:r>
    </w:p>
    <w:p>
      <w:pPr>
        <w:spacing w:line="560" w:lineRule="exact"/>
        <w:ind w:firstLine="640" w:firstLineChars="200"/>
        <w:rPr>
          <w:rFonts w:eastAsia="仿宋_GB2312"/>
          <w:sz w:val="32"/>
          <w:szCs w:val="32"/>
        </w:rPr>
      </w:pPr>
      <w:r>
        <w:rPr>
          <w:rFonts w:eastAsia="仿宋_GB2312"/>
          <w:sz w:val="32"/>
          <w:szCs w:val="32"/>
        </w:rPr>
        <w:t>为加快推进政府职能转变，</w:t>
      </w:r>
      <w:r>
        <w:rPr>
          <w:rFonts w:hint="eastAsia" w:eastAsia="仿宋_GB2312"/>
          <w:sz w:val="32"/>
          <w:szCs w:val="32"/>
        </w:rPr>
        <w:t>全面深化综合行政执法体制改革，</w:t>
      </w:r>
      <w:r>
        <w:rPr>
          <w:rFonts w:eastAsia="仿宋_GB2312"/>
          <w:sz w:val="32"/>
          <w:szCs w:val="32"/>
        </w:rPr>
        <w:t>促进</w:t>
      </w:r>
      <w:r>
        <w:rPr>
          <w:rFonts w:hint="eastAsia" w:eastAsia="仿宋_GB2312"/>
          <w:sz w:val="32"/>
          <w:szCs w:val="32"/>
        </w:rPr>
        <w:t>新区经济社会</w:t>
      </w:r>
      <w:r>
        <w:rPr>
          <w:rFonts w:eastAsia="仿宋_GB2312"/>
          <w:sz w:val="32"/>
          <w:szCs w:val="32"/>
        </w:rPr>
        <w:t>高质量发展，</w:t>
      </w:r>
      <w:r>
        <w:rPr>
          <w:rFonts w:hint="eastAsia" w:ascii="仿宋_GB2312" w:eastAsia="仿宋_GB2312"/>
          <w:sz w:val="32"/>
          <w:szCs w:val="32"/>
        </w:rPr>
        <w:t>根据工委管委《关于深化综合行政执法改革推行“局队合一”执法体制的实施意见》（青西新发[2020]17号）的要求，按照职权法定、属地管理、权责一致的原则，重点将基层治理迫切需要且能有效承接的执法事项下沉至镇街和部分功能区实施</w:t>
      </w:r>
      <w:r>
        <w:rPr>
          <w:rFonts w:hint="eastAsia" w:ascii="仿宋_GB2312" w:hAnsi="黑体" w:eastAsia="仿宋_GB2312"/>
          <w:sz w:val="32"/>
          <w:szCs w:val="32"/>
        </w:rPr>
        <w:t>。</w:t>
      </w:r>
      <w:r>
        <w:rPr>
          <w:rFonts w:hint="eastAsia" w:eastAsia="仿宋_GB2312"/>
          <w:sz w:val="32"/>
          <w:szCs w:val="32"/>
        </w:rPr>
        <w:t>在充分征求各镇（街道）和相关功能区用权需求的基础上，调整543</w:t>
      </w:r>
      <w:r>
        <w:rPr>
          <w:rFonts w:eastAsia="仿宋_GB2312"/>
          <w:sz w:val="32"/>
          <w:szCs w:val="32"/>
        </w:rPr>
        <w:t>项</w:t>
      </w:r>
      <w:r>
        <w:rPr>
          <w:rFonts w:hint="eastAsia" w:eastAsia="仿宋_GB2312"/>
          <w:sz w:val="32"/>
          <w:szCs w:val="32"/>
        </w:rPr>
        <w:t>区</w:t>
      </w:r>
      <w:r>
        <w:rPr>
          <w:rFonts w:eastAsia="仿宋_GB2312"/>
          <w:sz w:val="32"/>
          <w:szCs w:val="32"/>
        </w:rPr>
        <w:t>级行政</w:t>
      </w:r>
      <w:r>
        <w:rPr>
          <w:rFonts w:hint="eastAsia" w:eastAsia="仿宋_GB2312"/>
          <w:sz w:val="32"/>
          <w:szCs w:val="32"/>
        </w:rPr>
        <w:t>执法</w:t>
      </w:r>
      <w:r>
        <w:rPr>
          <w:rFonts w:eastAsia="仿宋_GB2312"/>
          <w:sz w:val="32"/>
          <w:szCs w:val="32"/>
        </w:rPr>
        <w:t>权力事项</w:t>
      </w:r>
      <w:r>
        <w:rPr>
          <w:rFonts w:hint="eastAsia" w:eastAsia="仿宋_GB2312"/>
          <w:sz w:val="32"/>
          <w:szCs w:val="32"/>
        </w:rPr>
        <w:t>由各镇（街道）、灵山湾产业区、交通商务区实施。现将有关事宜通知如下。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一、明确区级行政执法调整事项</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此次调整后，委托各镇（街道）和部分功能区实施</w:t>
      </w:r>
      <w:r>
        <w:rPr>
          <w:rFonts w:hint="eastAsia" w:ascii="仿宋_GB2312" w:eastAsia="仿宋_GB2312"/>
          <w:sz w:val="32"/>
          <w:szCs w:val="32"/>
        </w:rPr>
        <w:t>543项区级行政执法权力事项（见附件1）。其中，城市管理类389项，国土资源类39项，水行政类115项。</w:t>
      </w:r>
      <w:r>
        <w:rPr>
          <w:rFonts w:hint="eastAsia" w:eastAsia="仿宋_GB2312"/>
          <w:sz w:val="32"/>
          <w:szCs w:val="32"/>
        </w:rPr>
        <w:t>泊里镇根据区委办公室、区政府办公室《关于深化泊里镇行政管理体制改的实施意见》（青黄办字</w:t>
      </w:r>
      <w:r>
        <w:rPr>
          <w:rFonts w:hint="eastAsia" w:ascii="仿宋_GB2312" w:eastAsia="仿宋_GB2312"/>
          <w:sz w:val="32"/>
          <w:szCs w:val="32"/>
        </w:rPr>
        <w:t>[2019]43号</w:t>
      </w:r>
      <w:r>
        <w:rPr>
          <w:rFonts w:hint="eastAsia" w:eastAsia="仿宋_GB2312"/>
          <w:sz w:val="32"/>
          <w:szCs w:val="32"/>
        </w:rPr>
        <w:t>）规定，实施城市管理、国土资源、交通运输、文化市场、海洋、旅游、水行政等领域行政执法权。</w:t>
      </w:r>
    </w:p>
    <w:p>
      <w:pPr>
        <w:pStyle w:val="4"/>
        <w:spacing w:line="560" w:lineRule="exact"/>
        <w:ind w:firstLine="640" w:firstLineChars="200"/>
        <w:rPr>
          <w:rFonts w:ascii="黑体" w:hAnsi="黑体" w:eastAsia="黑体"/>
          <w:sz w:val="32"/>
          <w:szCs w:val="32"/>
        </w:rPr>
      </w:pPr>
      <w:r>
        <w:rPr>
          <w:rFonts w:hint="eastAsia" w:ascii="黑体" w:hAnsi="黑体" w:eastAsia="黑体"/>
          <w:sz w:val="32"/>
          <w:szCs w:val="32"/>
        </w:rPr>
        <w:t>二、做好委托协议签订和业务指导</w:t>
      </w:r>
    </w:p>
    <w:p>
      <w:pPr>
        <w:pStyle w:val="4"/>
        <w:spacing w:line="560" w:lineRule="exact"/>
        <w:ind w:firstLine="640" w:firstLineChars="200"/>
        <w:rPr>
          <w:rFonts w:eastAsia="仿宋_GB2312"/>
          <w:sz w:val="32"/>
          <w:szCs w:val="32"/>
        </w:rPr>
      </w:pPr>
      <w:r>
        <w:rPr>
          <w:rFonts w:hint="eastAsia" w:eastAsia="仿宋_GB2312"/>
          <w:sz w:val="32"/>
          <w:szCs w:val="32"/>
        </w:rPr>
        <w:t>区综合行政执法局作为行政执法主体和委托单位，与各镇（街道）和相关功能区</w:t>
      </w:r>
      <w:r>
        <w:rPr>
          <w:rFonts w:eastAsia="仿宋_GB2312"/>
          <w:sz w:val="32"/>
          <w:szCs w:val="32"/>
        </w:rPr>
        <w:t>做好</w:t>
      </w:r>
      <w:r>
        <w:rPr>
          <w:rFonts w:hint="eastAsia" w:eastAsia="仿宋_GB2312"/>
          <w:sz w:val="32"/>
          <w:szCs w:val="32"/>
        </w:rPr>
        <w:t>区级</w:t>
      </w:r>
      <w:r>
        <w:rPr>
          <w:rFonts w:eastAsia="仿宋_GB2312"/>
          <w:sz w:val="32"/>
          <w:szCs w:val="32"/>
        </w:rPr>
        <w:t>行政权力事项</w:t>
      </w:r>
      <w:r>
        <w:rPr>
          <w:rFonts w:hint="eastAsia" w:eastAsia="仿宋_GB2312"/>
          <w:sz w:val="32"/>
          <w:szCs w:val="32"/>
        </w:rPr>
        <w:t>委托工作，于2020年12月31日前完成委托协议的签订、业务培训指导等工作。委托协议一式肆份，委托单位和受委托单位分别留存后，按时报送管委办公室（职转办）、区司法局备案。</w:t>
      </w:r>
    </w:p>
    <w:p>
      <w:pPr>
        <w:pStyle w:val="4"/>
        <w:spacing w:line="560" w:lineRule="exact"/>
        <w:ind w:firstLine="640" w:firstLineChars="200"/>
      </w:pPr>
      <w:r>
        <w:rPr>
          <w:rFonts w:hint="eastAsia" w:ascii="仿宋_GB2312" w:hAnsi="仿宋_GB2312" w:eastAsia="仿宋_GB2312" w:cs="仿宋_GB2312"/>
          <w:sz w:val="32"/>
          <w:szCs w:val="32"/>
        </w:rPr>
        <w:t>区综合行政执法局要加强对各镇（街道）和相关</w:t>
      </w:r>
      <w:r>
        <w:rPr>
          <w:rFonts w:hint="eastAsia" w:ascii="仿宋_GB2312" w:eastAsia="仿宋_GB2312"/>
          <w:sz w:val="32"/>
          <w:szCs w:val="32"/>
        </w:rPr>
        <w:t>功能区派驻中队的业务指导和监督考核，强化属事与属地协调配合，对</w:t>
      </w:r>
      <w:r>
        <w:rPr>
          <w:rFonts w:hint="eastAsia" w:ascii="仿宋_GB2312" w:hAnsi="仿宋_GB2312" w:eastAsia="仿宋_GB2312" w:cs="仿宋_GB2312"/>
          <w:sz w:val="32"/>
          <w:szCs w:val="32"/>
        </w:rPr>
        <w:t>各镇（街道）和相关</w:t>
      </w:r>
      <w:r>
        <w:rPr>
          <w:rFonts w:hint="eastAsia" w:ascii="仿宋_GB2312" w:eastAsia="仿宋_GB2312"/>
          <w:sz w:val="32"/>
          <w:szCs w:val="32"/>
        </w:rPr>
        <w:t>功能区负责的执法领域和执法事项中涉及重大、疑难、复杂的执法案件，可提报由区综合行政执法局直接查处办理，</w:t>
      </w:r>
      <w:r>
        <w:rPr>
          <w:rFonts w:hint="eastAsia" w:ascii="仿宋_GB2312" w:hAnsi="仿宋_GB2312" w:eastAsia="仿宋_GB2312" w:cs="仿宋_GB2312"/>
          <w:sz w:val="32"/>
          <w:szCs w:val="32"/>
        </w:rPr>
        <w:t>各镇（街道）和相关</w:t>
      </w:r>
      <w:r>
        <w:rPr>
          <w:rFonts w:hint="eastAsia" w:ascii="仿宋_GB2312" w:eastAsia="仿宋_GB2312"/>
          <w:sz w:val="32"/>
          <w:szCs w:val="32"/>
        </w:rPr>
        <w:t>功能区予以配合。</w:t>
      </w:r>
    </w:p>
    <w:p>
      <w:pPr>
        <w:overflowPunct w:val="0"/>
        <w:topLinePunct/>
        <w:autoSpaceDE w:val="0"/>
        <w:autoSpaceDN w:val="0"/>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三、编制发布权责清单</w:t>
      </w:r>
    </w:p>
    <w:p>
      <w:pPr>
        <w:overflowPunct w:val="0"/>
        <w:topLinePunct/>
        <w:autoSpaceDE w:val="0"/>
        <w:autoSpaceDN w:val="0"/>
        <w:adjustRightInd w:val="0"/>
        <w:snapToGrid w:val="0"/>
        <w:spacing w:line="560" w:lineRule="exact"/>
        <w:ind w:firstLine="640" w:firstLineChars="200"/>
        <w:rPr>
          <w:rFonts w:ascii="仿宋_GB2312" w:hAnsi="黑体" w:eastAsia="仿宋_GB2312"/>
          <w:sz w:val="32"/>
          <w:szCs w:val="32"/>
        </w:rPr>
      </w:pPr>
      <w:r>
        <w:rPr>
          <w:rFonts w:hint="eastAsia" w:eastAsia="仿宋_GB2312"/>
          <w:sz w:val="32"/>
          <w:szCs w:val="32"/>
        </w:rPr>
        <w:t>区综合执法局要指导各镇（街道）和相关功能区编制权责清单，明确权责事项名称、编码、类型、设定行使依据、实施层级及权限、对应责任事项、追责情形及依据等。各（镇街）、功能区管理机构编制权责清单后，同步</w:t>
      </w:r>
      <w:r>
        <w:rPr>
          <w:rFonts w:hint="eastAsia" w:ascii="仿宋_GB2312" w:hAnsi="仿宋_GB2312" w:eastAsia="仿宋_GB2312" w:cs="仿宋_GB2312"/>
          <w:sz w:val="32"/>
          <w:szCs w:val="32"/>
        </w:rPr>
        <w:t>在西海岸新区政务网等网站向社会公开，</w:t>
      </w:r>
      <w:r>
        <w:rPr>
          <w:rFonts w:hint="eastAsia" w:ascii="仿宋_GB2312" w:eastAsia="仿宋_GB2312"/>
          <w:sz w:val="32"/>
          <w:szCs w:val="32"/>
        </w:rPr>
        <w:t>并将公布文件报工委编办、管委办公室和区司法局备案。</w:t>
      </w:r>
      <w:r>
        <w:rPr>
          <w:rFonts w:hint="eastAsia" w:ascii="仿宋_GB2312" w:hAnsi="仿宋_GB2312" w:eastAsia="仿宋_GB2312" w:cs="仿宋_GB2312"/>
          <w:sz w:val="32"/>
          <w:szCs w:val="32"/>
        </w:rPr>
        <w:t>权责清单</w:t>
      </w:r>
      <w:r>
        <w:rPr>
          <w:rFonts w:hint="eastAsia" w:eastAsia="仿宋_GB2312"/>
          <w:sz w:val="32"/>
          <w:szCs w:val="32"/>
        </w:rPr>
        <w:t>实行动态管理，</w:t>
      </w:r>
      <w:r>
        <w:rPr>
          <w:rFonts w:hint="eastAsia" w:ascii="仿宋_GB2312" w:hAnsi="黑体" w:eastAsia="仿宋_GB2312"/>
          <w:sz w:val="32"/>
          <w:szCs w:val="32"/>
        </w:rPr>
        <w:t>因法律、法规、规章等调整导致权责事项发生变化，或者国务院、省、市、管委区政府决定对权责事项予以调整的，承接部门要及时调整、公布、备案。</w:t>
      </w:r>
    </w:p>
    <w:p>
      <w:pPr>
        <w:widowControl/>
        <w:spacing w:line="56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四、加强调整事项的督查评估</w:t>
      </w:r>
    </w:p>
    <w:p>
      <w:pPr>
        <w:pStyle w:val="4"/>
        <w:spacing w:line="560" w:lineRule="exact"/>
        <w:ind w:firstLine="640" w:firstLineChars="200"/>
        <w:rPr>
          <w:rFonts w:ascii="仿宋_GB2312" w:eastAsia="仿宋_GB2312"/>
          <w:sz w:val="32"/>
          <w:szCs w:val="32"/>
        </w:rPr>
      </w:pPr>
      <w:r>
        <w:rPr>
          <w:rFonts w:hint="eastAsia" w:eastAsia="仿宋_GB2312"/>
          <w:sz w:val="32"/>
          <w:szCs w:val="32"/>
        </w:rPr>
        <w:t>管委办公室会同工委编办、区司法局定期</w:t>
      </w:r>
      <w:r>
        <w:rPr>
          <w:rFonts w:eastAsia="仿宋_GB2312"/>
          <w:sz w:val="32"/>
          <w:szCs w:val="32"/>
        </w:rPr>
        <w:t>采取随机抽查、专项评估等多种方式</w:t>
      </w:r>
      <w:r>
        <w:rPr>
          <w:rFonts w:hint="eastAsia" w:eastAsia="仿宋_GB2312"/>
          <w:sz w:val="32"/>
          <w:szCs w:val="32"/>
        </w:rPr>
        <w:t>对调整事项的运行实施情况</w:t>
      </w:r>
      <w:r>
        <w:rPr>
          <w:rFonts w:eastAsia="仿宋_GB2312"/>
          <w:sz w:val="32"/>
          <w:szCs w:val="32"/>
        </w:rPr>
        <w:t>进行</w:t>
      </w:r>
      <w:r>
        <w:rPr>
          <w:rFonts w:hint="eastAsia" w:eastAsia="仿宋_GB2312"/>
          <w:sz w:val="32"/>
          <w:szCs w:val="32"/>
        </w:rPr>
        <w:t>督查评估</w:t>
      </w:r>
      <w:r>
        <w:rPr>
          <w:rFonts w:eastAsia="仿宋_GB2312"/>
          <w:sz w:val="32"/>
          <w:szCs w:val="32"/>
        </w:rPr>
        <w:t>，对</w:t>
      </w:r>
      <w:r>
        <w:rPr>
          <w:rFonts w:hint="eastAsia" w:eastAsia="仿宋_GB2312"/>
          <w:sz w:val="32"/>
          <w:szCs w:val="32"/>
        </w:rPr>
        <w:t>承接运行中</w:t>
      </w:r>
      <w:r>
        <w:rPr>
          <w:rFonts w:eastAsia="仿宋_GB2312"/>
          <w:sz w:val="32"/>
          <w:szCs w:val="32"/>
        </w:rPr>
        <w:t>发现的问题及时予以纠正。</w:t>
      </w:r>
    </w:p>
    <w:p>
      <w:pPr>
        <w:overflowPunct w:val="0"/>
        <w:topLinePunct/>
        <w:adjustRightInd w:val="0"/>
        <w:snapToGrid w:val="0"/>
        <w:spacing w:line="560" w:lineRule="exact"/>
        <w:ind w:firstLine="630"/>
        <w:rPr>
          <w:rFonts w:eastAsia="仿宋_GB2312"/>
          <w:sz w:val="32"/>
          <w:szCs w:val="32"/>
        </w:rPr>
      </w:pPr>
    </w:p>
    <w:p>
      <w:pPr>
        <w:overflowPunct w:val="0"/>
        <w:topLinePunct/>
        <w:adjustRightInd w:val="0"/>
        <w:snapToGrid w:val="0"/>
        <w:spacing w:line="560" w:lineRule="exact"/>
        <w:ind w:left="1918" w:leftChars="304" w:hanging="1280" w:hangingChars="400"/>
        <w:jc w:val="left"/>
        <w:rPr>
          <w:rFonts w:eastAsia="仿宋_GB2312"/>
          <w:sz w:val="32"/>
          <w:szCs w:val="32"/>
        </w:rPr>
      </w:pPr>
      <w:r>
        <w:rPr>
          <w:rFonts w:eastAsia="仿宋_GB2312"/>
          <w:sz w:val="32"/>
          <w:szCs w:val="32"/>
        </w:rPr>
        <w:t>附件：</w:t>
      </w:r>
      <w:r>
        <w:rPr>
          <w:rFonts w:hint="eastAsia" w:eastAsia="仿宋_GB2312"/>
          <w:sz w:val="32"/>
          <w:szCs w:val="32"/>
        </w:rPr>
        <w:t>调整由各镇(街道)和部分功能区实施的行政执</w:t>
      </w:r>
    </w:p>
    <w:p>
      <w:pPr>
        <w:overflowPunct w:val="0"/>
        <w:topLinePunct/>
        <w:adjustRightInd w:val="0"/>
        <w:snapToGrid w:val="0"/>
        <w:spacing w:line="560" w:lineRule="exact"/>
        <w:ind w:left="1478" w:leftChars="704" w:firstLine="160" w:firstLineChars="50"/>
        <w:jc w:val="left"/>
        <w:rPr>
          <w:rFonts w:eastAsia="仿宋_GB2312"/>
          <w:sz w:val="32"/>
          <w:szCs w:val="32"/>
        </w:rPr>
      </w:pPr>
      <w:r>
        <w:rPr>
          <w:rFonts w:hint="eastAsia" w:eastAsia="仿宋_GB2312"/>
          <w:sz w:val="32"/>
          <w:szCs w:val="32"/>
        </w:rPr>
        <w:t>法权力事项清单（543项）</w:t>
      </w:r>
    </w:p>
    <w:p>
      <w:pPr>
        <w:overflowPunct w:val="0"/>
        <w:topLinePunct/>
        <w:adjustRightInd w:val="0"/>
        <w:snapToGrid w:val="0"/>
        <w:spacing w:line="560" w:lineRule="exact"/>
        <w:ind w:left="1478" w:leftChars="704"/>
        <w:jc w:val="left"/>
        <w:rPr>
          <w:rFonts w:eastAsia="仿宋_GB2312"/>
          <w:sz w:val="32"/>
          <w:szCs w:val="32"/>
        </w:rPr>
      </w:pPr>
    </w:p>
    <w:p>
      <w:pPr>
        <w:overflowPunct w:val="0"/>
        <w:topLinePunct/>
        <w:adjustRightInd w:val="0"/>
        <w:snapToGrid w:val="0"/>
        <w:spacing w:line="560" w:lineRule="exact"/>
        <w:ind w:left="1478" w:leftChars="704"/>
        <w:jc w:val="left"/>
        <w:rPr>
          <w:rFonts w:eastAsia="仿宋_GB2312"/>
          <w:sz w:val="32"/>
          <w:szCs w:val="32"/>
        </w:rPr>
      </w:pPr>
    </w:p>
    <w:p>
      <w:pPr>
        <w:spacing w:line="560" w:lineRule="exact"/>
        <w:ind w:firstLine="4320" w:firstLineChars="1200"/>
        <w:rPr>
          <w:rFonts w:ascii="仿宋_GB2312" w:hAnsi="仿宋" w:eastAsia="仿宋_GB2312" w:cs="仿宋"/>
          <w:sz w:val="32"/>
          <w:szCs w:val="32"/>
        </w:rPr>
      </w:pPr>
      <w:r>
        <w:rPr>
          <w:rFonts w:hint="eastAsia" w:ascii="仿宋_GB2312" w:hAnsi="仿宋" w:eastAsia="仿宋_GB2312" w:cs="仿宋"/>
          <w:spacing w:val="20"/>
          <w:kern w:val="0"/>
          <w:sz w:val="32"/>
          <w:szCs w:val="32"/>
        </w:rPr>
        <w:t>青岛西海岸新区管</w:t>
      </w:r>
      <w:r>
        <w:rPr>
          <w:rFonts w:hint="eastAsia" w:ascii="仿宋_GB2312" w:hAnsi="仿宋" w:eastAsia="仿宋_GB2312" w:cs="仿宋"/>
          <w:kern w:val="0"/>
          <w:sz w:val="32"/>
          <w:szCs w:val="32"/>
        </w:rPr>
        <w:t>委</w:t>
      </w:r>
    </w:p>
    <w:p>
      <w:pPr>
        <w:spacing w:line="560" w:lineRule="exact"/>
        <w:rPr>
          <w:rFonts w:ascii="仿宋_GB2312" w:hAnsi="方正小标宋简体" w:eastAsia="仿宋_GB2312" w:cs="方正小标宋简体"/>
          <w:bCs/>
          <w:sz w:val="32"/>
          <w:szCs w:val="32"/>
        </w:rPr>
      </w:pPr>
      <w:r>
        <w:rPr>
          <w:rFonts w:hint="eastAsia" w:ascii="仿宋_GB2312" w:hAnsi="仿宋" w:eastAsia="仿宋_GB2312" w:cs="仿宋"/>
          <w:kern w:val="0"/>
          <w:sz w:val="32"/>
          <w:szCs w:val="32"/>
        </w:rPr>
        <w:t xml:space="preserve">                           青岛市黄岛区人民政府</w:t>
      </w:r>
    </w:p>
    <w:p>
      <w:pPr>
        <w:spacing w:line="560" w:lineRule="exact"/>
        <w:ind w:firstLine="640" w:firstLineChars="200"/>
        <w:rPr>
          <w:rFonts w:ascii="仿宋_GB2312" w:hAnsi="方正小标宋简体" w:eastAsia="仿宋_GB2312" w:cs="方正小标宋简体"/>
          <w:bCs/>
          <w:sz w:val="32"/>
          <w:szCs w:val="32"/>
        </w:rPr>
      </w:pPr>
      <w:r>
        <w:rPr>
          <w:rFonts w:hint="eastAsia" w:ascii="仿宋_GB2312" w:hAnsi="方正小标宋简体" w:eastAsia="仿宋_GB2312" w:cs="方正小标宋简体"/>
          <w:bCs/>
          <w:sz w:val="32"/>
          <w:szCs w:val="32"/>
        </w:rPr>
        <w:t xml:space="preserve">                           2020年12月18日</w:t>
      </w:r>
    </w:p>
    <w:p/>
    <w:p>
      <w:pPr>
        <w:sectPr>
          <w:footerReference r:id="rId3" w:type="default"/>
          <w:pgSz w:w="11906" w:h="16838"/>
          <w:pgMar w:top="1440" w:right="1800" w:bottom="1440" w:left="1800" w:header="851" w:footer="992" w:gutter="0"/>
          <w:pgNumType w:fmt="numberInDash"/>
          <w:cols w:space="425" w:num="1"/>
          <w:docGrid w:type="lines" w:linePitch="312" w:charSpace="0"/>
        </w:sectPr>
      </w:pPr>
    </w:p>
    <w:p>
      <w:pPr>
        <w:pStyle w:val="2"/>
        <w:rPr>
          <w:rFonts w:ascii="黑体" w:hAnsi="黑体" w:eastAsia="黑体" w:cs="黑体"/>
          <w:b w:val="0"/>
          <w:kern w:val="0"/>
          <w:sz w:val="32"/>
          <w:szCs w:val="32"/>
        </w:rPr>
      </w:pPr>
      <w:r>
        <w:rPr>
          <w:rFonts w:hint="eastAsia" w:ascii="黑体" w:hAnsi="黑体" w:eastAsia="黑体" w:cs="黑体"/>
          <w:b w:val="0"/>
          <w:kern w:val="0"/>
          <w:sz w:val="32"/>
          <w:szCs w:val="32"/>
        </w:rPr>
        <w:t xml:space="preserve">附件   </w:t>
      </w:r>
    </w:p>
    <w:p>
      <w:pPr>
        <w:pStyle w:val="2"/>
        <w:jc w:val="center"/>
        <w:rPr>
          <w:rFonts w:hint="eastAsia" w:ascii="方正小标宋简体" w:eastAsia="方正小标宋简体"/>
          <w:b w:val="0"/>
          <w:sz w:val="36"/>
          <w:szCs w:val="36"/>
        </w:rPr>
      </w:pPr>
      <w:r>
        <w:rPr>
          <w:rFonts w:hint="eastAsia" w:ascii="黑体" w:hAnsi="黑体" w:eastAsia="黑体" w:cs="黑体"/>
          <w:kern w:val="0"/>
          <w:sz w:val="40"/>
          <w:szCs w:val="40"/>
        </w:rPr>
        <w:t xml:space="preserve">     </w:t>
      </w:r>
      <w:r>
        <w:rPr>
          <w:rFonts w:hint="eastAsia" w:ascii="方正小标宋简体" w:hAnsi="黑体" w:eastAsia="方正小标宋简体" w:cs="黑体"/>
          <w:b w:val="0"/>
          <w:kern w:val="0"/>
          <w:sz w:val="36"/>
          <w:szCs w:val="36"/>
        </w:rPr>
        <w:t>调整由各镇（街道）和部分功能区实施的行政执法事项清单(543项)</w:t>
      </w:r>
    </w:p>
    <w:tbl>
      <w:tblPr>
        <w:tblStyle w:val="7"/>
        <w:tblW w:w="14049" w:type="dxa"/>
        <w:tblInd w:w="0" w:type="dxa"/>
        <w:tblLayout w:type="fixed"/>
        <w:tblCellMar>
          <w:top w:w="0" w:type="dxa"/>
          <w:left w:w="0" w:type="dxa"/>
          <w:bottom w:w="0" w:type="dxa"/>
          <w:right w:w="0" w:type="dxa"/>
        </w:tblCellMar>
      </w:tblPr>
      <w:tblGrid>
        <w:gridCol w:w="696"/>
        <w:gridCol w:w="1558"/>
        <w:gridCol w:w="3848"/>
        <w:gridCol w:w="1185"/>
        <w:gridCol w:w="3501"/>
        <w:gridCol w:w="3261"/>
      </w:tblGrid>
      <w:tr>
        <w:tblPrEx>
          <w:tblCellMar>
            <w:top w:w="0" w:type="dxa"/>
            <w:left w:w="0" w:type="dxa"/>
            <w:bottom w:w="0" w:type="dxa"/>
            <w:right w:w="0" w:type="dxa"/>
          </w:tblCellMar>
        </w:tblPrEx>
        <w:trPr>
          <w:trHeight w:val="737" w:hRule="atLeast"/>
          <w:tblHead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黑体" w:hAnsi="黑体" w:eastAsia="黑体" w:cs="黑体"/>
                <w:sz w:val="24"/>
              </w:rPr>
            </w:pPr>
            <w:r>
              <w:rPr>
                <w:rFonts w:hint="eastAsia" w:ascii="黑体" w:hAnsi="黑体" w:eastAsia="黑体" w:cs="黑体"/>
                <w:kern w:val="0"/>
                <w:sz w:val="24"/>
              </w:rPr>
              <w:t>序号</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4"/>
              </w:rPr>
            </w:pPr>
            <w:r>
              <w:rPr>
                <w:rFonts w:hint="eastAsia" w:ascii="黑体" w:hAnsi="黑体" w:eastAsia="黑体" w:cs="黑体"/>
                <w:sz w:val="24"/>
              </w:rPr>
              <w:t>实施机关</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sz w:val="24"/>
              </w:rPr>
            </w:pPr>
            <w:r>
              <w:rPr>
                <w:rFonts w:hint="eastAsia" w:ascii="黑体" w:hAnsi="黑体" w:eastAsia="黑体" w:cs="黑体"/>
                <w:kern w:val="0"/>
                <w:sz w:val="24"/>
              </w:rPr>
              <w:t>事项名称</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sz w:val="24"/>
              </w:rPr>
            </w:pPr>
            <w:r>
              <w:rPr>
                <w:rFonts w:hint="eastAsia" w:ascii="黑体" w:hAnsi="黑体" w:eastAsia="黑体" w:cs="黑体"/>
                <w:kern w:val="0"/>
                <w:sz w:val="24"/>
              </w:rPr>
              <w:t>事项类别</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4"/>
              </w:rPr>
            </w:pPr>
            <w:r>
              <w:rPr>
                <w:rFonts w:hint="eastAsia" w:ascii="黑体" w:hAnsi="黑体" w:eastAsia="黑体" w:cs="黑体"/>
                <w:kern w:val="0"/>
                <w:sz w:val="24"/>
              </w:rPr>
              <w:t>法律依据</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kern w:val="0"/>
                <w:sz w:val="24"/>
              </w:rPr>
            </w:pPr>
            <w:r>
              <w:rPr>
                <w:rFonts w:hint="eastAsia" w:ascii="黑体" w:hAnsi="黑体" w:eastAsia="黑体" w:cs="黑体"/>
                <w:kern w:val="0"/>
                <w:sz w:val="24"/>
              </w:rPr>
              <w:t>调整内容</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kern w:val="0"/>
                <w:sz w:val="24"/>
              </w:rPr>
            </w:pPr>
            <w:r>
              <w:rPr>
                <w:rFonts w:hint="eastAsia" w:ascii="仿宋" w:hAnsi="仿宋" w:eastAsia="仿宋" w:cs="仿宋"/>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对国有收藏单位将其收藏的重点保护古生物化石违法转让、交换、赠与给非国有收藏单位或者个人的处罚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《古生物化石保护条例》第四十一条、《古生物化石保护条例实施办法》第五十五条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kern w:val="0"/>
                <w:sz w:val="24"/>
              </w:rPr>
            </w:pPr>
            <w:r>
              <w:rPr>
                <w:rFonts w:hint="eastAsia" w:ascii="仿宋" w:hAnsi="仿宋" w:eastAsia="仿宋" w:cs="仿宋"/>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在地质遗迹保护区内从事相关活动的处罚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《地质遗迹保护管理规定》第二十条、《山东省地质环境保护条例》第三十六条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地质灾害治理工程项目资质单位不按照规定进行备案的处罚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《地质灾害治理工程勘查设计施工单位资质管理办法》第二十九条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以欺骗手段取得测绘资质证书从事测绘活动的处罚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《测绘法》第五十五条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对测绘项目的招标单位让不具有相应资质等级的测绘单位中标，或者让测绘单位低于测绘成本中标的处罚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《测绘法》第五十七条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对未取得测绘执业资格，擅自从事测绘活动的处罚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《测绘法》第五十九条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损毁、擅自移动永久性测量标志或者正在使用中的临时性测量标志，侵占永久性测量标志用地，在永久性测量标志安全控制范围内从事危害测量标志安全和使用效能的活动，擅自拆迁永久性测量标志或者使永久性测量标志失去使用效能，或者拒绝支付迁建费用，违反操作规程使用永久性测量标志，造成永久性测量标志毁损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《测绘法》第六十四条、《测量标志保护条例》第二十二条、二十三条、《山东省实施</w:t>
            </w:r>
            <w:r>
              <w:rPr>
                <w:rFonts w:ascii="仿宋" w:hAnsi="仿宋" w:eastAsia="仿宋" w:cs="仿宋"/>
                <w:sz w:val="24"/>
              </w:rPr>
              <w:t>&lt;测量标志保护条例&gt;办法》第十七条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向社会公开的地图与审核通过的地图内容及表现形式不一致，或者互联网地图服务审图号有效期届满未重新送审的处罚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《地图审核管理规定》第三十二条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未取得勘查许可证擅自进行勘查工作的，超越批准的勘查区块范围进行勘查工作的处罚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《矿产资源勘查区块登记管理办法》第二十六条、《山东省实施</w:t>
            </w:r>
            <w:r>
              <w:rPr>
                <w:rFonts w:ascii="仿宋" w:hAnsi="仿宋" w:eastAsia="仿宋" w:cs="仿宋"/>
                <w:sz w:val="24"/>
              </w:rPr>
              <w:t>&lt;矿产资源法&gt;办法》第二十九条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擅自印制或者伪造、冒用勘查许可证的处罚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《矿产资源勘查区块登记管理办法》第二十八条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破坏或者擅自移动矿区范围界桩或者地面标志的处罚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《矿产资源开采登记管理办法》第十九条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擅自印制或者伪造、冒用采矿许可证的处罚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《矿产资源开采登记管理办法》第二十条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在地质灾害危险区内爆破、削坡、进行工程建设以及从事其他可能引发地质灾害活动的处罚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《地质灾害防治条例》第四十三条、《山东省地质环境保护条例》第三十七条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未经批准发掘古生物化石，未按照批准的发掘方案发掘古生物化石的处罚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《古生物化石保护条例》第三十六条、《古生物化石保护条例实施办法》第五十条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古生物化石收藏单位不符合收藏条件收藏古生物化石，收藏违法获得或者不能证明合法来源的重点保护古生物化石的处罚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《古生物化石保护条例》第三十八条、《古生物化石保护条例实施办法》第五十三条、《古生物化石保护条例实施办法》第五十四条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古生物化石收藏单位未按照规定建立本单位收藏的古生物化石档案的处罚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《古生物化石保护条例》第三十九条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单位或者个人将其收藏的重点保护古生物化石转让、交换、赠与、质押给外国人或者外国组织的处罚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《古生物化石保护条例》第四十二条、《古生物化石保护条例实施办法》第五十六条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单位或者个人在生产、建设活动中发现古生物化石不报告的处罚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《古生物化石保护条例实施办法》第五十一条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古生物化石采掘活动的相关处罚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《古生物化石管理办法》第十七条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未按期缴存矿山地质环境治理恢复保证金（基金）的处罚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《矿山地质环境保护规定》第二十八条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因工程建设活动对地质环境造成影响的，相关责任单位未依照规定履行地质环境监测义务的处罚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《地质环境监测管理办法》第三十条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城乡规划编制单位超越资质等级许可的范围承揽城乡规划编制工作的，违反国家有关标准编制城乡规划的</w:t>
            </w:r>
            <w:r>
              <w:rPr>
                <w:rFonts w:ascii="仿宋" w:hAnsi="仿宋" w:eastAsia="仿宋" w:cs="仿宋"/>
                <w:kern w:val="0"/>
                <w:sz w:val="24"/>
              </w:rPr>
              <w:t>,未依法取得资质证书承揽城乡规划编制工作的和以欺骗手段取得资质证书承揽城乡规划编制工作的处罚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《城乡规划法》第六十二条、《山东省城乡规划条例》第七十一条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对未经批准或者采取欺骗手段骗取批准，非法占用土地的处罚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《土地管理法》第二条、第七十七条；《</w:t>
            </w:r>
            <w:r>
              <w:rPr>
                <w:rFonts w:ascii="仿宋" w:hAnsi="仿宋" w:eastAsia="仿宋" w:cs="仿宋"/>
                <w:sz w:val="24"/>
              </w:rPr>
              <w:t>&lt;土地管理法&gt;实施条例》第四十二条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对买卖或者以其他形式非法转让土地的处罚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《土地管理法》第二条、第七十四条；《</w:t>
            </w:r>
            <w:r>
              <w:rPr>
                <w:rFonts w:ascii="仿宋" w:hAnsi="仿宋" w:eastAsia="仿宋" w:cs="仿宋"/>
                <w:sz w:val="24"/>
              </w:rPr>
              <w:t>&lt;土地管理法&gt;实施条例》第三十八条；《城镇国有土地使用权出让和转让暂行条例》第四十六条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对占用耕地建窑、建坟或者擅自在耕地上建房、挖砂、采石、采矿、取土等或者因开发土地造成土地荒漠化、盐渍化的的处罚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《土地管理法》第二条、第七十五条；《</w:t>
            </w:r>
            <w:r>
              <w:rPr>
                <w:rFonts w:ascii="仿宋" w:hAnsi="仿宋" w:eastAsia="仿宋" w:cs="仿宋"/>
                <w:sz w:val="24"/>
              </w:rPr>
              <w:t>&lt;土地管理法&gt;实施条例》第四十条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依法收回国有土地使用权当事人拒不交出土地的，临时使用土地期满拒不归还的，或者不按照批准的用途使用国有土地的处罚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《土地管理法》第三十八条、第八十一条；《</w:t>
            </w:r>
            <w:r>
              <w:rPr>
                <w:rFonts w:ascii="仿宋" w:hAnsi="仿宋" w:eastAsia="仿宋" w:cs="仿宋"/>
                <w:sz w:val="24"/>
              </w:rPr>
              <w:t>&lt;土地管理法&gt;实施条例》第四十三条、第四十五条；《闲置土地处置办法》第十四条；《山东省实施&lt;土地管理法&gt;办法》第十九条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擅自将农民集体所有的土地通过出让、转让使用权或者出租等方式用于非农业建设，或者将集体经营性建设用地通过出让、出租等方式交由单位或者个人使用的处罚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《土地管理法》第六十三条、第八十二条；《</w:t>
            </w:r>
            <w:r>
              <w:rPr>
                <w:rFonts w:ascii="仿宋" w:hAnsi="仿宋" w:eastAsia="仿宋" w:cs="仿宋"/>
                <w:sz w:val="24"/>
              </w:rPr>
              <w:t>&lt;土地管理法&gt;实施条例》第三十九条；《山东省实施&lt;土地管理法&gt;办法》第四十一条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对拒不履行土地复垦义务的处罚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《土地管理法》第四十三条；《</w:t>
            </w:r>
            <w:r>
              <w:rPr>
                <w:rFonts w:ascii="仿宋" w:hAnsi="仿宋" w:eastAsia="仿宋" w:cs="仿宋"/>
                <w:sz w:val="24"/>
              </w:rPr>
              <w:t>&lt;土地管理法&gt;实施条例》第四十一条；《土地复垦条例》第三十八条、第三十九条、第四十条、第四十一条、第四十二条、第四十三条、第五十条；《土地复垦条例实施办法》第五十一条、第五十二条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对不按照批准的用途使用国有土地的的处罚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《土地管理法》第五十六条、第八十一条；《</w:t>
            </w:r>
            <w:r>
              <w:rPr>
                <w:rFonts w:ascii="仿宋" w:hAnsi="仿宋" w:eastAsia="仿宋" w:cs="仿宋"/>
                <w:sz w:val="24"/>
              </w:rPr>
              <w:t>&lt;土地管理法&gt;实施条例》第四十三条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对在土地利用总体规划确定的禁止开垦区内从事土地开发活动的处罚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《土地管理法》第七十七条、《</w:t>
            </w:r>
            <w:r>
              <w:rPr>
                <w:rFonts w:ascii="仿宋" w:hAnsi="仿宋" w:eastAsia="仿宋" w:cs="仿宋"/>
                <w:sz w:val="24"/>
              </w:rPr>
              <w:t>&lt;土地管理法&gt;实施条例》第十七条、第三十四条、第四十二条；《山东省实施&lt;土地管理法&gt;办法》第二十条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对在土地利用总体规划制定前已建的不符合土地利用总体规划确定的用途的建筑物、构筑物重建、扩建的处罚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w:t>
            </w:r>
            <w:r>
              <w:rPr>
                <w:rFonts w:ascii="仿宋" w:hAnsi="仿宋" w:eastAsia="仿宋" w:cs="仿宋"/>
                <w:sz w:val="24"/>
              </w:rPr>
              <w:t>&lt;土地管理法&gt;实施条例》第十七条、第三十六条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未按合同规定的期限和条件开发、利用土地的的处罚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《城镇国有土地使用权出让和转让暂行条例》第十七条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对破坏或者擅自改变基本农田保护区的保护标志的处罚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《基本农田保护条例》第十一条、第三十二条；《山东省基本农田保护条例》第二十条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对未按照规定补充编制土地复垦方案的处罚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《土地复垦条例》第十三条、第三十七条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对当事人拒绝或者阻挠土地调查人员依法进行调查的，提供虚假调查资料的，拒绝提供调查资料的，转移、隐匿、篡改、毁弃原始记录、土地登记簿等相关资料的处罚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《土地调查条例》第十七条、第三十二条；《土地调查条例实施办法》第三十二条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对土地整治从业单位违反土地整治有关技术标准、规程进行设计、施工、监理等业务，或者弄虚作假谋取不正当利益的处罚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《山东省土地整治条例》第十九条、第四十六条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对转让房地产时，不符合法律规定的条件，非法转让以出让方式取得的土地使用权的处罚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《房地产管理法》第三十八条、第三十九条、第六十六条；《城市房地产开发经营管理条例》第三十八条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对转让房地产时，不符合法律规定的条件，非法转让以划拨方式取得的土地使用权的处罚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《房地产管理法》第四十条、第六十七条；《城市房地产开发经营管理条例》第三十八条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对违反规定，擅自转让房地产开发项目的处罚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《城市房地产开发经营管理条例》第三十五条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未取得建设工程规划许可证或者未按照建设工程规划许可证的规定进行建设行为的处罚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《城乡规划法》第六十四条；《山东省城乡规划条例》第七十二条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对擅自改变已经建成并投入使用的建筑物、构筑物使用性质的处罚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《山东省城乡规划条例》第七十四条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临时建设工程违法行为的处罚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《城乡规划法》第六十六条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违反建设工程竣工验收行为的处罚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《城乡规划法》第六十七条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对未取得验线确认书擅自开工或者继续施工的处罚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《山东省城乡规划条例》第七十三条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外国的组织或者个人擅自从事测绘活动的处罚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《测绘法》第五十一条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未取得测绘资质证书，擅自从事测绘活动的处罚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《测绘法》第五十五条；《基础测绘条例》第二十九条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采矿权人因采矿造成矿山地质环境破坏或者土地损毁的处罚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《山东省地质环境保护条例》第三十五条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超越资质等级许可的范围从事测绘活动，以其他测绘单位的名义从事测绘活动，允许其他单位以本单位的名义从事测绘活动的处罚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《测绘法》第五十六条；《基础测绘条例》第三十条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对中标的测绘单位向他人转让测绘项目的处罚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《测绘法》第五十八条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取得采矿许可证擅自采矿的，擅自进入国家规划矿区、对国民经济具有重要价值的矿区范围采矿的，擅自开采国家规定实行保护性开采的特定矿种的，单位和个人进入他人依法设立的国有矿山企业和其他矿山企业矿区范围内采矿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《矿产资源法》第三十九条、第四十五条；《矿产资源法实施细则》第四十二条；《矿产资源开采登记管理办法》第十七条；《山东省实施</w:t>
            </w:r>
            <w:r>
              <w:rPr>
                <w:rFonts w:ascii="仿宋" w:hAnsi="仿宋" w:eastAsia="仿宋" w:cs="仿宋"/>
                <w:sz w:val="24"/>
              </w:rPr>
              <w:t>&lt;矿产资源法&gt;办法》第三十一条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超越批准的矿区范围采矿的处罚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《矿产资源法》第四十条；四十五条；《矿产资源法实施细则》第四十二条；《山东省实施</w:t>
            </w:r>
            <w:r>
              <w:rPr>
                <w:rFonts w:ascii="仿宋" w:hAnsi="仿宋" w:eastAsia="仿宋" w:cs="仿宋"/>
                <w:sz w:val="24"/>
              </w:rPr>
              <w:t>&lt;矿产资源法&gt;办法》第三十二条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买卖、出租或者以其他形式转让矿产资源，擅自转让探矿权、采矿权，将探矿权、采矿权倒卖牟利的处罚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《矿产资源法》第四十二条、第四十五条；《矿产资源法实施细则》第四十二条；《探矿权采矿权转让管理办法》第十四条；《山东省实施</w:t>
            </w:r>
            <w:r>
              <w:rPr>
                <w:rFonts w:ascii="仿宋" w:hAnsi="仿宋" w:eastAsia="仿宋" w:cs="仿宋"/>
                <w:sz w:val="24"/>
              </w:rPr>
              <w:t>&lt;矿产资源法&gt;办法》第三十四条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采取破坏性的开采方法开采矿产资源的处罚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《矿产资源法》第四十四条、第四十五条；《矿产资源法实施细》第四十二条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不按照规定备案、报告有关情况、拒绝接受监督检查或者弄虚作假，未完成最低勘查投入，已经领取勘查许可证的勘查项目，满６个月未开始施工，或者施工后无故停止勘查工作满</w:t>
            </w:r>
            <w:r>
              <w:rPr>
                <w:rFonts w:ascii="仿宋" w:hAnsi="仿宋" w:eastAsia="仿宋" w:cs="仿宋"/>
                <w:kern w:val="0"/>
                <w:sz w:val="24"/>
              </w:rPr>
              <w:t>6个月的处罚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《矿产资源勘查区块登记管理办法》第二十九条；《矿产资源开采登记管理办法》第十八条；《山东省实施</w:t>
            </w:r>
            <w:r>
              <w:rPr>
                <w:rFonts w:ascii="仿宋" w:hAnsi="仿宋" w:eastAsia="仿宋" w:cs="仿宋"/>
                <w:sz w:val="24"/>
              </w:rPr>
              <w:t>&lt;矿产资源法&gt;办法》第三十条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非法占用基本农田的处罚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《基本农田保护条例》第十七条、第三十三条；《山东省基本农田保护条例》第二十条、第二十九条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对建筑业企业在接受监督检查时，不如实提供有关材料，或者拒绝、阻碍监督检查的处罚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《建筑业企业资质管理规定》第三十九条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对主要负责人、项目负责人未按规定履行安全生产管理职责的处罚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安全生产法》第九十一条、第九十三条；《生产安全事故报告和调查处理条例》第四十条；《建设工程安全生产管理条例》第六十六条；《建筑施工企业主要负责人、项目负责人和专职安全生产管理人员安全生产管理规定》第三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对专职安全生产管理人员未按规定履行安全生产管理职责的处罚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《生产安全事故报告和调查处理条例》第四十条；《建筑施工企业主要负责人、项目负责人和专职安全生产管理人员安全生产管理规定》第三十三条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对生产安全事故发生负有责任的建筑施工特种作业人员的处罚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《特种设备安全法》第九十二条；《生产安全事故报告和调查处理条例》第四十条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60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对未申领资质证书而从事建设工程的总承包、勘察、设计、施工、建筑装修、建筑构配件生产经营活动的；倒手转包或者层层分包建设工程等违法行为的处罚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《山东省建筑市场管理条例》第四十八条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61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对未按规定办理建设工程报建手续的；未按规定进行建设工程招标发包的；将工程发包给不具备承包条件单位等违法行为的处罚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《山东省建筑市场管理条例》第四十九条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62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照规定采取维护安全、防范危险、预防火灾等措施的；未按照建设工程设计图纸或者施工组织设计进行施工的；在施工中发生责任事故以及发生责任事故未及时采取措施或者未按照规定如实报告事故情况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《山东省建筑市场管理条例》第五十条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63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对工程监理单位与建设单位或者建筑施工企业串通，弄虚作假、降低工程质量的处罚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《建设工程质量管理条例》第六十七条、第七十三条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64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对工程监理单位将不合格的建设工程、建筑材料、建筑构配件和设备按照合格签字的处罚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《建设工程质量管理条例》第六十七条、第七十三条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65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对工程监理单位与被监理工程的施工承包单位以及建筑材料、建筑构配件和设备供应单位有隶属关系或者其他利害关系承担该项建设工程的监理业务的处罚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《建设工程质量管理条例》第六十八条、第七十三条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66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对建设单位迫使承包方以低于成本的价格竞标的；任意压缩合理工期的；明示或者暗示设计单位或者施工单位违反工程建设强制性标准，降低工程质量等违法行为的处罚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《建设工程质量管理条例》第五十六条、第七十三条；《建设工程安全生产管理条例》第五十五条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67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对未取得施工许可证或者开工报告未经批准擅自施工的处罚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《建筑法》第六十四条；《建设工程质量管理条例》第五十七条、第七十三条；《建筑业企业资质管理规定》第三十七条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68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对建设单位未组织竣工验收，擅自交付使用的；验收不合格，擅自交付使用的；对不合格的建设工程按照合格工程验收等违法行为的处罚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《建设工程质量管理条例》第五十八条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69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对建设单位未向建设行政主管部门或者其他有关部门移交建设项目档案的处罚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《建设工程质量管理条例》第五十九条、第七十三条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70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对勘察、设计、施工、工程监理单位超越本单位资质等级承揽工程的处罚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《建筑法》第六十五条；《建设工程质量管理条例》第六十条、第七十三条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71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对勘察单位未按照工程建设强制性标准进行勘察的；设计单位未根据勘察成果文件进行工程设计、未按照工程建设强制性标准进行设计等违法行为的处罚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《建设工程质量管理条例》第六十三条、第七十三条；《建设工程安全生产管理条例》第五十六条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72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对施工单位在施工中偷工减料的，使用不合格的建筑材料、建筑构配件和设备的，或者有不按照工程设计图纸或者施工技术标准施工的其他行为的处罚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《建设工程质量管理条例》第六十四条、第七十三条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73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对施工单位未对建筑材料、建筑构配件、设备和商品混凝土进行检验，或者未对涉及结构安全的试块、试件以及有关材料取样检测的处罚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《建设工程质量管理条例》第六十五条、第七十三条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74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对施工单位不履行保修义务或者拖延履行保修义务的处罚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《建设工程质量管理条例》第六十六条、第七十三条；《房屋建筑工程质量保修办法》第十九条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75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对建设单位将建设工程发包给不具有相应资质等级的勘察、设计、施工单位或者委托给不具有相应资质等级的工程监理单位的处罚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《建设工程质量管理条例》第五十四条、第七十三条；《建设工程勘察设计管理条例》第三十八条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76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对建设单位将建设工程肢解发包的处罚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《建设工程质量管理条例》第五十五条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77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对检测机构超出资质范围从事检测活动的；涂改、倒卖、出租、出借、转让资质证书的；使用不符合条件的检测人员等违法行为的处罚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《建设工程质量检测管理办法》第二十九条、第三十二条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78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对建设工程质量检测委托方委托未取得相应资质的检测机构进行检测的；明示或暗示检测机构出具虚假检测报告，篡改或伪造检测报告的；弄虚作假送检试样等违法行为的处罚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《建设工程质量检测管理办法》第三十一条、第三十二条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79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对施工单位违反工程建设强制性标准的处罚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《实施工程建设强制性标准监督规定》</w:t>
            </w:r>
            <w:r>
              <w:rPr>
                <w:rFonts w:ascii="仿宋" w:hAnsi="仿宋" w:eastAsia="仿宋" w:cs="仿宋"/>
                <w:sz w:val="24"/>
              </w:rPr>
              <w:t xml:space="preserve"> 第十八条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80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对施工单位在施工前未书面告知负责特种设备安全监督管理的部门即行施工的的处罚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《特种设备安全法》第七十八条；《建筑起重机械安全监督管理规定》第二十九条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81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对建筑起重机械出租单位、自购建筑起重机械的使用单位未按照规定办理备案的；未按照规定办理注销手续的；未按照规定建立建筑起重机械安全技术档案等违法行为的处罚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《特种设备安全法》第八十三条、第八十四条；《建筑起重机械安全监督管理规定》第二十八条、第二十九条、第三十条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82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特种设备生产、经营、使用单位未配备具有相应资格的特种设备安全管理人员、检测人员和作业人员的；使用未取得相应资格的人员从事特种设备安全管理、检测和作业的；未对特种设备安全管理人员、检测人员和作业人员进行安全教育和技能培训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《特种设备安全法》第八十六条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83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筑起重机械安装单位未按照安全技术标准及安装使用说明书等检查建筑起重机械及现场施工条件的；未制定建筑起重机械安装、拆卸工程生产安全事故应急救援预案；未按照规定建立建筑起重机械安装、拆卸工程档案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《建筑起重机械安全监督管理规定》第十二条、第二十九条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84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对建筑起重机械使用单位未根据不同施工阶段、周围环境以及季节、气候的变化，对建筑起重机械采取相应的安全防护措施；未制定建筑起重机械生产安全事故应急救援预案；未指定专职设备管理人员进行现场监督检查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《建筑起重机械安全监督管理规定》第十八条、</w:t>
            </w:r>
            <w:r>
              <w:rPr>
                <w:rFonts w:ascii="仿宋" w:hAnsi="仿宋" w:eastAsia="仿宋" w:cs="仿宋"/>
                <w:sz w:val="24"/>
              </w:rPr>
              <w:t xml:space="preserve"> 第三十条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85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总承包单位未向建筑起重机械安装单位提供拟安装设备位置的基础施工资料，确保建筑起重机械进场安装、拆卸所需的施工条件；未审核安装单位、使用单位的资质证书、安全生产许可证和特种作业人员的特种作业操作资格证书；未审核使用单位制定的建筑起重机械生产安全事故应急救援预案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《建筑起重机械安全监督管理规定》第二十一条、</w:t>
            </w:r>
            <w:r>
              <w:rPr>
                <w:rFonts w:ascii="仿宋" w:hAnsi="仿宋" w:eastAsia="仿宋" w:cs="仿宋"/>
                <w:sz w:val="24"/>
              </w:rPr>
              <w:t xml:space="preserve"> 第三十一条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86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监理单位未审核建筑起重机械特种设备制造许可证、产品合格证、制造监督检验证明、备案证明等文件的；未审核建筑起重机械安装单位、使用单位的资质证书、安全生产许可证和特种作业人员的特种作业操作资格证书；未监督安装单位执行建筑起重机械安装、拆卸工程专项施工方案情况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《建筑起重机械安全监督管理规定》第二十二条、第三十二条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87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对建设单位未按照规定协调组织制定防止多台塔式起重机相互碰撞的安全措施的处罚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《建筑起重机械安全监督管理规定》第三十三条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88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对建设单位接到监理单位报告后，未责令安装单位、使用单位立即停工整改的处罚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《建筑起重机械安全监督管理规定》第三十三条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89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对建筑施工企业未取得安全生产许可证擅自从事建筑施工活动的处罚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《安全生产许可证条例》第十九条；《建筑施工企业安全生产许可证管理规定》第二十四条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90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对建筑施工企业在安全生产许可证有效期满未办理延期手续，继续从事建筑施工活动的处罚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《安全生产法》第一百零八条；《安全生产许可证条例》第十九条、第二十条；《建筑施工企业安全生产许可证管理规定》第二十四条、第二十五条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91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对建筑施工企业转让或接受转让安全生产许可证的处罚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《安全生产许可证条例》第二十一条；《建筑施工企业安全生产许可证管理规定》第二十六条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92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对建筑施工企业冒用安全生产许可证或者使用伪造的安全生产许可证的处罚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《安全生产许可证条例》第二十一条；《建筑施工企业安全生产许可证管理规定》第二十六条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93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单位施工前未对有关安全施工的技术要求作出详细说明的；未根据不同施工阶段和周围环境及季节、气候的变化，在施工现场采取相应的安全施工措施，或者在城市市区内的建设工程的施工现场未实行封闭围挡的；在尚未竣工的建筑物内设置员工集体宿舍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《建设工程安全生产管理条例》第六十四条、第六十五条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94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对建设单位将拆除工程发包给不具有相应资质等级的施工单位的处罚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《建设工程安全生产管理条例》第五十五条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95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对采用新结构、新材料、新工艺的建设工程和特殊结构的建设工程，设计单位未在设计中提出保障施工作业人员安全和预防生产安全事故的措施建议的处罚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《建设工程安全生产管理条例》第五十六条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96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工程监理单位对施工组织设计中的安全技术措施或者专项施工方案进行审查的；发现安全事故隐患未及时要求施工单位整改或者暂时停止施工的；施工单位拒不整改或者不停止施工，未及时向有关主管部门报告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《建设工程安全生产管理条例》第五十七条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97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未按照本规定提供工程周边环境等资料的；未按照本规定在招标文件中列出危大工程清单的；未按照施工合同约定及时支付危大工程施工技术措施费或者相应的安全防护文明施工措施费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《危险性较大的分部分项工程安全管理规定》第二十九条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98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对勘察单位未在勘察文件中说明地质条件可能造成的工程风险的处罚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《危险性较大的分部分项工程安全管理规定》第三十条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99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对设计单位未在设计文件中注明涉及危大工程的重点部位和环节，未提出保障工程周边环境安全和工程施工安全的意见的处罚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《危险性较大的分部分项工程安全管理规定》第三十一条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100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单位未对超过一定规模的危大工程专项施工方案进行专家论证的；未根据专家论证报告对超过一定规模的危大工程专项施工方案进行修改，或者未按照本规定重新组织专家论证的；未严格按照专项施工方案组织施工，或者擅自修改专项施工方案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《危险性较大的分部分项工程安全管理规定》第三十四条、第三十五条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101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对监测单位未取得相应勘察资质从事第三方监测的；未按照本规定编制监测方案的；未按照监测方案开展监测的；发现异常未及时报告等违法行为的处罚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《危险性较大的分部分项工程安全管理规定》第三十八条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102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对建设单位未通知工程质量监督机构对竣工验收进行监督的处罚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103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对建设单位未在工程明显部位设置永久性标牌的处罚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104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对建设单位未将工程质量责任主体和有关单位项目负责人质量终身责任信息档案依法向住房城乡建设主管部门或者其他有关部门移交的处罚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105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对勘察、设计企业不参加工程质量事故和有关结构安全、主要使用功能质量问题的原因分析，并提出相应的技术处理方案的处罚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106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对勘察、设计企业不参加地基与基础分部工程验收，并出具验收意见的处罚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107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对勘察、设计企业不参加地基与基础、主体结构和建筑节能等分部工程验收，并出具验收意见的处罚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108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对施工企业参与未办理工程质量监督手续的工程建设的处罚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109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对施工企业隐蔽工程未经验收或者验收不合格，进入下道工序施工的处罚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110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对施工企业地基与基础、主体结构和建筑节能等分部工程未经验收或者验收不合格，进行妨碍相关分部工程验收的施工的处罚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111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对施工企业未按照规定比例对涉及工程结构安全、主要使用功能的试块、试件和材料进行见证取样和送检的处罚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112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对施工企业工程质量控制资料弄虚作假的处罚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113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对监理企业参与未办理工程质量监督手续的工程建设的处罚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《山东省房屋建筑和市政工程质量监督管理办法》第五十条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114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对监理企业未按照规定实施旁站监理的处罚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《山东省房屋建筑和市政工程质量监督管理办法》第五十条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115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对监理企业未按照规定比例对涉及工程结构安全、主要使用功能的试块、试件和材料进行见证取样和送检的处罚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《山东省房屋建筑和市政工程质量监督管理办法》第五十条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116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对监理企业监理资料弄虚作假的处罚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《山东省房屋建筑和市政工程质量监督管理办法》第五十条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117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对工程质量检测单位检测数据、结果弄虚作假的处罚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《山东省房屋建筑和市政工程质量监督管理办法》第五十一条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118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对生产经营单位未按照规定建立落实安全生产风险分级管控制度的处罚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《山东省安全生产条例》第四十二条；《山东省生产经营单位安全生产主体责任规定》第三十六条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119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对施工单位在施工中发生建筑安全事故以及发生建筑安全事故未及时采取措施或者未按照规定如实报告事故情况的处罚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《山东省建筑安全生产管理规定》第四十四条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120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对施工单位施工工地未设置硬质围挡，或者未采取覆盖、分段作业、择时施工、洒水抑尘、冲洗地面和车辆等有效防尘降尘措施的处罚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《大气污染防治法》第一百一十五条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121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对施工单位建筑土方、工程渣土、建筑垃圾未及时清运，或者未采用密闭式防尘网遮盖的处罚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《大气污染防治法》第一百一十五条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122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对建设单位未对暂时不能开工的建设用地的裸露地面进行覆盖，或者未对超过三个月不能开工的建设用地的裸露地面进行绿化、铺装或者遮盖的处罚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《大气污染防治法》第一百一十五条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123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对施工单位工程竣工验收后不向建设单位出具质量保修书或质量保修的内容、期限违反《房屋建筑工程质量保修办法》规定的处罚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《房屋建筑工程质量保修办法》第十八条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124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对城市自来水供水企业或者自建设施对外供水的企业供水不达标、擅自停水未告知、检修抢修不及时的处罚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《城市供水条例》第三十三条；《城市供水水质管理规定》第二十九条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125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对未按规定缴纳水费的；盗用或者转供城市公共供水的；在规定的城市公共供水管道及其附属设施的安全保护范围内进行危害供水设施安全活动等违法行为的处罚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《城市供水条例》第三十五条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126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城市供水单位、二次供水管理单位未按规定进行水质检测或者委托检测、使用未经检验或者检验不合格的净水剂及有关制水材料、使用未经检验或者检验不合格的城市供水设备管网、隐瞒、缓报、谎报水质突发事件或者水质信息的；供水水质达不到国家有关标准规定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《城市供水水质管理规定》第二十九条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127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对未制定城市供水水质突发事件应急预案、未按规定上报水质报表的处罚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《城市供水水质管理规定》第三十条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128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对将雨水管网、污水管网相互混接排放的处罚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《城镇排水与污水处理条例》第四十八条</w:t>
            </w:r>
            <w:r>
              <w:rPr>
                <w:rFonts w:ascii="仿宋" w:hAnsi="仿宋" w:eastAsia="仿宋" w:cs="仿宋"/>
                <w:sz w:val="24"/>
              </w:rPr>
              <w:t>”</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129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对未按照国家有关规定将污水排入城镇排水设施，或者在雨水、污水分流地区将污水排入雨水管网的处罚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《城镇排水与污水处理条例》第四十九条；《城镇污水排入排水管网许可管理办法》第二十五条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130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对未取得污水排入排水管网许可证向城镇排水设施排放污水的，或不按照污水排入排水管网许可证的要求排放污水的处罚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《城镇排水与污水处理条例》第五十条；《城镇污水排入排水管网许可管理办法》第二十六条、第二十七条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131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《城镇排水与污水处理条例》第五十一条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132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城镇污水处理设施维护运营单位未按照国家有关规定检测进出水水质的，或者未报送污水处理水质和水量、主要污染物削减量等信息和生产运营成本等信息的，擅自停运城镇污水处理设施，未按照规定事先报告或者采取应急处理措施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《城镇排水与污水处理条例》第五十二条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133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对城镇污水处理设施维护运营单位或者污泥处理处置单位对产生的污泥以及处理处置后的污泥的去向、用途、用量等未进行跟踪、记录的，或者处理处置后的污泥不符合国家有关标准等违法行为的处罚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《城镇排水与污水处理条例》第五十三条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134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对排水单位或者个人不缴纳污水处理费的处罚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《城镇排水与污水处理条例》第五十四条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135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城镇排水与污水处理设施维护运营单位未按照国家有关规定履行日常巡查、维修和养护责任，保障设施安全运行的；未及时采取防护措施、组织事故抢修的；因巡查、维护不到位，导致窨井盖丢失、损毁，造成人员伤亡和财产损失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《城镇排水与污水处理条例》第五十五条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136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对从事危及城镇排水与污水处理设施安全活动的处罚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《城镇排水与污水处理条例》第五十六条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137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对有关单位未与施工单位、设施维护运营单位等共同制定设施保护方案并采取相应的安全防护措施，或擅自拆除、改动城镇排水与污水处理设施的处罚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《城镇排水与污水处理条例》</w:t>
            </w:r>
            <w:r>
              <w:rPr>
                <w:rFonts w:ascii="仿宋" w:hAnsi="仿宋" w:eastAsia="仿宋" w:cs="仿宋"/>
                <w:sz w:val="24"/>
              </w:rPr>
              <w:t xml:space="preserve"> 第五十七条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138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对未及时向城镇排水主管部门申请办理变更排水户名称、法定代表人等事项的处罚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《城镇污水排入排水管网许可管理办法》第二十八条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139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对排水户以欺骗、贿赂等不正当手段取得排水许可的处罚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《城镇污水排入排水管网许可管理办法》第二十九条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140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排水户因发生事故或者其他突发事件，排放的污水可能危及城镇排水与污水处理设施安全运行，没有立即停止排放，未采取措施消除危害，或者并未按规定及时向城镇排水主管部门等有关部门报告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《城镇污水排入排水管网许可管理办法》第三十条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141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对从事危及城镇排水设施安全的活动的处罚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《城镇污水排入排水管网许可管理办法》第三十一条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142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对拒不接受水质、水量监测或者妨碍、阻挠城镇排水主管部门依法监督检查的处罚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《城镇污水排入排水管网许可管理办法》第三十二条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143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对未取得燃气经营许可证或不按照燃气经营许可证的规定从事经营活动的处罚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《城镇燃气管理条例》第四十五条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144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燃气经营者拒绝向市政燃气管网覆盖范围内符合用气条件的单位或者个人供气的；倒卖、抵押、出租、出借、转让、涂改燃气经营许可证的；未履行必要告知义务擅自停止供气、调整供气量，或者未经审批擅自停业或者歇业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《城镇燃气管理条例》第四十六条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145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对擅自为非自有气瓶充装燃气或者销售未经许可的充装单位充装的瓶装燃气的；销售充装单位擅自为非自有气瓶充装的瓶装燃气等违法行为的处罚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《城镇燃气管理条例》第四十七条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146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《城镇燃气管理条例》第四十八条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147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对燃气用户及相关单位和个人擅自操作公用燃气阀门的；将燃气管道作为负重支架或者接地引线的；安装、使用不符合气源要求的燃气燃烧器具等违法行为的处罚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《城镇燃气管理条例》第四十九条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148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对在燃气设施保护范围内进行爆破、取土等作业或者动用明火的，倾倒、排放腐蚀性物质的，放置易燃易爆物品或者种植深根植物等违法行为的处罚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《城镇燃气管理条例》第五十条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149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对侵占、毁损、擅自拆除、移动燃气设施或者擅自改动市政燃气设施的；毁损、覆盖、涂改、擅自拆除或者移动燃气设施安全警示标志等违法行为的处罚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《城镇燃气管理条例》第五十一条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150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对建设工程施工范围内有地下燃气管线等重要燃气设施，建设单位未会同施工单位与管道燃气经营者共同制定燃气设施保护方案，或者建设单位、施工单位未采取相应的安全保护措施等违法行为的处罚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《城镇燃气管理条例》第五十二条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151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对未经燃气行政主管部门审查同意，新建、改建、扩建燃气工程项目的处罚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《山东省燃气管理条例》第四十三条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152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对未取得燃气经营许可从事燃气经营活动的处罚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《山东省燃气管理条例》第四十五条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153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对未取得燃气供应许可证从事燃气经营活动的处罚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《山东省燃气管理条例》第四十六条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154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对燃气经营企业未对燃气设施进行日常巡查、未对用户安全用气进行定期检查或者发现事故隐患未及时消除的处罚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《山东省燃气管理条例》第四十七条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155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对管道燃气经营企业在降压或者停气时未提前公告或者及时通知用户的处罚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《山东省燃气管理条例》第四十八条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156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对从事瓶装燃气充装活动时给超期限未检验或者检验不合格的钢瓶充装燃气的；给报废、改装的钢瓶充装燃气的；给超残液量标准的钢瓶充装燃气等违法行为的处罚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《山东省燃气管理条例》第二十五条、第四十九条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157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对燃气用户不配合燃气经营企业入户进行燃气安全检查，遵守安全用气规则，有盗用燃气、损坏燃气设施、用燃气管道作为负重支架或者接地引线等违法行为的处罚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《山东省燃气管理条例》第二十八条、第五十条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158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对在燃气设施的安全保护范围内建造建筑物、构筑物的；排放腐蚀性液体、气体的；未经批准开挖沟渠、挖坑取土等违法行为的处罚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《山东省燃气管理条例》第三十一条、第五十一条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159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对销售未通过气源适配性检测的燃气器具的处罚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《山东省燃气管理条例》第五十三条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160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对未取得相应的资质证书，从事燃气器具安装维修活动的处罚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《山东省燃气管理条例》第五十四条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161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对供热企业、房地产开发企业等建设单位未组织供热工程竣工验收的处罚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《山东省供热条例》第四十四条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162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对建设单位擅自施工危害供热设施安全的处罚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《山东省供热条例》第四十五条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163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对擅自改建、迁移、拆除供热设施的处罚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《山东省供热条例》第四十六条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164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对未取得供热经营许可证从事供热经营活动的处罚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《山东省供热条例》第四十七条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165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对供热企业不按照供热经营许可证的规定从事供热经营活动的处罚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《山东省供热条例》第四十八条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166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对供热企业延迟供热、提前结束供热或者拒绝用户直接交纳热费的处罚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《山东省供热条例》第四十九条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167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对供热企业对具备分户用热计量条件的用户不按照用热量收费的处罚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《山东省供热条例》第五十条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168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对供热企业擅自中断或者停止供热、停业的处罚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《山东省供热条例》第五十一条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169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对用户有妨碍供热设施正常运行行为的处罚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《山东省供热条例》</w:t>
            </w:r>
            <w:r>
              <w:rPr>
                <w:rFonts w:ascii="仿宋" w:hAnsi="仿宋" w:eastAsia="仿宋" w:cs="仿宋"/>
                <w:sz w:val="24"/>
              </w:rPr>
              <w:t xml:space="preserve"> 第五十二条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170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对危害供热设施安全的处罚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《山东省供热条例》第五十三条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171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对未取得设计、施工资格或者未按照资质等级承担城市道路的设计、施工任务的；未按照城市道路设计、施工技术规范设计、施工的；未按照设计图纸施工或者擅自修改图纸等违法行为的处罚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《城市道路管理条例》第三十九条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172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对擅自使用未经验收或者验收不合格的城市道路的处罚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《城市道路管理条例》第十七条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173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对未定期对城市道路进行养护、维修或者未按照规定的期限修复竣工，并拒绝接受市政工程行政主管部门监督、检查的处罚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《城市道路管理条例》第四十一条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174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对道路设施维护不及时、不到位、不按规定报批建设道路依附设施，或发生城市道路范围内禁止行为的处罚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《城市道路管理条例》第二十七条、第四十二条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175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对损坏城市树木花草；擅自砍伐城市树木；砍伐、擅自迁移古树名木或者因养护不善致使古树名木受到损伤或者死亡；损坏城市绿化设施的处罚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《城市绿化条例》第二十六条；《山东省城市绿化管理办法》第二十五条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176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对未经同意擅自占用城市绿化用地的处罚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《城市绿化条例》第二十七条；《山东省城市绿化管理办法》第二十六条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177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对不服从公共绿地管理单位管理的商业、服务摊点的处罚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《城市绿化条例》第二十八条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178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占用城市主要道路作为集贸市场和停车场及摆摊设点的；擅自挖掘城市道路的，或者经批准挖掘城市道路后，未及时清理现场并恢复城市道路原状的；未对设置在城市道路上的各种管线的检查井、箱盖及城市道路附属设施出现的破损、移位或者丢失及时修复、正位或者补缺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《山东省城市建设管理条例》第四十条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179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对未办理有关手续向城市排水管网及其他设施排放污水的、向城市排水设施排放有毒、有害、易燃、易爆或者易堵塞管道的物质的处罚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《山东省城市建设管理条例》第二十三条、第四十一条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180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对乱堆、乱倒建筑垃圾的处罚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《山东省城市建设管理条例》第三十五条、第四十二条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181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对擅自占用或者毁坏市政公用设施、环卫设施、园林绿地等的处罚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《山东省城市建设管理条例》第四十三条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182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对未按有关养护、维修技术规范定期对其负责的设施进行养护、维修，并拒绝接受城市建设行政主管部门监督检查的处罚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《山东省城市建设管理条例》第十九条、第四十四条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183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对在城市绿地范围内进行拦河截溪、取土采石、设置垃圾堆场、排放污水以及其他对城市生态环境造成破坏活动的处罚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《城市绿线管理办法》第十七条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184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对城市桥梁产权人或者委托管理人不履行养护维修义务的处罚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《城市桥梁检测和养护维修管理办法》第二十五条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185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对擅自在城市桥梁上架设各类管线、设置广告等辅助物的处罚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《城市桥梁检测和养护维修管理办法》第二十六条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186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对擅自在城市桥梁施工控制范围内从事河道疏浚、挖掘、打桩、地下管道顶进、爆破等作业的处罚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《城市桥梁检测和养护维修管理办法》第二十七条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187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对超限机动车辆、履带车、铁轮车等擅自经过城市桥梁的处罚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《城市桥梁检测和养护维修管理办法》第十六条、第二十八条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188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对城市桥梁产权人和委托管理人未及时在承载能力下降或判定为危桥的城市桥梁设置警示标志并采取相应安全措施的处罚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《城市桥梁检测和养护维修管理办法》第二十三条、第二十八条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189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对改变园林绿地、河湖水系等自然状态的；进行影视摄制、举办大型群众性活动的；拆除历史建筑以外的建筑物、构筑物或者其他设施等违法行为的处罚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《历史文化名城名镇名村保护条例》第四十二条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190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对损坏或者擅自迁移、拆除历史建筑的处罚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《历史文化名城名镇名村保护条例》第四十四条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191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对擅自设置、移动、涂改或者损毁历史文化街区、名镇、名村标志牌的处罚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《历史文化名城名镇名村保护条例》第四十五条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192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对随地吐痰、便溺、乱扔果皮、纸屑和烟头等废弃物的；在城市建筑物、设施以及树木上涂写、刻画或者未经批准张挂、张贴宣传品等违法行为的处罚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《城市市容和环境卫生管理条例》第三十四条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193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经城市人民政府市容环境卫生行政主管部门同意，擅自设置大型户外广告，影响市容的；未经城市人民政府市容环境卫生行政主管部门批准，擅自在街道两侧和公共场地堆放物料，搭建建筑物、构筑物或者其他设施，影响市容的；未经批准擅自拆除环境卫生设施或者未按批准的拆迁方案进行拆迁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《城市市容和环境卫生管理条例》第三十六条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194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对不符合城市容貌标准、环境卫生标准的建筑物或者设施的处罚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《城市市容和环境卫生管理条例》第三十七条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195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对损坏各类环卫设施的处罚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《城市市容和环境卫生管理条例》第三十八条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196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对未按规定缴纳城市生活垃圾处理费的处罚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《城市生活垃圾管理办法》第三十八条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197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对未按照城市生活垃圾治理规划和环境卫生设施标准配套建设城市生活垃圾收集设施的处罚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《城市生活垃圾管理办法》第十条、第三十九条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198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对未经批准从事城市生活垃圾经营性清扫、收集、运输或者处置活动的处罚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《城市生活垃圾管理办法》第十七条、第二十五条、第四十三条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199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从事城市生活垃圾经营性清扫、收集、运输的企业不按照环境卫生作业标准和作业规范，在规定的时间内及时清扫、收运城市生活垃圾的；不将收集的城市生活垃圾运到直辖市、市、县人民政府建设（环境卫生）主管部门认可的处理场所的；不按照所在地建设（环境卫生）主管部门规定的时间和要求接收生活垃圾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《城市生活垃圾管理办法》第二十条、第二十八条、第四十五条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200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对从事城市生活垃圾经营性清扫、收集、运输、处置的企业，未经批准擅自停业、歇业的处罚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《城市生活垃圾管理办法》第四十六条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201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对将建筑垃圾混入生活垃圾、危险废物混入建筑垃圾、擅自设立弃置场受纳建筑垃圾的处罚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《城市建筑垃圾管理规定》第二十条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202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对建筑垃圾储运消纳场受纳工业垃圾、生活垃圾和有毒有害垃圾的处罚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《城市建筑垃圾管理规定》第二十一条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203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对处置建筑垃圾的单位在运输建筑垃圾过程中沿途丢弃、遗撒建筑垃圾的处罚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《城市建筑垃圾管理规定》第二十三条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204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对涂改、倒卖、出租、出借或者以其他形式非法转让城市建筑垃圾处置核准文件的处罚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《城市建筑垃圾管理规定》第二十四条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205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对未经核准擅自处置建筑垃圾、处置超出核准范围的建筑垃圾的处罚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《城市建筑垃圾管理规定》第二十五条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206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对影响、破坏城市容貌和环境卫生的处罚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《山东省城镇容貌和环境卫生管理办法》第五十一条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207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对逾期未改造或拆除不符合城镇容貌标准、环境卫生标准的建筑物或者设施的处罚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《山东省城镇容貌和环境卫生管理办法》第五十二条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208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对擅自从事餐厨废弃物收集运输、处置活动的处罚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《山东省餐厨废弃物管理办法》第二十四条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209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对餐厨废弃物产生单位不按规定处理餐厨废弃物的处罚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《山东省餐厨废弃物管理办法》第二十五条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210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对餐厨废弃物收集运输企业不按规定处理餐厨废弃物的处罚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《山东省餐厨废弃物管理办法》第二十六条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211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对餐厨废弃物处置企业不按规定处理餐厨废弃物的处罚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《山东省餐厨废弃物管理办法》第二十七条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212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对违反规定选聘物业管理公司的处罚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《物业管理条例》第五十六条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213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对建设单位擅自处分属于业主的物业共用部位、共用设施设备的所有权或者使用权的处罚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《物业管理条例》第五十七条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214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对建设单位、物业服务企业不移交有关资料的处罚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《物业管理条例》第五十八条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215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对物业服务企业将一个物业管理区域内的全部物业管理一并委托给他人的处罚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《物业管理条例》第五十九条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216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对建设单位不按照规定配置必要的物业管理用房的处罚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《物业管理条例》第六十一条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217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对物业服务企业擅自改变物业管理用房的用途的处罚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《物业管理条例》第六十二条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218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对擅自改变物业管理区内公共建筑和共用设施用途等事项的处罚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《物业管理条例》第六十三条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219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对物业服务企业未按照规定报送信用档案信息、统计报表等相关资料，擅自撤离物业管理区域、停止物业服务或者未办理退出手续、履行相应义务的处罚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《山东省物业管理条例》第九十条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220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业主或者物业使用人损坏房屋承重结构等违反房屋装饰装修规定的；违章搭建建筑物和构筑物、私开门窗等违反规划规定的；侵占、损坏楼道、绿地等物业共用部位、共用设施设备等违反物业管理规定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《山东省物业管理条例》第四十四条、第四十五条、第九十二条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221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住宅室内装饰装修活动中将没有防水要求的房间或者阳台改为卫生间、厨房间，或者拆除连接阳台的砖、混凝土墙体的；损坏房屋原有节能设施或者降低节能效果的；擅自拆改供暖、燃气管道和设施等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《住宅室内装饰装修管理办法》第三十八条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222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在河道管理范围内建设妨碍行洪的建筑物、构筑物，或者从事影响河势稳定、危害河岸堤防安全和其他妨碍河道行洪活动的处罚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《中华人民共和国水法》第六十五条第一款；《中华人民共和国防洪法》第五十五条；《山东省实施</w:t>
            </w:r>
            <w:r>
              <w:rPr>
                <w:rFonts w:ascii="仿宋" w:hAnsi="仿宋" w:eastAsia="仿宋" w:cs="仿宋"/>
                <w:sz w:val="24"/>
              </w:rPr>
              <w:t>&lt;中华人民共和国防洪法&gt;办法》第四十一条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223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未经水行政主管部门或者流域管理机构同意，擅自修建水工程，或者在河道、水库大坝、灌区工程管理范围内建设桥梁、码头和其他拦河、跨河、临河建筑物、构筑物，铺设跨河管道、电缆的处罚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《中华人民共和国水法》第六十五条；《中华人民共和国防洪法》第五十七条；《山东省水资源条例》第六十五条；《山东省实施</w:t>
            </w:r>
            <w:r>
              <w:rPr>
                <w:rFonts w:ascii="仿宋" w:hAnsi="仿宋" w:eastAsia="仿宋" w:cs="仿宋"/>
                <w:sz w:val="24"/>
              </w:rPr>
              <w:t>&lt;中华人民共和国防洪法&gt;办法》第四十一条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224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未按照有关水行政主管部门审查批准的位置、界限，在河道、湖泊管理范围内从事工程设施建设活动的处罚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《中华人民共和国水法》第六十五条；《中华人民共和国防洪法》第五十七条；《山东省实施</w:t>
            </w:r>
            <w:r>
              <w:rPr>
                <w:rFonts w:ascii="仿宋" w:hAnsi="仿宋" w:eastAsia="仿宋" w:cs="仿宋"/>
                <w:sz w:val="24"/>
              </w:rPr>
              <w:t>&lt;中华人民共和国防洪法&gt;办法》第四十一条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225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在江河、湖泊、水库、运河、渠道内弃置、堆放阻碍行洪的物体和种植阻碍行洪的林木及高秆作物的处罚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《中华人民共和国水法》第六十六条；《中华人民共和国防洪法》第五十五条；《中华人民共和国河道管理条例》第四十四条；《山东省实施</w:t>
            </w:r>
            <w:r>
              <w:rPr>
                <w:rFonts w:ascii="仿宋" w:hAnsi="仿宋" w:eastAsia="仿宋" w:cs="仿宋"/>
                <w:sz w:val="24"/>
              </w:rPr>
              <w:t>&lt;中华人民共和国防洪法&gt;办法》第四十一条、第十四条；《山东省实施&lt;中华人民共和国河道管理条例&gt;办法》第二十五条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226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未经批准擅自取水的处罚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《中华人民共和国水法》第六十九条；《取水许可和水资源费征收管理条例》第四十八条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227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未依照批准的取水许可规定条件取水的处罚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《中华人民共和国水法》第六十九条；《取水许可和水资源费征收管理条例》第四十八条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228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建设项目的中水设施和节水设施没有建成或者没有达到国家规定的要求，擅自投入使用的处罚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《中华人民共和国水法》第七十一条；《山东省节约用水办法》第三十三条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229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侵占、毁坏水工程及堤防、护岸等有关设施，毁坏防汛、水量、水质、水文监测、水文地质监测设施、通讯照明设施、擅自移动水文监测设施或者擅自使用水量、水质监测设施的处罚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《中华人民共和国水法》第七十二条；《中华人民共和国河道管理条例》第四十五条；《中华人民共和国水文条例》》第四十一条；《山东省用水总量控制管理办法》第二十四条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230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在水工程保护范围内，从事影响水工程运行和危害水工程安全的爆破、打井、采石、取土等活动的处罚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《中华人民共和国水法》第七十二条；《山东省实施</w:t>
            </w:r>
            <w:r>
              <w:rPr>
                <w:rFonts w:ascii="仿宋" w:hAnsi="仿宋" w:eastAsia="仿宋" w:cs="仿宋"/>
                <w:sz w:val="24"/>
              </w:rPr>
              <w:t>&lt;中华人民共和国防洪法&gt;办法》第四十四条；《山东省灌区管理办法》第二十二条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231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违反规划同意书的要求，在江河、湖泊上建设防洪工程和其他水工程、水电站，影响防洪但尚可采取补救措施的处罚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《中华人民共和国防洪法》第五十三条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232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未按照规划治导线整治河道和修建控制引导河水流向、保护堤岸等工程，影响防洪的处罚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《中华人民共和国防洪法》第五十四条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233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在河道、湖泊管理范围内倾倒垃圾、渣土，从事影响河势稳定、危害河岸堤防安全和其他妨碍河道行洪的活动的处罚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《中华人民共和国防洪法》第五十五条；《山东省实施</w:t>
            </w:r>
            <w:r>
              <w:rPr>
                <w:rFonts w:ascii="仿宋" w:hAnsi="仿宋" w:eastAsia="仿宋" w:cs="仿宋"/>
                <w:sz w:val="24"/>
              </w:rPr>
              <w:t>&lt;中华人民共和国防洪法&gt;办法》第四十一条；《山东省实施&lt;中华人民共和国防洪法&gt;办法》第十四条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234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入海口围海造地、围湖造地、占用水库库容、未经批准围垦河道的处罚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《中华人民共和国防洪法》第五十六条；《中华人民共和国河道管理条例》第四十四条；《山东省实施</w:t>
            </w:r>
            <w:r>
              <w:rPr>
                <w:rFonts w:ascii="仿宋" w:hAnsi="仿宋" w:eastAsia="仿宋" w:cs="仿宋"/>
                <w:sz w:val="24"/>
              </w:rPr>
              <w:t>&lt;中华人民共和国防洪法&gt;办法》第四十五条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235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在洪泛区、蓄滞洪区内建设非防洪建设项目，未编制洪水影响评价报告的处罚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《中华人民共和国防洪法》第五十八条；《山东省实施</w:t>
            </w:r>
            <w:r>
              <w:rPr>
                <w:rFonts w:ascii="仿宋" w:hAnsi="仿宋" w:eastAsia="仿宋" w:cs="仿宋"/>
                <w:sz w:val="24"/>
              </w:rPr>
              <w:t>&lt;中华人民共和国防洪法&gt;办法》第四十一条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236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防洪工程设施未经验收即将建设项目投入生产或者使用的处罚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《中华人民共和国防洪法》第五十八条；《山东省实施</w:t>
            </w:r>
            <w:r>
              <w:rPr>
                <w:rFonts w:ascii="仿宋" w:hAnsi="仿宋" w:eastAsia="仿宋" w:cs="仿宋"/>
                <w:sz w:val="24"/>
              </w:rPr>
              <w:t>&lt;中华人民共和国防洪法&gt;办法》第四十一条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237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破坏、侵占、毁损堤防、水闸、护岸、抽水站、排水渠系等防洪工程和水文、通信设施及防汛备用的器材、物料的处罚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《中华人民共和国防洪法》第六十条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238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在崩塌、滑坡危险区或者泥石流易发区从事取土、挖砂、采石等可能造成水土流失的活动的处罚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《中华人民共和国水土保持法》第四十八条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239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在禁止开垦坡度以上陡坡地开垦种植农作物，或者在禁止开垦、开发的植物保护带内开垦、开发的处罚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《中华人民共和国水土保持法》第四十九条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240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采集发菜，或者在水土流失重点预防区和重点治理区铲草皮、挖树兜、滥挖虫草、甘草、麻黄等的处罚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《中华人民共和国水土保持法》第五十一条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241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在林区采伐林木不依法采取防止水土流失措施，造成水土流失的处罚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《中华人民共和国水土保持法》第五十二条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242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依法应当编制水土保持方案的生产建设项目，未编制水土保持方案或者编制的水土保持方案未经批准而开工建设的处罚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《中华人民共和国水土保持法》第五十三条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243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生产建设项目的地点、规模发生重大变化，未补充、修改水土保持方案或者补充、修改的水土保持方案未经原审批机关批准的处罚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《中华人民共和国水土保持法》第五十三条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244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水土保持方案实施过程中，未经原审批机关批准，对水土保持措施作出重大变更的处罚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《中华人民共和国水土保持法》第五十三条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245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水土保持设施未经验收或者验收不合格将生产建设项目投产使用的处罚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《中华人民共和国水土保持法》第五十四条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246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在水土保持方案确定的专门存放地以外的区域倾倒砂、石、土、矸石、尾矿、废渣等的处罚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《中华人民共和国水土保持法》第五十五条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247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拒不缴纳水土保持补偿费的处罚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《中华人民共和国水土保持法》第五十七条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248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在河道、湖泊、水库大坝管理范围内修建围堤、阻水渠道、阻水道路的处罚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《中华人民共和国河道管理条例》第四十四条；《山东省实施</w:t>
            </w:r>
            <w:r>
              <w:rPr>
                <w:rFonts w:ascii="仿宋" w:hAnsi="仿宋" w:eastAsia="仿宋" w:cs="仿宋"/>
                <w:sz w:val="24"/>
              </w:rPr>
              <w:t>&lt;中华人民共和国防洪法&gt;办法》第四十二条；《山东省实施&lt;中华人民共和国河道管理条例&gt;办法》第二十五条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249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在堤防、护堤地建房、放牧、开渠、打井、挖窖、葬坟、晒粮、存放物料、开采地下资源、进行考古发掘以及开展集市贸易活动的处罚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《中华人民共和国河道管理条例》第四十四条；《山东省实施</w:t>
            </w:r>
            <w:r>
              <w:rPr>
                <w:rFonts w:ascii="仿宋" w:hAnsi="仿宋" w:eastAsia="仿宋" w:cs="仿宋"/>
                <w:sz w:val="24"/>
              </w:rPr>
              <w:t>&lt;中华人民共和国河道管理条例&gt;办法》第二十五条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250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未经批准或者不按照国家规定的防洪标准、工程安全标准整治河道或者修建水工程建筑物和其他设施的处罚（水法、防洪法有规定的从其规定）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《中华人民共和国河道管理条例》第四十四条；《山东省实施</w:t>
            </w:r>
            <w:r>
              <w:rPr>
                <w:rFonts w:ascii="仿宋" w:hAnsi="仿宋" w:eastAsia="仿宋" w:cs="仿宋"/>
                <w:sz w:val="24"/>
              </w:rPr>
              <w:t>&lt;中华人民共和国河道管理条例&gt;办法》第二十五条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251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未经批准或者不按照河道主管机关的规定在河道管理范围内采砂、取土、淘金、弃置砂石或者淤泥、爆破、钻探、挖筑鱼塘的（水法、防洪法有规定的从其规定）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《中华人民共和国河道管理条例》第四十四条、</w:t>
            </w:r>
            <w:r>
              <w:rPr>
                <w:rFonts w:ascii="仿宋" w:hAnsi="仿宋" w:eastAsia="仿宋" w:cs="仿宋"/>
                <w:sz w:val="24"/>
              </w:rPr>
              <w:t>《山东省实施&lt;中华人民共和国河道管理条例&gt;办法》第二十五条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252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未经批准在河道滩地存放物料、修建厂房或者其他建筑设施，以及开采地下资源或者进行考古发掘的处罚（水法、防洪法有规定的从其规定）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《中华人民共和国河道管理条例》第四十四条、</w:t>
            </w:r>
            <w:r>
              <w:rPr>
                <w:rFonts w:ascii="仿宋" w:hAnsi="仿宋" w:eastAsia="仿宋" w:cs="仿宋"/>
                <w:sz w:val="24"/>
              </w:rPr>
              <w:t>《山东省实施&lt;中华人民共和国河道管理条例&gt;办法》第二十五条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253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擅自砍伐护堤护岸林木的处罚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《中华人民共和国河道管理条例》第四十四条、</w:t>
            </w:r>
            <w:r>
              <w:rPr>
                <w:rFonts w:ascii="仿宋" w:hAnsi="仿宋" w:eastAsia="仿宋" w:cs="仿宋"/>
                <w:sz w:val="24"/>
              </w:rPr>
              <w:t>《山东省实施&lt;中华人民共和国河道管理条例&gt;办法》第二十五条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254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在堤防安全保护区内进行打井、钻探、爆破、挖筑鱼塘、采石、取土等危害堤防安全的活动的处罚（水法、防洪法有规定的从其规定）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《中华人民共和国河道管理条例》第四十五条、</w:t>
            </w:r>
            <w:r>
              <w:rPr>
                <w:rFonts w:ascii="仿宋" w:hAnsi="仿宋" w:eastAsia="仿宋" w:cs="仿宋"/>
                <w:sz w:val="24"/>
              </w:rPr>
              <w:t>《山东省实施&lt;中华人民共和国河道管理条例&gt;办法》第二十六条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255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非管理人员操作河道上的涵闸闸门或者干扰河道管理单位正常工作的处罚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《中华人民共和国河道管理条例》第四十五条、</w:t>
            </w:r>
            <w:r>
              <w:rPr>
                <w:rFonts w:ascii="仿宋" w:hAnsi="仿宋" w:eastAsia="仿宋" w:cs="仿宋"/>
                <w:sz w:val="24"/>
              </w:rPr>
              <w:t>《山东省实施&lt;中华人民共和国河道管理条例&gt;办法》第二十六条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256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未取得取水申请批准文件擅自建设取水工程或者设施的处罚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《取水许可和水资源费征收管理条例》第四十九条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257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申请人隐瞒有关情况或者提供虚假材料骗取取水申请批准文件或者取水许可证的处罚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《取水许可和水资源费征收管理条例》第五十条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258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拒不执行审批机关作出的取水量限制决定的处罚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《取水许可和水资源费征收管理条例》第五十一条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259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未经批准擅自转让取水权的处罚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《取水许可和水资源费征收管理条例》第五十一条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260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不按照规定报送年度取水情况的处罚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《取水许可和水资源费征收管理条例》第五十二条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261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取水单位和个人拒绝接受监督检查或者弄虚作假的处罚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《取水许可和水资源费征收管理条例》第五十二条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262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未安装计量设施或者未建设合格远程在线水量计量监测设施的处罚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《取水许可和水资源费征收管理条例》第五十三条、</w:t>
            </w:r>
            <w:r>
              <w:rPr>
                <w:rFonts w:ascii="仿宋" w:hAnsi="仿宋" w:eastAsia="仿宋" w:cs="仿宋"/>
                <w:sz w:val="24"/>
              </w:rPr>
              <w:t>《山东省水资源条例》第六十七条</w:t>
            </w:r>
            <w:r>
              <w:rPr>
                <w:rFonts w:hint="eastAsia" w:ascii="仿宋" w:hAnsi="仿宋" w:eastAsia="仿宋" w:cs="仿宋"/>
                <w:sz w:val="24"/>
              </w:rPr>
              <w:t>、</w:t>
            </w:r>
            <w:r>
              <w:rPr>
                <w:rFonts w:ascii="仿宋" w:hAnsi="仿宋" w:eastAsia="仿宋" w:cs="仿宋"/>
                <w:sz w:val="24"/>
              </w:rPr>
              <w:t>《山东省水资源费征收使用管理办法》第十六条</w:t>
            </w:r>
            <w:r>
              <w:rPr>
                <w:rFonts w:hint="eastAsia" w:ascii="仿宋" w:hAnsi="仿宋" w:eastAsia="仿宋" w:cs="仿宋"/>
                <w:sz w:val="24"/>
              </w:rPr>
              <w:t>、</w:t>
            </w:r>
            <w:r>
              <w:rPr>
                <w:rFonts w:ascii="仿宋" w:hAnsi="仿宋" w:eastAsia="仿宋" w:cs="仿宋"/>
                <w:sz w:val="24"/>
              </w:rPr>
              <w:t>《取水许可和水资源费征收管理条例》第五十三条</w:t>
            </w:r>
            <w:r>
              <w:rPr>
                <w:rFonts w:hint="eastAsia" w:ascii="仿宋" w:hAnsi="仿宋" w:eastAsia="仿宋" w:cs="仿宋"/>
                <w:sz w:val="24"/>
              </w:rPr>
              <w:t>、</w:t>
            </w:r>
            <w:r>
              <w:rPr>
                <w:rFonts w:ascii="仿宋" w:hAnsi="仿宋" w:eastAsia="仿宋" w:cs="仿宋"/>
                <w:sz w:val="24"/>
              </w:rPr>
              <w:t>《山东省节约用水办法》第三十一条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263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计量设施不合格或者运行不正常或者未与国家水资源管理信息系统联网运行的处罚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《取水许可和水资源费征收管理条例》第五十三条、</w:t>
            </w:r>
            <w:r>
              <w:rPr>
                <w:rFonts w:ascii="仿宋" w:hAnsi="仿宋" w:eastAsia="仿宋" w:cs="仿宋"/>
                <w:sz w:val="24"/>
              </w:rPr>
              <w:t>《山东省水资源条例》第六十七条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264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伪造、涂改、冒用取水申请批准文件、取水许可证的处罚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《取水许可和水资源费征收管理条例》第五十六条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265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在水库大坝坝体上修建码头、渠道的，毁坏大坝或者其观测、通信、动力、照明、交通、消防及其他设施的处罚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《水库大坝安全管理条例》第二十九条、</w:t>
            </w:r>
            <w:r>
              <w:rPr>
                <w:rFonts w:ascii="仿宋" w:hAnsi="仿宋" w:eastAsia="仿宋" w:cs="仿宋"/>
                <w:sz w:val="24"/>
              </w:rPr>
              <w:t>《山东省实施〈水库大坝安全管理条例〉办法》第三十一条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266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在大坝管理范围内进行爆破、打井、采石、采矿、取土、挖沙、筑坟等危害大坝安全活动的处罚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《山东省实施〈水库大坝安全管理条例〉办法》第三十一条、</w:t>
            </w:r>
            <w:r>
              <w:rPr>
                <w:rFonts w:ascii="仿宋" w:hAnsi="仿宋" w:eastAsia="仿宋" w:cs="仿宋"/>
                <w:sz w:val="24"/>
              </w:rPr>
              <w:t>《水库大坝安全管理条例》》第二十九条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267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擅自操作大坝的泄洪闸门、输水闸门以及其他设施，破坏大坝正常运行的处罚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《水库大坝安全管理条例》第二十九条、《山东省实施〈水库大坝安全管理条例〉办法》第三十一条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268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防汛期间在坝体上堆放杂物和晾晒粮草的，经教育不及时清除的处罚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《水库大坝安全管理条例》第二十九条、</w:t>
            </w:r>
            <w:r>
              <w:rPr>
                <w:rFonts w:ascii="仿宋" w:hAnsi="仿宋" w:eastAsia="仿宋" w:cs="仿宋"/>
                <w:sz w:val="24"/>
              </w:rPr>
              <w:t>《山东省实施〈水库大坝安全管理条例〉办法》第三十一条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269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擅自在大坝管理和保护范围内修建码头、鱼塘的处罚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《水库大坝安全管理条例》第二十九条、</w:t>
            </w:r>
            <w:r>
              <w:rPr>
                <w:rFonts w:ascii="仿宋" w:hAnsi="仿宋" w:eastAsia="仿宋" w:cs="仿宋"/>
                <w:sz w:val="24"/>
              </w:rPr>
              <w:t>《山东省实施〈水库大坝安全管理条例〉办法》第三十一条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270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侵占、破坏水源和抗旱设施的处罚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《中华人民共和国抗旱条例》第六十一条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271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侵占、截留、挪用移民资金的处罚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《大中型水利水电工程建设征地补偿和移民安置条例》第六十条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272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在河道、湖泊、水库大坝管理范围内设置拦河渔具的处罚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《山东省实施&lt;中华人民共和国防洪法&gt;办法》第四十二条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273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在堤坝及其护堤地上取土、打井、挖窖、筑坟等的处罚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《山东省实施</w:t>
            </w:r>
            <w:r>
              <w:rPr>
                <w:rFonts w:ascii="仿宋" w:hAnsi="仿宋" w:eastAsia="仿宋" w:cs="仿宋"/>
                <w:sz w:val="24"/>
              </w:rPr>
              <w:t>&lt;中华人民共和国防洪法&gt;办法》第四十二条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274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未经批准，在河道、湖泊、水库管理范围内爆破、钻探、打井，在湖泊、水库大坝管理范围内采石、取土的处罚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《山东省实施</w:t>
            </w:r>
            <w:r>
              <w:rPr>
                <w:rFonts w:ascii="仿宋" w:hAnsi="仿宋" w:eastAsia="仿宋" w:cs="仿宋"/>
                <w:sz w:val="24"/>
              </w:rPr>
              <w:t>&lt;中华人民共和国防洪法&gt;办法》第四十三条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275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未经批准或者不按照批准的范围和作业方式，在河道管理范围内采砂、取土、淘金的处罚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《山东省实施</w:t>
            </w:r>
            <w:r>
              <w:rPr>
                <w:rFonts w:ascii="仿宋" w:hAnsi="仿宋" w:eastAsia="仿宋" w:cs="仿宋"/>
                <w:sz w:val="24"/>
              </w:rPr>
              <w:t>&lt;中华人民共和国防洪法&gt;办法》第四十三条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276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在河道、湖泊、水库大坝管理范围内挖筑鱼塘、堆放物料的处罚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《山东省实施</w:t>
            </w:r>
            <w:r>
              <w:rPr>
                <w:rFonts w:ascii="仿宋" w:hAnsi="仿宋" w:eastAsia="仿宋" w:cs="仿宋"/>
                <w:sz w:val="24"/>
              </w:rPr>
              <w:t>&lt;中华人民共和国防洪法&gt;办法》第四十三条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277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在河道、湖泊、水库大坝管理范围内开垦土地、开采地下资源，进行考古发掘的处罚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《山东省实施〈中华人民共和国防洪法〉办法》第四十三条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278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利用地下水源热泵系统取用地下水，取水井与回灌井不在同一含水层位或者取水未全部回灌到同一含水层的处罚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《山东省水资源条例》第六十四条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279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未取得河道采砂许可证采砂的处罚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《中华人民共和国河道管理条例》第四十四条、</w:t>
            </w:r>
            <w:r>
              <w:rPr>
                <w:rFonts w:ascii="仿宋" w:hAnsi="仿宋" w:eastAsia="仿宋" w:cs="仿宋"/>
                <w:sz w:val="24"/>
              </w:rPr>
              <w:t>《山东省水资源条例》第六十六条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280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未按照批准的范围和方式采砂的处罚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《山东省水资源条例》第六十六条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281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从事填湖造地、围湖造田、筑坝拦汊以及其他侵占和分割湖泊水面行为的处罚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《山东省湖泊保护条例》第三十八条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282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未经有管辖权的水行政主管部门同意，在湖泊保护范围内建设临湖、跨湖、穿湖、穿堤、跨堤工程设施的处罚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《山东省湖泊保护条例》第三十九条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283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未经水行政主管部门批准，在湖泊保护范围内从事下列行为的处罚：</w:t>
            </w:r>
            <w:r>
              <w:rPr>
                <w:rFonts w:ascii="仿宋" w:hAnsi="仿宋" w:eastAsia="仿宋" w:cs="仿宋"/>
                <w:kern w:val="0"/>
                <w:sz w:val="24"/>
              </w:rPr>
              <w:t>(一)采砂、取土、淘金、弃置砂石或者淤泥;(二)爆破、钻探、挖筑鱼塘;(三)存放物料、修建厂房或者其他建筑设施;(四)开采地下资源及进行考古发掘。</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《山东省湖泊保护条例》第四十条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284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擅自停止使用节水设施的处罚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《取水许可管理办法》第四十九条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285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擅自停止使用取退水计量设施的处罚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《取水许可管理办法》第四十九条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286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不按规定提供取水、退水计量资料的处罚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《取水许可管理办法》第四十九条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287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业主单位或者其委托的从事建设项目水资源论证工作的单位在建设项目水资源论证工作中弄虚作假的处罚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《建设项目水资源论证管理办法》第十二条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288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实施危害供水设施和量水计量设施安全行为的处罚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《山东省节约用水办法》第三十一条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289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经营洗浴、游泳、水上娱乐业和洗车业的用水单位和个人，不采取节水措施，并不对排放水进行综合利用的处罚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《山东省节约用水办法》第三十五条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290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单位实行居民生活用水包费制的处罚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《山东省节约用水办法》第三十五条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291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在灌区工程管理范围内，擅自新建、改建、扩建各类工程，布设机泵、虹吸管等设施的处罚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《山东省灌区管理办法》第二十一条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292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在灌区工程管理范围内爆破、采石、取土、放牧、垦植、打井、挖洞、开沟、建窑及毁坏林木的处罚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《山东省灌区管理办法》第二十一条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293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在灌区工程管理范围内，毁坏灌区工程及其附属设施的处罚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《山东省灌区管理办法》第二十一条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294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在灌区工程管理范围内，擅自开启灌区工程的闸门、机泵，自行引水、堵水的处罚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《山东省灌区管理办法》第二十一条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295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在灌区工程管理范围内，在水渠内设置阻水渔具的处罚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《山东省灌区管理办法》第二十一条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296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在灌区工程管理范围内，在水域内清洗车辆、容器，浸泡麻类等植物的处罚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《山东省灌区管理办法》第二十一条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297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在灌区工程管理范围内，在渠堤行驶履带车辆、超重车辆的处罚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《山东省灌区管理办法》第二十一条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298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在灌区工程保护范围内，从事影响灌区工程运行和危害灌区工程安全的爆破、打井、采石、取土等活动的处罚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《山东省灌区管理办法》第二十二条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299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未经批准，擅自建设农村公共供水工程的处罚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《山东省农村公共供水管理办法》第四十一条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300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危害农村公共供水主管道和其他供水设施安全的处罚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《山东省农村公共供水管理办法》第四十二条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301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在农村公共供水主管道和其他供水设施安全保护范围内，修建建筑物、构筑物等活动的处罚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《山东省农村公共供水管理办法》第四十二条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302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在农村公共供水主管道和其他供水设施安全保护范围内，堆放垃圾、粪便等行为的处罚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《山东省农村公共供水管理办法》第四十二条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303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擅自改动、拆除农村公共供水设施或者擅自在农村公共供水管网上接水的处罚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《山东省农村公共供水管理办法》第四十三条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304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以地表水为农村公共供水水源的，在取水点周围</w:t>
            </w:r>
            <w:r>
              <w:rPr>
                <w:rFonts w:ascii="仿宋" w:hAnsi="仿宋" w:eastAsia="仿宋" w:cs="仿宋"/>
                <w:kern w:val="0"/>
                <w:sz w:val="24"/>
              </w:rPr>
              <w:t>100米的水域内，从事养殖、捕捞，或者倾倒废渣、生活垃圾等活动的处罚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《山东省农村公共供水管理办法》第四十四条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305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以地下水为农村公共供水水源的，在水源点周围</w:t>
            </w:r>
            <w:r>
              <w:rPr>
                <w:rFonts w:ascii="仿宋" w:hAnsi="仿宋" w:eastAsia="仿宋" w:cs="仿宋"/>
                <w:kern w:val="0"/>
                <w:sz w:val="24"/>
              </w:rPr>
              <w:t>100米范围内，设置渗水厕所、渗水坑、粪坑、垃圾场（站）等行为的处罚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《山东省农村公共供水管理办法》第四十四条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306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以泉水为农村公共供水水源的，在保护区范围内开矿、采石、取土等活动的处罚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《山东省农村公共供水管理办法》第四十四条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307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在农村公共供水工程的沉淀池、蓄水池、泵站外围</w:t>
            </w:r>
            <w:r>
              <w:rPr>
                <w:rFonts w:ascii="仿宋" w:hAnsi="仿宋" w:eastAsia="仿宋" w:cs="仿宋"/>
                <w:kern w:val="0"/>
                <w:sz w:val="24"/>
              </w:rPr>
              <w:t>50米范围内修建畜禽饲养场、渗水厕所、渗水坑、污水沟道以及其他生活生产设施，或者堆放垃圾的处罚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《山东省农村公共供水管理办法》第四十五条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308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擅自停止农村公共供水或者未履行停水通知义务的处罚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《山东省农村公共供水管理办法》第四十六条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309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未按照规定检修农村公共供水设施或者供水设施发生故障后未及时组织抢修的处罚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《山东省农村公共供水管理办法》第四十六条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310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阻碍或者干扰水量、水质监测工作的处罚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《山东省用水总量控制管理办法》第二十五条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311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未经批准擅自建设小型水库，或者未经水行政主管部门审查同意擅自在小型水库管理范围内建设工程项目的处罚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《山东省小型水库管理办法》第二十三条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312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在小型水库内筑坝或者填占水库的处罚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《山东省小型水库管理办法》第二十五条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313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侵占或者损毁、破坏小型水库工程设施及其附属设施和设备的处罚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《山东省小型水库管理办法》第二十五条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314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在小型水库坝体、溢洪道、输水设施上建设建筑物、构筑物或者进行垦殖、堆放杂物等活动的处罚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《山东省小型水库管理办法》第二十五条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315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擅自启闭小型水库工程设施或者强行从水库中提水、引水的处罚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《山东省小型水库管理办法》第二十五条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316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在小型水库内毒鱼、炸鱼、电鱼等危害水库安全运行活动的处罚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《山东省小型水库管理办法》第二十五条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317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在小型水库管理和保护范围内，从事影响水库安全运行的爆破、钻探、采石、打井、采砂、取土、修坟等活动的处罚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《山东省小型水库管理办法》第二十五条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318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在农田水利工程管理和保护范围内从事取土、采石、挖砂、排污、倾倒垃圾、弃渣以及在渠道内设置阻水建筑物等影响工程运行、危及工程安全等活动，依照有关法律、法规予以处罚；法律、法规未规定的处罚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《山东省农田水利管理办法》第二十九条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319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擅自占用农业灌溉水源和灌排工程从事工程建设及其他开发活动的处罚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《山东省农田水利管理办法》第三十条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320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破堰种植造成水土流失的处罚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《山东省水土保持条例》第五十二条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321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水土保持技术服务单位弄虚作假，谋取不正当利益的处罚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《山东省水土保持条例》第五十四条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322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水土保持技术服务单位伪造、虚报、瞒报数据的处罚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《山东省水土保持条例》第五十四条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323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水土保持技术服务单位泄露执业活动中知悉的商业秘密的处罚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《山东省水土保持条例》第五十四条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324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水土保持技术服务单位拒绝接受监督检查或者在监督检查中隐瞒有关情况、提供虚假材料的处罚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《山东省水土保持条例》第五十四条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325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生产建设单位未按照规定编制水土保持设施设计篇章的处罚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《山东省水土保持条例》第五十三条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326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对水利安全生产违法违规行为的处罚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《安全生产法》第九条、</w:t>
            </w:r>
            <w:r>
              <w:rPr>
                <w:rFonts w:ascii="仿宋" w:hAnsi="仿宋" w:eastAsia="仿宋" w:cs="仿宋"/>
                <w:sz w:val="24"/>
              </w:rPr>
              <w:t>《建设工程安全生产管理条例》第四十条</w:t>
            </w:r>
            <w:r>
              <w:rPr>
                <w:rFonts w:hint="eastAsia" w:ascii="仿宋" w:hAnsi="仿宋" w:eastAsia="仿宋" w:cs="仿宋"/>
                <w:sz w:val="24"/>
              </w:rPr>
              <w:t>、</w:t>
            </w:r>
            <w:r>
              <w:rPr>
                <w:rFonts w:ascii="仿宋" w:hAnsi="仿宋" w:eastAsia="仿宋" w:cs="仿宋"/>
                <w:sz w:val="24"/>
              </w:rPr>
              <w:t>第五十四条</w:t>
            </w:r>
            <w:r>
              <w:rPr>
                <w:rFonts w:hint="eastAsia" w:ascii="仿宋" w:hAnsi="仿宋" w:eastAsia="仿宋" w:cs="仿宋"/>
                <w:sz w:val="24"/>
              </w:rPr>
              <w:t>、</w:t>
            </w:r>
            <w:r>
              <w:rPr>
                <w:rFonts w:ascii="仿宋" w:hAnsi="仿宋" w:eastAsia="仿宋" w:cs="仿宋"/>
                <w:sz w:val="24"/>
              </w:rPr>
              <w:t>《山东省安全生产条例》第三十一条</w:t>
            </w:r>
            <w:r>
              <w:rPr>
                <w:rFonts w:hint="eastAsia" w:ascii="仿宋" w:hAnsi="仿宋" w:eastAsia="仿宋" w:cs="仿宋"/>
                <w:sz w:val="24"/>
              </w:rPr>
              <w:t>、</w:t>
            </w:r>
            <w:r>
              <w:rPr>
                <w:rFonts w:ascii="仿宋" w:hAnsi="仿宋" w:eastAsia="仿宋" w:cs="仿宋"/>
                <w:sz w:val="24"/>
              </w:rPr>
              <w:t>《水利工程建设安全生产管理规定》第二十六条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327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对违反水利建设项目质量规定的处罚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《建设工程质量管理条例》第五十四条、第五十五条、第五十六条、第五十七条、第五十九条；</w:t>
            </w:r>
            <w:r>
              <w:rPr>
                <w:rFonts w:ascii="仿宋" w:hAnsi="仿宋" w:eastAsia="仿宋" w:cs="仿宋"/>
                <w:sz w:val="24"/>
              </w:rPr>
              <w:t>《水利工程质量管理规定》第四十条</w:t>
            </w:r>
            <w:r>
              <w:rPr>
                <w:rFonts w:hint="eastAsia" w:ascii="仿宋" w:hAnsi="仿宋" w:eastAsia="仿宋" w:cs="仿宋"/>
                <w:sz w:val="24"/>
              </w:rPr>
              <w:t>、</w:t>
            </w:r>
            <w:r>
              <w:rPr>
                <w:rFonts w:ascii="仿宋" w:hAnsi="仿宋" w:eastAsia="仿宋" w:cs="仿宋"/>
                <w:sz w:val="24"/>
              </w:rPr>
              <w:t>第四十一条</w:t>
            </w:r>
            <w:r>
              <w:rPr>
                <w:rFonts w:hint="eastAsia" w:ascii="仿宋" w:hAnsi="仿宋" w:eastAsia="仿宋" w:cs="仿宋"/>
                <w:sz w:val="24"/>
              </w:rPr>
              <w:t>、</w:t>
            </w:r>
            <w:r>
              <w:rPr>
                <w:rFonts w:ascii="仿宋" w:hAnsi="仿宋" w:eastAsia="仿宋" w:cs="仿宋"/>
                <w:sz w:val="24"/>
              </w:rPr>
              <w:t>第四十二条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328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对违反水利建设项目监理规定的处罚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水利工程建设监理规定》第二十五条、第二十六条、第二十七条、《建设工程质量管理条例》第六十条、第六十一条、第六十二条、第六十七条、第六十八条、第二十八条、第二十九条；《建设工程安全生产管理条例》第五十七条、第三十条、第三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329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对违反水利项目质量检测规定的处罚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《水利工程质量检测管理规定》第二十四条、第二十五条、第二十六条、第二十七条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330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对违反水利建设项目招标投标规定的处罚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《中华人民共和国招标投标法》第四十九条、第五十条；</w:t>
            </w:r>
            <w:r>
              <w:rPr>
                <w:rFonts w:ascii="仿宋" w:hAnsi="仿宋" w:eastAsia="仿宋" w:cs="仿宋"/>
                <w:sz w:val="24"/>
              </w:rPr>
              <w:t>《中华人民共和国招标投标法实施条例》第六十三条</w:t>
            </w:r>
            <w:r>
              <w:rPr>
                <w:rFonts w:hint="eastAsia" w:ascii="仿宋" w:hAnsi="仿宋" w:eastAsia="仿宋" w:cs="仿宋"/>
                <w:sz w:val="24"/>
              </w:rPr>
              <w:t>；</w:t>
            </w:r>
            <w:r>
              <w:rPr>
                <w:rFonts w:ascii="仿宋" w:hAnsi="仿宋" w:eastAsia="仿宋" w:cs="仿宋"/>
                <w:sz w:val="24"/>
              </w:rPr>
              <w:t>《山东省实施&lt;中华人民共和国招标投标法&gt;办法》第四十七条</w:t>
            </w:r>
            <w:r>
              <w:rPr>
                <w:rFonts w:ascii="仿宋" w:hAnsi="仿宋" w:eastAsia="仿宋" w:cs="仿宋"/>
                <w:sz w:val="24"/>
              </w:rPr>
              <w:br w:type="textWrapping"/>
            </w:r>
            <w:r>
              <w:rPr>
                <w:rFonts w:hint="eastAsia" w:ascii="仿宋" w:hAnsi="仿宋" w:eastAsia="仿宋" w:cs="仿宋"/>
                <w:sz w:val="24"/>
              </w:rPr>
              <w:t>；</w:t>
            </w:r>
            <w:r>
              <w:rPr>
                <w:rFonts w:ascii="仿宋" w:hAnsi="仿宋" w:eastAsia="仿宋" w:cs="仿宋"/>
                <w:sz w:val="24"/>
              </w:rPr>
              <w:t>《水利工程建设项目招标投标管理规定》第五十六条</w:t>
            </w:r>
            <w:r>
              <w:rPr>
                <w:rFonts w:hint="eastAsia" w:ascii="仿宋" w:hAnsi="仿宋" w:eastAsia="仿宋" w:cs="仿宋"/>
                <w:sz w:val="24"/>
              </w:rPr>
              <w:t>；</w:t>
            </w:r>
            <w:r>
              <w:rPr>
                <w:rFonts w:ascii="仿宋" w:hAnsi="仿宋" w:eastAsia="仿宋" w:cs="仿宋"/>
                <w:sz w:val="24"/>
              </w:rPr>
              <w:t>《工程建设项目施工招标投标办法》第六十八条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331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汛期违反防汛指挥部的规定或者指令的处罚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《中华人民共和国河道管理条例》第四十四条；</w:t>
            </w:r>
            <w:r>
              <w:rPr>
                <w:rFonts w:ascii="仿宋" w:hAnsi="仿宋" w:eastAsia="仿宋" w:cs="仿宋"/>
                <w:sz w:val="24"/>
              </w:rPr>
              <w:t>《山东省实施&lt;中华人民共和国河道管理条例&gt;办法》第二十五条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332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水库、水电站、拦河闸坝等工程的管理单位以及其他经营工程设施的经营者拒不服从统一调度和指挥的处罚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《中华人民共和国抗旱条例》第六十条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333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退水水质达不到规定要求的处罚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《取水许可和水资源费征收管理条例》第五十二条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334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在灌区工程管理范围内，向渠道及灌区水源内排放污水、废液，倾倒工业废渣、垃圾等废弃物的处罚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《山东省灌区管理办法》第二十一条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335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在农村公共供水主管道和其他供水设施安全保护范围内，排放有毒有害物质的处罚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《山东省农村公共供水管理办法》第四十二条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336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发生水质污染未及时上报的处罚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《山东省农村公共供水管理办法》第四十六条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337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对责任人未履行市容和环境卫生责任且拒不改正的处罚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338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对在主要街道和重点区域建</w:t>
            </w:r>
            <w:r>
              <w:rPr>
                <w:rFonts w:ascii="仿宋" w:hAnsi="仿宋" w:eastAsia="仿宋" w:cs="仿宋"/>
                <w:kern w:val="0"/>
                <w:sz w:val="24"/>
              </w:rPr>
              <w:t>(构)筑物的外立面残损、变色、有明显污渍，影响市容且拒不改正的处罚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339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对在建筑物外安装窗栏、遮阳</w:t>
            </w:r>
            <w:r>
              <w:rPr>
                <w:rFonts w:ascii="仿宋" w:hAnsi="仿宋" w:eastAsia="仿宋" w:cs="仿宋"/>
                <w:kern w:val="0"/>
                <w:sz w:val="24"/>
              </w:rPr>
              <w:t>(雨)篷、空调室外机、排气扇、广告支架等设施，不符合设置规范或未保持整洁、完好且拒不改正的处罚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340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对在主要街道和重点区域建筑物的未封闭阳台、窗外、门外、屋顶、平台放置、悬挂有碍市容的物品或在道路、广场等公共场所晾晒有碍市容的物品且拒不改正的处罚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341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对在待建土地的临街一侧未按照规范设置围挡或围挡外观与周边环境不相协调且拒不改正的处罚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342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对产权人或者管理维护单位未及时修复或者清理城市雕塑、街景小品以及其他景观设施出现的残缺污损、色彩剥蚀等情形且拒不改正的处罚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《青岛市市容和环境卫生管理条例》第二十条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343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对未取得城市供水特许经营权从事城市供水经营的处罚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344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对道路、广场等公共场地发生塌陷、破损、隆起等，未在规定时限内修复且拒不改正的处罚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《青岛市市容和环境卫生管理条例》第二十一条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345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未按照批准的设计方案进行绿化工程建设的行政处罚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《《青岛市城市绿化条例》》第四十五条、</w:t>
            </w:r>
            <w:r>
              <w:rPr>
                <w:rFonts w:ascii="仿宋" w:hAnsi="仿宋" w:eastAsia="仿宋" w:cs="仿宋"/>
                <w:sz w:val="24"/>
              </w:rPr>
              <w:t>《青岛市城市绿化条例》第二十条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346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擅自改建、拆除、迁移城市公共供水设施的</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《青岛市城市供水条例》第三十六条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347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对供水企业超越特许经营权范围从事城市供水经营的处罚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348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对未按照批准的功能使用临时建筑或者转让、租赁临时建筑的处罚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《青岛市城乡规划条例》第三十五条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349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对供水企业擅自停业、歇业的处罚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350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对供水水质、水压不符合规定标准的处罚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《青岛市城市供水条例》第二十二条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351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对未在建设工程施工现场的显著位置设置建设工程规划公示牌的处罚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《青岛市城乡规划条例》第四十条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352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对未经规划验收将建设工程投入使用的处罚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《青岛市城乡规划条例》第四十四条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353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对建设工程未按照规定建设再生水利用设施即交付使用的处罚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《青岛市城市供水条例》第十条、第四十八条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354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对管线、地下工程复土前未进行竣工测量的处罚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《青岛市城乡规划条例》第四十四条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355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对建设单位未组织供水工程竣工验收或者验收不合格即交付使用的处罚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《青岛市城市供水条例》第十五条、第四十八条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356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对主体工程竣工后未在第一个绿化季节内完成绿化工程的处罚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《青岛市城市绿化条例》第四十五条、第二十条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357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对擅自拆除建筑物、构筑物和其他设施的处罚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《青岛市城乡规划条例》第四十六条、第四十六条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358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对在历史建筑及其附属设施上设置广告、牌匾、安装动力设备等实施危害、损毁历史建筑和影响历史建筑风貌的行为的处罚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《青岛市城乡规划条例》第六十条、第七十八条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359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对未按照批准的方案对历史建筑进行维护、修缮的处罚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《青岛市城乡规划条例》第五十八条、第七十八条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360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对在道路或者其他公共场地设置的的井盖、沟盖、篦子等设施出现缺失、破损、移位，未立即修复的或者未设立警示标志、未在规定时限内修复且拒不改正的处罚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《青岛市市容和环境卫生管理条例》第二十一条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361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对未经批准改建历史建筑及其附属设施的处罚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《青岛市城乡规划条例》第六十条、第七十八条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362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对设置单位未及时清洗、修复、拆除或者更换在道路或其他公共场地设置的出现污浊、腐蚀、破损等情形的照明、交通、监控、通讯、电力等设施且拒不改正的处罚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《青岛市市容和环境卫生管理条例》第二十二条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363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对擅自占用道路或者其他公共场地从事经营活动以及临街门店的经营者超出门、窗外墙经营、作业或者展示商品且拒不改正的处罚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《青岛市市容和环境卫生管理条例》第二十四条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364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对便民摊点群责任人未组织摊点经营者按照规定的时间、区域经营及对产生的污水、污泥、油污、废弃物等进行处理的处罚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365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对擅自打通、封堵特色院落的处罚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《青岛市城市风貌保护条例》第四十四条、第五十六条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366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对擅自在道路两侧或者其他公共场地堆放物品、搭建建</w:t>
            </w:r>
            <w:r>
              <w:rPr>
                <w:rFonts w:ascii="仿宋" w:hAnsi="仿宋" w:eastAsia="仿宋" w:cs="仿宋"/>
                <w:kern w:val="0"/>
                <w:sz w:val="24"/>
              </w:rPr>
              <w:t>(构)筑物或者经依法批准在上述区域临时堆放物料、搭建建(构)筑物，在占用结束后未及时清除建(构)筑物、临时设施和废弃物且拒不改正的处罚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《青岛市市容和环境卫生管理条例》第二十六条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367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对在居民住宅区内的道路或者其他公共区域堆放物品且拒不改正的处罚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《青岛市市容和环境卫生管理条例》第二十六条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368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对新建、改建、扩建工程项目的再生水利用设施未建成或者未达到国家规定要求</w:t>
            </w:r>
            <w:r>
              <w:rPr>
                <w:rFonts w:ascii="仿宋" w:hAnsi="仿宋" w:eastAsia="仿宋" w:cs="仿宋"/>
                <w:kern w:val="0"/>
                <w:sz w:val="24"/>
              </w:rPr>
              <w:t>,擅自投入使用的处罚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《青岛市城市再生水利用管理办法》第八条、第九条、第十五条；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369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对应当建设城市二次供水设施而未建设的处罚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《青岛市城市二次供水管理办法》第五条、第十七条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370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对不按国家规定的技术标准和规范进行城市二次供水设施设计、施工的处罚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《青岛市城市二次供水管理办法》第六条、第十七条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371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对无资质或超越资质等级</w:t>
            </w:r>
            <w:r>
              <w:rPr>
                <w:rFonts w:ascii="仿宋" w:hAnsi="仿宋" w:eastAsia="仿宋" w:cs="仿宋"/>
                <w:kern w:val="0"/>
                <w:sz w:val="24"/>
              </w:rPr>
              <w:t>,承担城市二次供水设施设计、施工的处罚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《青岛市城市二次供水管理办法》第六条、第十七条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372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对城市二次供水设施未经验收或验收不合格即使用的处罚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《青岛市城市二次供水管理办法》第八条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373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对城市二次供水设施溢水管与排水管直接连通的处罚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《青岛市城市二次供水管理办法》第七条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374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对在道路以外的公共场地或者居民住宅区的公共区域设置地桩、地锁等障碍物且拒不改正的处罚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《青岛市市容和环境卫生管理条例》第二十七条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375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对违法更换、拆除历史环境要素的处罚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《青岛市城市风貌保护条例》第四十五条、第五十六条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376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对责任人未及时清除城市河道以及近海岸边、滩涂等区域的废弃物、水面漂浮物或者驳岸、护栏、涵闸等设施不符合规定要求且拒不改正的处罚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《青岛市市容和环境卫生管理条例》第二十八条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377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对在建</w:t>
            </w:r>
            <w:r>
              <w:rPr>
                <w:rFonts w:ascii="仿宋" w:hAnsi="仿宋" w:eastAsia="仿宋" w:cs="仿宋"/>
                <w:kern w:val="0"/>
                <w:sz w:val="24"/>
              </w:rPr>
              <w:t>(构)筑物、设施、地面、树木上刻画、涂写，或者张挂、张贴广告、传单等或者经批准临时张挂、张贴宣传品的或者举办者未按规定的时间、地点、规格等张挂、张贴或到期后未及时清除且拒不改正的处罚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378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对未按照规定修复、修缮人文风貌的处罚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《青岛市城市风貌保护条例》第四十八条、第五十六条、第四十八条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379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对在道路、广场等公共场地散发广告、传单的处罚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380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对擅自设置、移动、涂改或者损毁保护标志的处罚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《青岛市城市风貌保护条例》第四十九条、第五十七条、第四十九条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381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对施工单位超出批准的范围作业或者施工完成后未及时拆除临时建筑以及施工设施且拒不改正的处罚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《青岛市市容和环境卫生管理条例》第三十条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382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对擅自设置城市雕塑的处罚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《青岛市城市雕塑设置规划管理办法》第六条、第十二条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383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对运输散装、流体物料的车辆发生物料撒漏污染道路或者其他公共场地的处罚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《青岛市市容和环境卫生管理条例》第三十一条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384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对未按批准的设计方案设置城市雕塑的处罚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《青岛市城市雕塑设置规划管理办法》第十条、第十二条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385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对违反规定设置户外广告的处罚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《青岛市市容和环境卫生管理条例》第三十五条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386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对未按规定办理雕塑竣工验收手续的处罚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《青岛市城市雕塑设置规划管理办法》第十一条、第十二条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387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对户外广告破损、褪色、脏污、字体残缺未及时维护、整修或者出现锈蚀、存在安全隐患未及时整修或者拆除的处罚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《青岛市市容和环境卫生管理条例》第三十五条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388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对违反规定设置招牌且拒不改正的处罚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《青岛市市容和环境卫生管理条例》第三十六条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389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对在建</w:t>
            </w:r>
            <w:r>
              <w:rPr>
                <w:rFonts w:ascii="仿宋" w:hAnsi="仿宋" w:eastAsia="仿宋" w:cs="仿宋"/>
                <w:kern w:val="0"/>
                <w:sz w:val="24"/>
              </w:rPr>
              <w:t>(构)筑物外立面设置的招牌违反相关规定且拒不改正的处罚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《青岛市市容和环境卫生管理条例》第三十六条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390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对擅自改变、迁移、拆除夜景照明设施，未及时维修或者更换夜景照明设施且拒不改正的处罚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《青岛市市容和环境卫生管理条例》第三十九条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391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对未按规定时间开启和关闭夜景照明设施且拒不改正的处罚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《青岛市市容和环境卫生管理条例》第三十九条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392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对擅自设立接收废弃物的处理场的处罚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《青岛市市容和环境卫生管理条例》第四十三条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393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对未免费开放或者擅自停用公共厕所且拒不改正的处罚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《青岛市市容和环境卫生管理条例》第四十四条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394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对商品交易市场、建设工地未按照规定设置厕所的处罚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395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对未按照公厕保洁管理服务规范进行维护、保洁，未保持设施齐全、完好或者保洁质量未达到环境卫生质量要求的处罚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396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对单位和个人逾期不缴纳城市生活垃圾处理费的处罚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《青岛市市容和环境卫生管理条例》第四十七条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397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对居民生活垃圾未交由符合规定条件的环境卫生专业单位清运或者不按照日产日清要求清运的处罚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398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对生活垃圾清运作业时未按照规定时间进楼院收集，未对生活垃圾收集容器及时复位，清理作业场地的或者生活垃圾未密闭运输，未按照指定地点倾倒或者处置的处罚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399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对工程建设妨碍生活垃圾清运，造成垃圾积存且拒不改正的处罚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400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对未按照规定设置、更新废弃物分类投放收集容器且拒不改正的处罚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《青岛市市容和环境卫生管理条例》第五十一条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401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对将餐厨废弃物、工业废弃物、危险废物投放到生活垃圾收集容器的处罚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《青岛市市容和环境卫生管理条例》第五十二条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402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对废旧物品回收经营单位未设置固定收购场所，污染周边环境的处罚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《青岛市市容和环境卫生管理条例》第五十二条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403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对擅自销售、使用、处置未经无害化处理的粪便的处罚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《青岛市市容和环境卫生管理条例》第五十三条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404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对从事道路、管线工程建设维护以及树木栽培、修剪等施工作业的单位未及时清除施工作业产生的废弃物的处罚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《青岛市市容和环境卫生管理条例》第五十四条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405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对养护责任单位未按照有关技术标准和规范修剪、处理树木、未及时清除绿地中的废弃物的处罚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《青岛市市容和环境卫生管理条例》第五十四条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406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对在城市建成区除教学、科研以及其他特殊需要饲养的外，饲养家禽家畜、食用鸽或在镇建成区、实行城市化管理的其他区域的街巷、广场等公共场所敞放、散养家禽家畜且拒不改正的处罚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《青岛市市容和环境卫生管理条例》第五十五条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407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对在住宅楼外立面、楼梯、楼顶、走廊等搭建鸽舍、犬舍等禽畜笼舍且拒不改正的处罚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《青岛市市容和环境卫生管理条例》第五十五条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408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对随地吐痰、随处便溺的处罚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《青岛市市容和环境卫生管理条例》第五十六条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409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对乱倒粪便、污水的处罚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《青岛市市容和环境卫生管理条例》第五十六条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410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对乱弃瓜果皮核、纸屑、烟蒂、口香糖、物品包装等废弃物的处罚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《青岛市市容和环境卫生管理条例》第五十六条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411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对在道路、广场以及居民区等露天场所焚烧废弃物且拒不改正的处罚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《青岛市市容和环境卫生管理条例》第五十六条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412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对在城市二次供水设施保护范围内堆放有毒、有害、易腐物质的处罚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《青岛市城市二次供水管理办法》第七条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413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对二次供水水质或水压不符合规定标准的处罚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《青岛市城市二次供水管理办法》第十条、第十八条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414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对不按规定进行水质检测或设施清洗消毒或不按规定报送水质等有关资料的处罚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《青岛市城市二次供水管理办法》第十一条、第十三条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415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对损坏、侵占、擅自改动城市二次供水设施的处罚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《青岛市城市二次供水管理办法》第十四条、第十九条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416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对未按规定履行停水通知责任的或未按规定采取临时供水措施的处罚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《青岛市城市二次供水管理办法》第十条、第十八条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417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对对居民用水实行包费制的处罚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《青岛市城市节约用水管理条例》第十三条、第二十七条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418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对携犬出户未佩带犬牌、未为犬只束牵引带或者未即时清除犬粪的处罚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《青岛市养犬管理条例》第九条、第二十二条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419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对用水统计制度不健全，不及时报送节约用水报表、资料的处罚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《青岛市城市节约用水管理条例》第十四条、第二十七条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420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对按规定安装、使用、维护、更换计量器具的处罚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《青岛市城市节约用水管理条例》第十三条、第二十七条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421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对用水设施不及时维修，造成跑水、漏水的处罚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《青岛市城市节约用水管理条例》第十五条、第二十七条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422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对倒卖城市公共供水的处罚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《青岛市城市节约用水管理条例》第十三条、第二十七条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423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对卫生冲刷</w:t>
            </w:r>
            <w:r>
              <w:rPr>
                <w:rFonts w:ascii="仿宋" w:hAnsi="仿宋" w:eastAsia="仿宋" w:cs="仿宋"/>
                <w:kern w:val="0"/>
                <w:sz w:val="24"/>
              </w:rPr>
              <w:t>(含洗车)、建筑材料浸泡不使用容器或未采取其他节水措施的处罚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《青岛市城市节约用水管理条例》第十六条、第二十七条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424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对设备冷却水直接排放的处罚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《青岛市城市节约用水管理条例》第十七条、第二十七条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425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对无计划指标用水的处罚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《青岛市城市节约用水管理条例》第十条、第二十七条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426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对携犬进入图书馆、博物馆、纪念馆、体育场馆、海水浴场等公共文化体育场所；除出租车以外的公共交通工具以及候车厅、候机室，或者携犬乘坐出租车未征得出租车驾驶员同意的处罚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《青岛市养犬管理条例》第十条、</w:t>
            </w:r>
            <w:r>
              <w:rPr>
                <w:rFonts w:ascii="仿宋" w:hAnsi="仿宋" w:eastAsia="仿宋" w:cs="仿宋"/>
                <w:sz w:val="24"/>
              </w:rPr>
              <w:t>第二十二条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427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对建设单位未办理建筑废弃物处置手续处置建筑废弃物的处罚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《青岛市建筑废弃物管理办法》第六条、第二十九条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428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对未经节水行政主管部门审核同意</w:t>
            </w:r>
            <w:r>
              <w:rPr>
                <w:rFonts w:ascii="仿宋" w:hAnsi="仿宋" w:eastAsia="仿宋" w:cs="仿宋"/>
                <w:kern w:val="0"/>
                <w:sz w:val="24"/>
              </w:rPr>
              <w:t>,取用城市规划区地下水的处罚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《青岛市城市节约用水管理条例》第二十一条、第二十九条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429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对在替代水利用规划范围内拒不使用替代水的处罚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《青岛市城市节约用水管理条例》第二十二条、第二十九条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430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对未取得《燃气自供许可证》即自供燃气或者擅自设立瓶装燃气供应站点的的处罚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《青岛市燃气管理条例》第十五条；第十四条、</w:t>
            </w:r>
            <w:r>
              <w:rPr>
                <w:rFonts w:ascii="仿宋" w:hAnsi="仿宋" w:eastAsia="仿宋" w:cs="仿宋"/>
                <w:sz w:val="24"/>
              </w:rPr>
              <w:t>第三十四条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431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对未按规定维护、更新、改造节约用水设施、设备、器具或擅自停止使用的处罚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《青岛市城市节约用水管理条例》第十五条、第十七条、第二十九条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432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对占用公共区域养犬的处罚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《青岛市养犬管理条例》第十一条、</w:t>
            </w:r>
            <w:r>
              <w:rPr>
                <w:rFonts w:ascii="仿宋" w:hAnsi="仿宋" w:eastAsia="仿宋" w:cs="仿宋"/>
                <w:sz w:val="24"/>
              </w:rPr>
              <w:t>第二十二条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433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对未按规定进行水平衡测试的处罚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《青岛市城市节约用水管理条例》第十八条、第二十九条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434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对新建、扩建、改建工程项目未按规定配套建设节约用水设施或竣工后未申报验收或验收不合格擅自投入使用的处罚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《青岛市城市节约用水管理条例》第十九条、第二十九条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435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对建筑废弃物运输企业未经核准或者超出核准范围从事建筑废弃物运输经营业务的处罚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《青岛市建筑废弃物管理办法》第十一条、第三十三条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436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对自行掩埋或者丢弃犬只尸体的处罚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《青岛市养犬管理条例》第十四条、二十二条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437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对未按规定缴纳建筑废弃物处置费的处罚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《青岛市建筑废弃物管理办法》第九条、第三十条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438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对建设单位未设专人维护视频监控设备及监控设备不能正常使用的处罚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《青岛市建筑废弃物管理办法》第十条、第三十一条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439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对不按规划要求设置户外灯饰的处罚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《青岛市城市户外灯饰管理办法》第七条、第十五条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440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对未按规定正常使用户外灯饰处罚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《青岛市城市户外灯饰管理办法》第七条、第十五条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441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对施工单位将建筑废弃物交给个人或者未经核准的运输企业运输的处罚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《青岛市建筑废弃物管理办法》第十五条、第三十二条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442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对擅自拆除或移动户外灯饰的处罚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《青岛市城市户外灯饰管理办法》第十三条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443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对运输建筑废弃物过程中未随车携带建筑废弃物处置证明的处罚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《青岛市建筑废弃物管理办法》第十四条、第三十三条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444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对擅自受纳建筑废弃物或者建筑废弃物消纳场受纳易燃易爆危险废物的处罚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《青岛市建筑废弃物管理办法》第十九条、第三十四条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445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对消纳场未经核准关闭或者拒绝受纳建筑废弃物的处罚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《青岛市建筑废弃物管理办法》第二十条、第三十四条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446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对供热单位未按照规定向所在供热范围内具备集中供热条件的用户实施供热的处罚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《青岛市供热条例》第十条、第二十五条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447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对供热单位超出供热范围发展用户的处罚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《青岛市供热条例》第十条、第五十五条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448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对供热单位不按照规定的供热方式建设热源、实施供热的处罚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《青岛市供热条例》第十条、第五十五条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449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对未保持收集容器密闭、完好、整洁的处罚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《青岛市餐厨废弃物管理办法》第九条、第二十一条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450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对新建住宅开发建设单位未按照规定办理供热手续或者在供热设施保修期内擅自暂停供热的处罚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《青岛市供热条例》第二十四条、第五十五条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451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对未按照规定建设供热设施的处罚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《青岛市供热条例》第十八条、第五十六条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452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对供热管沟内排放有毒、有害、易燃、易爆、易堵塞管沟物或者雨水、污水等的处罚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《青岛市供热条例》第四十六条、第五十六条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453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对未将餐厨废弃物收运协议报送登记备案的处罚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《青岛市餐厨废弃物管理办法》第八条、第二十二条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454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对责任人未按照要求将图纸资料备案的处罚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《青岛市城市排水条例》第十六条、第四十八条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455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对擅自将用热设施与供热管网连接的处罚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《青岛市供热条例》第四十六条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456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对擅自开启或者关闭供热管道上的公共阀门的处罚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《青岛市供热条例》第四十六条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457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对未按照规定报送餐厨废弃物收运台帐的处罚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《青岛市餐厨废弃物管理办法》第十条、第二十二条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458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对未在采暖期开始前五日进行试供热的处罚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《青岛市供热条例》第三十一条、第五十八条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459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对责任人新建、改建、扩建项目配套建设的排水设施未与主体工程同时设计、同时施工、同时投入使用的处罚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《青岛市城市排水条例》第十三条、第四十七条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460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对建设单位未按照排水设计方案建设连接管网等设施擅自投入使用的处罚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《青岛市城市排水条例》第十二条、第四十七条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461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对将餐厨废弃物混入其他垃圾收运的处罚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《青岛市餐厨废弃物管理办法》第十四条、第二十二条；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462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对未按照规定办理城市排水设施移交的处罚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《青岛市城市排水条例》第十六条、第四十七条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463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对餐厨废弃物收运、处置单位擅自停业歇业的处罚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《青岛市餐厨废弃物管理办法》第十二条、第二十三条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464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对将不符合有关技术标准和规范要求的专用排水设施接入公共排水设施的处罚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《青岛市城市排水条例》第十六条、第四十七条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465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对餐厨废弃物产生单位未按照规定缴纳生活垃圾处理费的处罚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《青岛市餐厨废弃物管理办法》第十三条、第二十四条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466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对在城市排水设施安全防护范围内修建永久性建筑物和从事爆破作业等活动的处罚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《青岛市城市排水条例》第二十三条、第四十九条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467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对在海水浴场内，携带炊具烹饪、烧烤食物的处罚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《青岛市海水浴场管理办法》第十一条、第二十一条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468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对供热温度不符合规定标准且逾期不改正的处罚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《青岛市供热条例》第三十一条、第五十一条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469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对设备检修、充水试压未按照规定通知用户的处罚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《青岛市供热条例》第二十七条、第三十条、第五十八条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470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对未按照规定向供热行政主管部门报送有关资料的处罚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《青岛市供热条例》第二十九条、第五十八条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471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对污水处理运营单位未按照规定安装在线监测和视频监控装置、并将在线监测和视频监控装置纳入排水、生态环境主管部门的污染源在线监测系统，实施日常监控的处罚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《青岛市城市排水条例》第三十七条、第五十条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472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对未及时处理用户投诉的处罚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《青岛市供热条例》第四十九条、第五十八条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473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对在道路或桥涵上排放、流洒废水及其他污染物，拌合泥浆，打砸硬物，晾晒、冲洗、焚烧物品，损坏路面的处罚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《青岛市市政工程设施管理办法》第十条、第四十五条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474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对占用桥涵的处罚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《青岛市市政工程设施管理办法》第十条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475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对超出早夜市规定区域设摊经营的处罚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《青岛市城市早夜市管理办法》第二十条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476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对擅自在桥梁上、隧道内停放机动车辆的处罚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《青岛市市政工程设施管理办法》第十条、第四十五条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477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对将工业垃圾、生活垃圾、有毒有害和易燃易爆危险废物混入建筑废弃物的处罚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《青岛市建筑废弃物管理办法》第二十三条、第三十五条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478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对在桥涵的保护范围内，挖砂取土、种植农作物、搭建妨碍桥涵设施正常使用和养护维修的建筑物、构筑物的处罚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《青岛市市政工程设施管理办法》第十条、第四十五条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479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对未按照规定对户外设施和悬挂物进行设置或者检查、维护的处罚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《青岛市安全生产条例》第十八条、第四十五条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480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对占压、掩埋、堵塞或损坏排水设施、标志的处罚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《青岛市市政工程设施管理办法》第三十四条、第四十五条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481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对圈占排水设施用地的处罚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《青岛市市政工程设施管理办法》第三十四条、第四十五条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482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对向河道、排洪道内倾倒垃圾、废渣和其他可能造成淤塞、腐蚀及影响河道、排洪道疏浚的物质的处罚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《青岛市市政工程设施管理办法》第四十条、第四十五条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483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对未设置相应数量符合标准的专用收集容器的处罚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《青岛市餐厨废弃物管理办法》第九条、第二十二条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484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对在防洪设施及其两侧各五米的范围内开采砂石或进行其他妨碍排洪设施正常使用、养护维修的行为的处罚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《青岛市市政工程设施管理办法》第四十条、第四十五条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485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对建筑废弃物运输企业运输建筑废弃物过程中未采取有效防撒漏、防扬尘措施的处罚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《青岛市建筑废弃物管理办法》第十六条、第三十三条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486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对擅自在道路照明设施上拉接广播线、通讯线、室内照明线或安装其他电器设备的处罚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《青岛市市政工程设施管理办法》第四十三条、第四十五条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487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对擅自变更、移动市政工程设施的处罚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《青岛市市政工程设施管理办法》第四十三条、第四十五条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488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对占用、挖掘道路不按规定设置标志牌、安全防护设施或安全标志的处罚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《青岛市市政工程设施管理办法》第十四条、第二十四条、第四十五条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489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对市政养护单位在挖掘道路的单位缴销掘路执照后未按时修复路面的处罚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《青岛市市政工程设施管理办法》第三十条、第四十六条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490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对未及时整修沉陷扭曲的沟沿石、台阶坡道及破损的人行道板和龟裂、坑洼的路面、桥面的处罚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《青岛市市政工程设施管理办法》第三十一条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491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对对不能正常使用的道路照明设施，路灯管理部门在发现或接到报告后未及时检修的处罚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《青岛市市政工程设施管理办法》第四十四条、第四十六条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492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对超过期限占用城市绿地的处罚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《青岛市城市绿化条例》第二十五条、第四十五条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493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对超过范围占用城市绿地的行政处罚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《青岛市城市绿化条例》第二十五条、第四十五条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494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对占用期满后未按照要求恢复城市绿地的行政处罚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《青岛市城市绿化条例》第二十五条、第四十五条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495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对项目开工前未办理绿化工程质量监督手续的行政处罚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《青岛市城市绿化条例》第二十一条、第四十六条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496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对项目完工后未通知城市园林绿化行政主管部门查验的行政处罚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《青岛市城市绿化条例》第二十一条、第四十六条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497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对竣工验收合格后未将绿化工程的竣工验收资料报城市园林绿化行政主管部门的行政处罚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《青岛市城市绿化条例》第二十一条、第四十六条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498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对养护责任单位未按照绿化养护技术标准进行养护的行政处罚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《青岛市城市绿化条例》第二十七条、第四十六条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499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对养护责任单位未按照规定清理树木并补植更新的行政处罚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《青岛市城市绿化条例》第二十七条、第四十六条、第二十七条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500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对养护责任单位未按照有关技术规范或者要求修剪树木的行政处罚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《青岛市城市绿化条例》第二十八条、第四十六条、第二十八条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501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对施工单位未按照规定在现场设置告示牌的行政处罚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《青岛市城市绿化条例》第三十二条、第四十六条、第三十二条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502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对未按照要求进行简易绿化的行政处罚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《青岛市城市绿化条例》第二十二条、第四十七条、第二十二条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503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对养护责任单位未尽到养护责任造成绿地损失的行政处罚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《青岛市城市绿化条例》第二十六条、第四十七条、第二十六条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504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对擅自迁移树木的行政处罚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《青岛市城市绿化条例》第三十条、第四十八条、第三十条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505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对擅自砍伐树木的行政处罚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《青岛市城市绿化条例》第三十条、第四十八条、第三十条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506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对在绿地内焚烧物品，倾倒废水或者有毒有害物质的行政处罚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《青岛市城市绿化条例》第三十四条、第四十九条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507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对钉、拴、刻划、攀折树木或者在树木上捆绑电缆、电灯以及其他物件的行政处罚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《青岛市城市绿化条例》第三十四条、第四十九条、第三十四条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508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对在绿地内抛撒、堆放、晾晒物品或者设置广告的行政处罚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《青岛市城市绿化条例》第三十四条、第四十九条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509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对擅自采摘绿地内花果枝叶，损坏植被，硬化或者圈占小区绿地的行政处罚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《青岛市城市绿化条例》第三十四条第（四）项；第四十九条第（二）项</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510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对在绿地内饲养家畜家禽、捕猎、耕种的行政处罚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《青岛市城市绿化条例》第三十四条第（五）项；第四十九条第（二）项</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511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对在绿地内挖沙、取土、采石、筑坟行政处罚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《青岛市城市绿化条例》第三十四条第（六）项；第三十四条规定</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512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对擅自在绿地内搭棚建房、停放车辆的行政处罚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《青岛市城市绿化条例》第三十四条第（七）项；第四十九条第（二）项；第三十四条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513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对其他损坏城市绿化以及绿化设施的行为行政处罚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《青岛市城市绿化条例》第三十四条第（九）项；第四十九条第（二）项；第三十四条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514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对损坏树木支架、栏杆、花坛、坐椅、园灯、建筑小品、供排水等绿化设施的行政处罚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《青岛市城市绿化条例》第三十四条第（八）项；第四十九条第（三）项</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515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对生产、生活设施等产生的废水、废气、废渣等危害古树名木生长</w:t>
            </w:r>
            <w:r>
              <w:rPr>
                <w:rFonts w:ascii="仿宋" w:hAnsi="仿宋" w:eastAsia="仿宋" w:cs="仿宋"/>
                <w:kern w:val="0"/>
                <w:sz w:val="24"/>
              </w:rPr>
              <w:t>,有关单位或个人未按照环境保护部门和园林、林业管理部门的要求,在限期内采取措施,消除危害的行政处罚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《青岛市古树名木保护管理办法》第十一条；第十五条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516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对古树名木已受害或衰萎</w:t>
            </w:r>
            <w:r>
              <w:rPr>
                <w:rFonts w:ascii="仿宋" w:hAnsi="仿宋" w:eastAsia="仿宋" w:cs="仿宋"/>
                <w:kern w:val="0"/>
                <w:sz w:val="24"/>
              </w:rPr>
              <w:t>,其养护单位或个人未报告,导致死亡的行政处罚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《青岛市古树名木保护管理办法》第八条第二款；第十四条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517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对擅自处理已死亡古树名木的行政处罚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《青岛市古树名木保护管理办法》第八条第二款；第十四条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518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对在古树名木上刻划、张贴或悬挂物品的行政处罚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《青岛市古树名木保护管理办法》第九条；</w:t>
            </w:r>
            <w:r>
              <w:rPr>
                <w:rFonts w:ascii="仿宋" w:hAnsi="仿宋" w:eastAsia="仿宋" w:cs="仿宋"/>
                <w:sz w:val="24"/>
              </w:rPr>
              <w:t xml:space="preserve"> 第十五条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519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对借古树名木做施工及其他支撑物的行政处罚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《青岛市古树名木保护管理办法》第九条；第十五条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520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对在古树名木上攀树、折枝、挖根或剥损树皮行政处罚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《青岛市古树名木保护管理办法》第九条；第十五条</w:t>
            </w:r>
            <w:r>
              <w:rPr>
                <w:rFonts w:ascii="仿宋" w:hAnsi="仿宋" w:eastAsia="仿宋" w:cs="仿宋"/>
                <w:sz w:val="24"/>
              </w:rPr>
              <w:t>”</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521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对在古树名木的树冠垂直投影以外三米的范围内</w:t>
            </w:r>
            <w:r>
              <w:rPr>
                <w:rFonts w:ascii="仿宋" w:hAnsi="仿宋" w:eastAsia="仿宋" w:cs="仿宋"/>
                <w:kern w:val="0"/>
                <w:sz w:val="24"/>
              </w:rPr>
              <w:t>,堆放物料、挖坑取土、兴建临时性建筑、倾倒有害污水污物、动用明火或排放烟气的行政处罚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《青岛市古树名木保护管理办法》第九条；第十五条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522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对砍伐或擅自移植古树名木的行政处罚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《青岛市古树名木保护管理办法》第九条；第十五条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523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对建设项目涉及古树名木的</w:t>
            </w:r>
            <w:r>
              <w:rPr>
                <w:rFonts w:ascii="仿宋" w:hAnsi="仿宋" w:eastAsia="仿宋" w:cs="仿宋"/>
                <w:kern w:val="0"/>
                <w:sz w:val="24"/>
              </w:rPr>
              <w:t>,建设单位未提出避让和保护措施,未报园林或林业管理部门审核同意的行政处罚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《青岛市古树名木保护管理办法》第十条第一款；第十五条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524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对迁移古树名木的行政处罚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《青岛市古树名木保护管理办法》第十条第二款；第十条或第十一条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525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对在城市绿地范围内进行拦河截溪、取土采石、设置垃圾堆场、排放污水以及其他对城市生态环境造成破坏活动的行政处罚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《城市绿线管理办法》第十二条；第十七条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526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对商业、服务摊点不服从公共绿地管理单位管理的行政处罚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《城市绿化条例》第二十一条；第二十八条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527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对餐饮服务业油烟污染违法行为的处罚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《青岛市餐饮服务业环境污染防治监督管理办法》30条、</w:t>
            </w:r>
            <w:r>
              <w:rPr>
                <w:rFonts w:ascii="仿宋" w:hAnsi="仿宋" w:eastAsia="仿宋" w:cs="仿宋"/>
                <w:sz w:val="24"/>
              </w:rPr>
              <w:t xml:space="preserve">《青岛市餐饮服务业环境污染防治监督管理办法》第三十三条 </w:t>
            </w:r>
            <w:r>
              <w:rPr>
                <w:rFonts w:hint="eastAsia" w:ascii="仿宋" w:hAnsi="仿宋" w:eastAsia="仿宋" w:cs="仿宋"/>
                <w:sz w:val="24"/>
              </w:rPr>
              <w:t>、</w:t>
            </w:r>
            <w:r>
              <w:rPr>
                <w:rFonts w:ascii="仿宋" w:hAnsi="仿宋" w:eastAsia="仿宋" w:cs="仿宋"/>
                <w:sz w:val="24"/>
              </w:rPr>
              <w:t xml:space="preserve">《青岛市餐饮服务业环境污染防治监督管理办法》第二十五条 </w:t>
            </w:r>
            <w:r>
              <w:rPr>
                <w:rFonts w:hint="eastAsia" w:ascii="仿宋" w:hAnsi="仿宋" w:eastAsia="仿宋" w:cs="仿宋"/>
                <w:sz w:val="24"/>
              </w:rPr>
              <w:t>、</w:t>
            </w:r>
            <w:r>
              <w:rPr>
                <w:rFonts w:ascii="仿宋" w:hAnsi="仿宋" w:eastAsia="仿宋" w:cs="仿宋"/>
                <w:sz w:val="24"/>
              </w:rPr>
              <w:t xml:space="preserve">《青岛市餐饮服务业环境污染防治监督管理办法》第六条 </w:t>
            </w:r>
            <w:r>
              <w:rPr>
                <w:rFonts w:hint="eastAsia" w:ascii="仿宋" w:hAnsi="仿宋" w:eastAsia="仿宋" w:cs="仿宋"/>
                <w:sz w:val="24"/>
              </w:rPr>
              <w:t>、</w:t>
            </w:r>
            <w:r>
              <w:rPr>
                <w:rFonts w:ascii="仿宋" w:hAnsi="仿宋" w:eastAsia="仿宋" w:cs="仿宋"/>
                <w:sz w:val="24"/>
              </w:rPr>
              <w:t>《青岛市餐饮服务业环境污染防治监督管理办法》第二十九条</w:t>
            </w:r>
            <w:r>
              <w:rPr>
                <w:rFonts w:hint="eastAsia" w:ascii="仿宋" w:hAnsi="仿宋" w:eastAsia="仿宋" w:cs="仿宋"/>
                <w:sz w:val="24"/>
              </w:rPr>
              <w:t>、</w:t>
            </w:r>
            <w:r>
              <w:rPr>
                <w:rFonts w:ascii="仿宋" w:hAnsi="仿宋" w:eastAsia="仿宋" w:cs="仿宋"/>
                <w:sz w:val="24"/>
              </w:rPr>
              <w:t>《青岛市餐饮服务业环境污染防治监督管理办法》第二十八条</w:t>
            </w:r>
            <w:r>
              <w:rPr>
                <w:rFonts w:hint="eastAsia" w:ascii="仿宋" w:hAnsi="仿宋" w:eastAsia="仿宋" w:cs="仿宋"/>
                <w:sz w:val="24"/>
              </w:rPr>
              <w:t>、</w:t>
            </w:r>
            <w:r>
              <w:rPr>
                <w:rFonts w:ascii="仿宋" w:hAnsi="仿宋" w:eastAsia="仿宋" w:cs="仿宋"/>
                <w:sz w:val="24"/>
              </w:rPr>
              <w:t>《青岛市餐饮服务业环境污染防治监督管理办法》第二十六条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528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对社会生活和建筑施工噪声污染违法行为的行政处罚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《青岛市环境噪声管理规定》第三十一条、</w:t>
            </w:r>
            <w:r>
              <w:rPr>
                <w:rFonts w:ascii="仿宋" w:hAnsi="仿宋" w:eastAsia="仿宋" w:cs="仿宋"/>
                <w:sz w:val="24"/>
              </w:rPr>
              <w:t>《青岛市环境噪声管理规定》第二十七条</w:t>
            </w:r>
            <w:r>
              <w:rPr>
                <w:rFonts w:hint="eastAsia" w:ascii="仿宋" w:hAnsi="仿宋" w:eastAsia="仿宋" w:cs="仿宋"/>
                <w:sz w:val="24"/>
              </w:rPr>
              <w:t>、</w:t>
            </w:r>
            <w:r>
              <w:rPr>
                <w:rFonts w:ascii="仿宋" w:hAnsi="仿宋" w:eastAsia="仿宋" w:cs="仿宋"/>
                <w:sz w:val="24"/>
              </w:rPr>
              <w:t>《青岛市环境噪声管理规定》第二十八条</w:t>
            </w:r>
            <w:r>
              <w:rPr>
                <w:rFonts w:hint="eastAsia" w:ascii="仿宋" w:hAnsi="仿宋" w:eastAsia="仿宋" w:cs="仿宋"/>
                <w:sz w:val="24"/>
              </w:rPr>
              <w:t>、</w:t>
            </w:r>
            <w:r>
              <w:rPr>
                <w:rFonts w:ascii="仿宋" w:hAnsi="仿宋" w:eastAsia="仿宋" w:cs="仿宋"/>
                <w:sz w:val="24"/>
              </w:rPr>
              <w:t>《青岛市环境噪声管理规定》第二十六条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529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对建筑施工扬尘污染违法行为的行政处罚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《青岛市房屋建筑拆除工程管理办法》第五十五条、</w:t>
            </w:r>
            <w:r>
              <w:rPr>
                <w:rFonts w:ascii="仿宋" w:hAnsi="仿宋" w:eastAsia="仿宋" w:cs="仿宋"/>
                <w:sz w:val="24"/>
              </w:rPr>
              <w:t>《青岛市防治城市扬尘污染管理规定》第十一条</w:t>
            </w:r>
            <w:r>
              <w:rPr>
                <w:rFonts w:hint="eastAsia" w:ascii="仿宋" w:hAnsi="仿宋" w:eastAsia="仿宋" w:cs="仿宋"/>
                <w:sz w:val="24"/>
              </w:rPr>
              <w:t>、</w:t>
            </w:r>
            <w:r>
              <w:rPr>
                <w:rFonts w:ascii="仿宋" w:hAnsi="仿宋" w:eastAsia="仿宋" w:cs="仿宋"/>
                <w:sz w:val="24"/>
              </w:rPr>
              <w:t>《青岛市防治城市扬尘污染管理规定》第十二条</w:t>
            </w:r>
            <w:r>
              <w:rPr>
                <w:rFonts w:hint="eastAsia" w:ascii="仿宋" w:hAnsi="仿宋" w:eastAsia="仿宋" w:cs="仿宋"/>
                <w:sz w:val="24"/>
              </w:rPr>
              <w:t>、</w:t>
            </w:r>
            <w:r>
              <w:rPr>
                <w:rFonts w:ascii="仿宋" w:hAnsi="仿宋" w:eastAsia="仿宋" w:cs="仿宋"/>
                <w:sz w:val="24"/>
              </w:rPr>
              <w:t>《青岛市防治城市扬尘污染管理规定》第八条</w:t>
            </w:r>
            <w:r>
              <w:rPr>
                <w:rFonts w:hint="eastAsia" w:ascii="仿宋" w:hAnsi="仿宋" w:eastAsia="仿宋" w:cs="仿宋"/>
                <w:sz w:val="24"/>
              </w:rPr>
              <w:t>、</w:t>
            </w:r>
            <w:r>
              <w:rPr>
                <w:rFonts w:ascii="仿宋" w:hAnsi="仿宋" w:eastAsia="仿宋" w:cs="仿宋"/>
                <w:sz w:val="24"/>
              </w:rPr>
              <w:t>《青岛市防治城市扬尘污染管理规定》第十条</w:t>
            </w:r>
            <w:r>
              <w:rPr>
                <w:rFonts w:hint="eastAsia" w:ascii="仿宋" w:hAnsi="仿宋" w:eastAsia="仿宋" w:cs="仿宋"/>
                <w:sz w:val="24"/>
              </w:rPr>
              <w:t>、</w:t>
            </w:r>
            <w:r>
              <w:rPr>
                <w:rFonts w:ascii="仿宋" w:hAnsi="仿宋" w:eastAsia="仿宋" w:cs="仿宋"/>
                <w:sz w:val="24"/>
              </w:rPr>
              <w:t>《青岛市防治城市扬尘污染管理规定》第九条</w:t>
            </w:r>
            <w:r>
              <w:rPr>
                <w:rFonts w:hint="eastAsia" w:ascii="仿宋" w:hAnsi="仿宋" w:eastAsia="仿宋" w:cs="仿宋"/>
                <w:sz w:val="24"/>
              </w:rPr>
              <w:t>、</w:t>
            </w:r>
            <w:r>
              <w:rPr>
                <w:rFonts w:ascii="仿宋" w:hAnsi="仿宋" w:eastAsia="仿宋" w:cs="仿宋"/>
                <w:sz w:val="24"/>
              </w:rPr>
              <w:t>《青岛市防治城市扬尘污染管理规定》第七条</w:t>
            </w:r>
            <w:r>
              <w:rPr>
                <w:rFonts w:hint="eastAsia" w:ascii="仿宋" w:hAnsi="仿宋" w:eastAsia="仿宋" w:cs="仿宋"/>
                <w:sz w:val="24"/>
              </w:rPr>
              <w:t>、</w:t>
            </w:r>
            <w:r>
              <w:rPr>
                <w:rFonts w:ascii="仿宋" w:hAnsi="仿宋" w:eastAsia="仿宋" w:cs="仿宋"/>
                <w:sz w:val="24"/>
              </w:rPr>
              <w:t>《青岛市防治城市扬尘污染管理规定》第十一条</w:t>
            </w:r>
            <w:r>
              <w:rPr>
                <w:rFonts w:hint="eastAsia" w:ascii="仿宋" w:hAnsi="仿宋" w:eastAsia="仿宋" w:cs="仿宋"/>
                <w:sz w:val="24"/>
              </w:rPr>
              <w:t>、</w:t>
            </w:r>
            <w:r>
              <w:rPr>
                <w:rFonts w:ascii="仿宋" w:hAnsi="仿宋" w:eastAsia="仿宋" w:cs="仿宋"/>
                <w:sz w:val="24"/>
              </w:rPr>
              <w:t>《青岛市房屋建筑拆除工程管理办法》第五十五条</w:t>
            </w:r>
            <w:r>
              <w:rPr>
                <w:rFonts w:hint="eastAsia" w:ascii="仿宋" w:hAnsi="仿宋" w:eastAsia="仿宋" w:cs="仿宋"/>
                <w:sz w:val="24"/>
              </w:rPr>
              <w:t>、</w:t>
            </w:r>
            <w:r>
              <w:rPr>
                <w:rFonts w:ascii="仿宋" w:hAnsi="仿宋" w:eastAsia="仿宋" w:cs="仿宋"/>
                <w:sz w:val="24"/>
              </w:rPr>
              <w:t xml:space="preserve"> </w:t>
            </w:r>
            <w:r>
              <w:rPr>
                <w:rFonts w:ascii="仿宋" w:hAnsi="仿宋" w:eastAsia="仿宋" w:cs="仿宋"/>
                <w:sz w:val="24"/>
              </w:rPr>
              <w:br w:type="textWrapping"/>
            </w:r>
            <w:r>
              <w:rPr>
                <w:rFonts w:ascii="仿宋" w:hAnsi="仿宋" w:eastAsia="仿宋" w:cs="仿宋"/>
                <w:sz w:val="24"/>
              </w:rPr>
              <w:t>《青岛市防治城市扬尘污染管理规定》第七条</w:t>
            </w:r>
            <w:r>
              <w:rPr>
                <w:rFonts w:hint="eastAsia" w:ascii="仿宋" w:hAnsi="仿宋" w:eastAsia="仿宋" w:cs="仿宋"/>
                <w:sz w:val="24"/>
              </w:rPr>
              <w:t>、</w:t>
            </w:r>
            <w:r>
              <w:rPr>
                <w:rFonts w:ascii="仿宋" w:hAnsi="仿宋" w:eastAsia="仿宋" w:cs="仿宋"/>
                <w:sz w:val="24"/>
              </w:rPr>
              <w:t>《青岛市防治城市扬尘污染管理规定》第九条</w:t>
            </w:r>
            <w:r>
              <w:rPr>
                <w:rFonts w:hint="eastAsia" w:ascii="仿宋" w:hAnsi="仿宋" w:eastAsia="仿宋" w:cs="仿宋"/>
                <w:sz w:val="24"/>
              </w:rPr>
              <w:t>、</w:t>
            </w:r>
            <w:r>
              <w:rPr>
                <w:rFonts w:ascii="仿宋" w:hAnsi="仿宋" w:eastAsia="仿宋" w:cs="仿宋"/>
                <w:sz w:val="24"/>
              </w:rPr>
              <w:t>《青岛市防治城市扬尘污染管理规定》第十条</w:t>
            </w:r>
            <w:r>
              <w:rPr>
                <w:rFonts w:hint="eastAsia" w:ascii="仿宋" w:hAnsi="仿宋" w:eastAsia="仿宋" w:cs="仿宋"/>
                <w:sz w:val="24"/>
              </w:rPr>
              <w:t>、</w:t>
            </w:r>
            <w:r>
              <w:rPr>
                <w:rFonts w:ascii="仿宋" w:hAnsi="仿宋" w:eastAsia="仿宋" w:cs="仿宋"/>
                <w:sz w:val="24"/>
              </w:rPr>
              <w:t>《青岛市防治城市扬尘污染管理规定》第十二条</w:t>
            </w:r>
            <w:r>
              <w:rPr>
                <w:rFonts w:hint="eastAsia" w:ascii="仿宋" w:hAnsi="仿宋" w:eastAsia="仿宋" w:cs="仿宋"/>
                <w:sz w:val="24"/>
              </w:rPr>
              <w:t>、</w:t>
            </w:r>
            <w:r>
              <w:rPr>
                <w:rFonts w:ascii="仿宋" w:hAnsi="仿宋" w:eastAsia="仿宋" w:cs="仿宋"/>
                <w:sz w:val="24"/>
              </w:rPr>
              <w:t>《青岛市防治城市扬尘污染管理规定》第八条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530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对擅自转供城市公共供水的处罚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《青岛市城市供水条例》第二十条、第四十八条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531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对擅自改变用水性质的处罚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《青岛市城市供水条例》第二十条、第四十八条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532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对供水企业擅自停止供水的处罚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《青岛市城市供水条例》第三十条、第四十八条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533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对在城市公共供水设施安全保护区或者保护范围内进行危害供水设施安全活动的处罚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《青岛市城市供水条例》第三十五条、第四十八条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534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对建设单位与供水企业未签订供水设施保护协议，造成城市供水管网及其附属设施损坏的处罚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《青岛市城市供水条例》第三十七条、第四十八条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535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对二次供水设施的管理单位未保证水质、水压合格，设施发生故障未及时进行抢修，未定期对储水设施进行清洗消毒、对水质进行进行检验，检验结果未向用户公布的处罚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《青岛市城市供水条例》第四十二条、第四十八条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536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对擅自将自建供水管网系统与城市公共供水设施连接的处罚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《青岛市城市供水条例》第三十八条、第四十八条、第三十八条、第四十五条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537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对损坏、圈埋、占压供水设施的处罚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《青岛市城市供水条例》第四十五条、第四十八条、第三十八条、第四十五条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538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对将再生水管道、直供海水管道与自来水管道直接连接的处罚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《青岛市城市供水条例》第四十五条、第四十八条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539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对未经批准在历史城区、历史文化街区内进行建设的处罚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《青岛市城乡规划条例》第五十五条、第七十八条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540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对产生或者使用有毒有害化学物质的单位将其生产用水管网系统与供水管网系统直接连通的处罚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《青岛市城市供水条例》第四十五条、第四十八条、第三十八条、第四十五条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541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对非供水企业专职人员动用城市公共供水设施的处罚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《青岛市城市供水条例》第四十五条、第四十八条、第三十八条、第四十五条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542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对将供水管道直接插入便池和污水池的处罚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《青岛市城市供水条例》第四十五条、第四十八条、第三十八条、第四十五条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r>
        <w:tblPrEx>
          <w:tblCellMar>
            <w:top w:w="0" w:type="dxa"/>
            <w:left w:w="0" w:type="dxa"/>
            <w:bottom w:w="0" w:type="dxa"/>
            <w:right w:w="0"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kern w:val="0"/>
                <w:sz w:val="24"/>
              </w:rPr>
            </w:pPr>
            <w:r>
              <w:rPr>
                <w:rFonts w:ascii="仿宋" w:hAnsi="仿宋" w:eastAsia="仿宋" w:cs="仿宋"/>
                <w:kern w:val="0"/>
                <w:sz w:val="24"/>
              </w:rPr>
              <w:t>543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区综合执法局</w:t>
            </w:r>
          </w:p>
        </w:tc>
        <w:tc>
          <w:tcPr>
            <w:tcW w:w="3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对影响房屋使用、装修安全行为的处罚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行政处罚</w:t>
            </w:r>
          </w:p>
        </w:tc>
        <w:tc>
          <w:tcPr>
            <w:tcW w:w="3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《青岛市房屋使用安全条例》第三十九条、</w:t>
            </w:r>
            <w:r>
              <w:rPr>
                <w:rFonts w:ascii="仿宋" w:hAnsi="仿宋" w:eastAsia="仿宋" w:cs="仿宋"/>
                <w:sz w:val="24"/>
              </w:rPr>
              <w:t>《青岛市房屋使用安全条例》第四十条</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委托各镇（街道）、灵山湾影视文化产业区、交通商务区实施</w:t>
            </w:r>
          </w:p>
        </w:tc>
      </w:tr>
    </w:tbl>
    <w:p>
      <w:pPr>
        <w:sectPr>
          <w:headerReference r:id="rId4" w:type="default"/>
          <w:footerReference r:id="rId5" w:type="default"/>
          <w:pgSz w:w="16838" w:h="11906" w:orient="landscape"/>
          <w:pgMar w:top="1587" w:right="2098" w:bottom="1474" w:left="1984" w:header="851" w:footer="992" w:gutter="0"/>
          <w:pgNumType w:fmt="numberInDash"/>
          <w:cols w:space="425" w:num="1"/>
          <w:docGrid w:type="lines" w:linePitch="312" w:charSpace="0"/>
        </w:sectPr>
      </w:pPr>
      <w:r>
        <w:rPr>
          <w:rFonts w:eastAsia="仿宋_GB2312"/>
        </w:rPr>
        <w:br w:type="page"/>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bookmarkStart w:id="1" w:name="_GoBack"/>
      <w:bookmarkEnd w:id="1"/>
    </w:p>
    <w:p>
      <w:pPr>
        <w:pStyle w:val="2"/>
      </w:pPr>
    </w:p>
    <w:p/>
    <w:p>
      <w:pPr>
        <w:adjustRightInd w:val="0"/>
        <w:snapToGrid w:val="0"/>
        <w:spacing w:line="420" w:lineRule="exact"/>
        <w:rPr>
          <w:rFonts w:ascii="仿宋_GB2312"/>
          <w:sz w:val="28"/>
          <w:szCs w:val="28"/>
        </w:rPr>
      </w:pPr>
    </w:p>
    <w:p>
      <w:pPr>
        <w:pStyle w:val="2"/>
      </w:pPr>
    </w:p>
    <w:p>
      <w:pPr>
        <w:adjustRightInd w:val="0"/>
        <w:snapToGrid w:val="0"/>
        <w:spacing w:line="420" w:lineRule="exact"/>
        <w:ind w:firstLine="210" w:firstLineChars="100"/>
        <w:rPr>
          <w:rFonts w:ascii="仿宋_GB2312"/>
          <w:sz w:val="28"/>
          <w:szCs w:val="28"/>
        </w:rPr>
      </w:pPr>
      <w:r>
        <w:pict>
          <v:shape id="_x0000_s2052" o:spid="_x0000_s2052" o:spt="32" type="#_x0000_t32" style="position:absolute;left:0pt;margin-top:16.15pt;height:0pt;width:442.2pt;mso-position-horizontal:center;z-index:251661312;mso-width-relative:page;mso-height-relative:page;" o:connectortype="straight" filled="f" coordsize="21600,21600">
            <v:path arrowok="t"/>
            <v:fill on="f" focussize="0,0"/>
            <v:stroke weight="1.25pt"/>
            <v:imagedata o:title=""/>
            <o:lock v:ext="edit"/>
          </v:shape>
        </w:pict>
      </w:r>
    </w:p>
    <w:p>
      <w:pPr>
        <w:adjustRightInd w:val="0"/>
        <w:snapToGrid w:val="0"/>
        <w:spacing w:line="420" w:lineRule="exact"/>
        <w:ind w:left="1025" w:leftChars="88" w:hanging="840" w:hangingChars="300"/>
        <w:rPr>
          <w:rFonts w:ascii="仿宋_GB2312"/>
          <w:sz w:val="28"/>
          <w:szCs w:val="28"/>
        </w:rPr>
      </w:pPr>
      <w:r>
        <w:rPr>
          <w:rFonts w:hint="eastAsia" w:ascii="仿宋_GB2312" w:cs="宋体"/>
          <w:sz w:val="28"/>
          <w:szCs w:val="28"/>
        </w:rPr>
        <w:t>抄送：</w:t>
      </w:r>
      <w:r>
        <w:rPr>
          <w:rFonts w:hint="eastAsia" w:ascii="仿宋_GB2312" w:cs="宋体"/>
          <w:spacing w:val="4"/>
          <w:sz w:val="28"/>
          <w:szCs w:val="28"/>
        </w:rPr>
        <w:t>工委各部门，区人大常委会办公室，区政协办公室，区纪委</w:t>
      </w:r>
      <w:r>
        <w:rPr>
          <w:rFonts w:hint="eastAsia" w:ascii="仿宋_GB2312" w:cs="宋体"/>
          <w:sz w:val="28"/>
          <w:szCs w:val="28"/>
        </w:rPr>
        <w:t>办公室，区人武部办公室，区法院，区检察院。</w:t>
      </w:r>
    </w:p>
    <w:p>
      <w:pPr>
        <w:adjustRightInd w:val="0"/>
        <w:snapToGrid w:val="0"/>
        <w:spacing w:line="660" w:lineRule="exact"/>
        <w:ind w:right="210" w:rightChars="100" w:firstLine="105" w:firstLineChars="50"/>
        <w:rPr>
          <w:rFonts w:ascii="仿宋_GB2312"/>
        </w:rPr>
      </w:pPr>
      <w:r>
        <w:rPr>
          <w:rFonts w:ascii="仿宋_GB2312"/>
        </w:rPr>
        <w:pict>
          <v:line id="_x0000_s2053" o:spid="_x0000_s2053" o:spt="20" style="position:absolute;left:0pt;margin-top:8.55pt;height:0pt;width:442.2pt;mso-position-horizontal:center;z-index:251663360;mso-width-relative:page;mso-height-relative:page;" coordsize="21600,21600">
            <v:path arrowok="t"/>
            <v:fill focussize="0,0"/>
            <v:stroke/>
            <v:imagedata o:title=""/>
            <o:lock v:ext="edit"/>
          </v:line>
        </w:pict>
      </w:r>
      <w:r>
        <w:rPr>
          <w:rFonts w:ascii="仿宋_GB2312"/>
        </w:rPr>
        <w:pict>
          <v:shape id="_x0000_s2054" o:spid="_x0000_s2054" o:spt="32" type="#_x0000_t32" style="position:absolute;left:0pt;margin-top:36.25pt;height:0pt;width:442.2pt;mso-position-horizontal:center;z-index:251662336;mso-width-relative:page;mso-height-relative:page;" o:connectortype="straight" filled="f" coordsize="21600,21600">
            <v:path arrowok="t"/>
            <v:fill on="f" focussize="0,0"/>
            <v:stroke weight="1.25pt"/>
            <v:imagedata o:title=""/>
            <o:lock v:ext="edit"/>
          </v:shape>
        </w:pict>
      </w:r>
      <w:r>
        <w:rPr>
          <w:rFonts w:hint="eastAsia" w:ascii="仿宋_GB2312" w:cs="宋体"/>
          <w:sz w:val="28"/>
          <w:szCs w:val="28"/>
        </w:rPr>
        <w:t>青岛西海岸新区管委办公室</w:t>
      </w:r>
      <w:r>
        <w:rPr>
          <w:rFonts w:hint="eastAsia" w:ascii="仿宋_GB2312" w:cs="仿宋_GB2312"/>
          <w:sz w:val="28"/>
          <w:szCs w:val="28"/>
        </w:rPr>
        <w:t xml:space="preserve">             2020</w:t>
      </w:r>
      <w:r>
        <w:rPr>
          <w:rFonts w:hint="eastAsia" w:ascii="仿宋_GB2312" w:cs="宋体"/>
          <w:sz w:val="28"/>
          <w:szCs w:val="28"/>
        </w:rPr>
        <w:t>年</w:t>
      </w:r>
      <w:r>
        <w:rPr>
          <w:rFonts w:hint="eastAsia" w:ascii="仿宋_GB2312" w:cs="仿宋_GB2312"/>
          <w:sz w:val="28"/>
          <w:szCs w:val="28"/>
        </w:rPr>
        <w:t>1</w:t>
      </w:r>
      <w:r>
        <w:rPr>
          <w:rFonts w:hint="eastAsia" w:ascii="仿宋_GB2312" w:cs="仿宋_GB2312"/>
          <w:sz w:val="28"/>
          <w:szCs w:val="28"/>
          <w:lang w:val="en-US" w:eastAsia="zh-CN"/>
        </w:rPr>
        <w:t>2</w:t>
      </w:r>
      <w:r>
        <w:rPr>
          <w:rFonts w:hint="eastAsia" w:ascii="仿宋_GB2312" w:cs="宋体"/>
          <w:sz w:val="28"/>
          <w:szCs w:val="28"/>
        </w:rPr>
        <w:t>月</w:t>
      </w:r>
      <w:r>
        <w:rPr>
          <w:rFonts w:hint="eastAsia" w:ascii="仿宋_GB2312" w:cs="仿宋_GB2312"/>
          <w:sz w:val="28"/>
          <w:szCs w:val="28"/>
        </w:rPr>
        <w:t>1</w:t>
      </w:r>
      <w:r>
        <w:rPr>
          <w:rFonts w:hint="eastAsia" w:ascii="仿宋_GB2312" w:cs="仿宋_GB2312"/>
          <w:sz w:val="28"/>
          <w:szCs w:val="28"/>
          <w:lang w:val="en-US" w:eastAsia="zh-CN"/>
        </w:rPr>
        <w:t>8</w:t>
      </w:r>
      <w:r>
        <w:rPr>
          <w:rFonts w:hint="eastAsia" w:ascii="仿宋_GB2312" w:cs="宋体"/>
          <w:sz w:val="28"/>
          <w:szCs w:val="28"/>
        </w:rPr>
        <w:t>日印发</w:t>
      </w:r>
    </w:p>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path/>
          <v:fill on="f" focussize="0,0"/>
          <v:stroke on="f" weight="0.5pt" joinstyle="miter"/>
          <v:imagedata o:title=""/>
          <o:lock v:ext="edit"/>
          <v:textbox inset="0mm,0mm,0mm,0mm" style="mso-fit-shape-to-text:t;">
            <w:txbxContent>
              <w:sdt>
                <w:sdtPr>
                  <w:id w:val="21019794"/>
                </w:sdtPr>
                <w:sdtContent>
                  <w:p>
                    <w:pPr>
                      <w:pStyle w:val="5"/>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3 -</w:t>
                    </w:r>
                    <w:r>
                      <w:rPr>
                        <w:sz w:val="28"/>
                        <w:szCs w:val="28"/>
                        <w:lang w:val="zh-CN"/>
                      </w:rPr>
                      <w:fldChar w:fldCharType="end"/>
                    </w:r>
                  </w:p>
                </w:sdtContent>
              </w:sdt>
              <w:p>
                <w:pPr>
                  <w:pStyle w:val="2"/>
                </w:pPr>
              </w:p>
            </w:txbxContent>
          </v:textbox>
        </v:shape>
      </w:pic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80" w:firstLine="360"/>
      <w:jc w:val="center"/>
      <w:rPr>
        <w:rFonts w:ascii="宋体" w:hAnsi="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wzObc7IB&#10;AABZAwAADgAAAAAAAAABACAAAAAeAQAAZHJzL2Uyb0RvYy54bWxQSwUGAAAAAAYABgBZAQAAQgUA&#10;AAAA&#10;">
          <v:path/>
          <v:fill on="f" focussize="0,0"/>
          <v:stroke on="f" joinstyle="miter"/>
          <v:imagedata o:title=""/>
          <o:lock v:ext="edit"/>
          <v:textbox inset="0mm,0mm,0mm,0mm" style="mso-fit-shape-to-text:t;">
            <w:txbxContent>
              <w:p>
                <w:pPr>
                  <w:pStyle w:val="5"/>
                  <w:ind w:right="80" w:firstLine="360"/>
                  <w:jc w:val="center"/>
                </w:pPr>
                <w:r>
                  <w:rPr>
                    <w:rFonts w:hint="eastAsia" w:ascii="仿宋_GB2312" w:hAnsi="仿宋_GB2312" w:eastAsia="仿宋_GB2312" w:cs="仿宋_GB2312"/>
                    <w:sz w:val="28"/>
                    <w:szCs w:val="28"/>
                  </w:rPr>
                  <w:fldChar w:fldCharType="begin"/>
                </w:r>
                <w:r>
                  <w:rPr>
                    <w:rStyle w:val="9"/>
                    <w:rFonts w:hint="eastAsia" w:ascii="仿宋_GB2312" w:hAnsi="仿宋_GB2312" w:eastAsia="仿宋_GB2312" w:cs="仿宋_GB2312"/>
                    <w:sz w:val="28"/>
                    <w:szCs w:val="28"/>
                  </w:rPr>
                  <w:instrText xml:space="preserve"> PAGE </w:instrText>
                </w:r>
                <w:r>
                  <w:rPr>
                    <w:rFonts w:hint="eastAsia" w:ascii="仿宋_GB2312" w:hAnsi="仿宋_GB2312" w:eastAsia="仿宋_GB2312" w:cs="仿宋_GB2312"/>
                    <w:sz w:val="28"/>
                    <w:szCs w:val="28"/>
                  </w:rPr>
                  <w:fldChar w:fldCharType="separate"/>
                </w:r>
                <w:r>
                  <w:rPr>
                    <w:rStyle w:val="9"/>
                    <w:rFonts w:ascii="仿宋_GB2312" w:hAnsi="仿宋_GB2312" w:eastAsia="仿宋_GB2312" w:cs="仿宋_GB2312"/>
                    <w:sz w:val="28"/>
                    <w:szCs w:val="28"/>
                  </w:rPr>
                  <w:t>- 87 -</w:t>
                </w:r>
                <w:r>
                  <w:rPr>
                    <w:rFonts w:hint="eastAsia" w:ascii="仿宋_GB2312" w:hAnsi="仿宋_GB2312" w:eastAsia="仿宋_GB2312" w:cs="仿宋_GB2312"/>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C7E68"/>
    <w:rsid w:val="00190F52"/>
    <w:rsid w:val="00200B1C"/>
    <w:rsid w:val="002022FC"/>
    <w:rsid w:val="002145E9"/>
    <w:rsid w:val="0026064B"/>
    <w:rsid w:val="002E5B63"/>
    <w:rsid w:val="0031526B"/>
    <w:rsid w:val="00382AB3"/>
    <w:rsid w:val="00426E15"/>
    <w:rsid w:val="005F32B4"/>
    <w:rsid w:val="00677CD1"/>
    <w:rsid w:val="006E64BA"/>
    <w:rsid w:val="007440CA"/>
    <w:rsid w:val="00747B51"/>
    <w:rsid w:val="007C02CA"/>
    <w:rsid w:val="00820F08"/>
    <w:rsid w:val="009551C7"/>
    <w:rsid w:val="009A37A0"/>
    <w:rsid w:val="00A45498"/>
    <w:rsid w:val="00AE3D39"/>
    <w:rsid w:val="00B05372"/>
    <w:rsid w:val="00B55C8A"/>
    <w:rsid w:val="00C5643A"/>
    <w:rsid w:val="00C73A58"/>
    <w:rsid w:val="00C94865"/>
    <w:rsid w:val="00CD52DD"/>
    <w:rsid w:val="00DC7E68"/>
    <w:rsid w:val="00E525D2"/>
    <w:rsid w:val="00E531B9"/>
    <w:rsid w:val="00F70A26"/>
    <w:rsid w:val="0107606A"/>
    <w:rsid w:val="015749CC"/>
    <w:rsid w:val="017040E7"/>
    <w:rsid w:val="019D16B9"/>
    <w:rsid w:val="01CD3DD4"/>
    <w:rsid w:val="02080E49"/>
    <w:rsid w:val="02392829"/>
    <w:rsid w:val="02903D27"/>
    <w:rsid w:val="02FF54F8"/>
    <w:rsid w:val="03296BC0"/>
    <w:rsid w:val="033E38DC"/>
    <w:rsid w:val="034A165A"/>
    <w:rsid w:val="037768D5"/>
    <w:rsid w:val="038B4493"/>
    <w:rsid w:val="03E41D1B"/>
    <w:rsid w:val="0466323E"/>
    <w:rsid w:val="04910D85"/>
    <w:rsid w:val="04A90C1A"/>
    <w:rsid w:val="04CE2856"/>
    <w:rsid w:val="04F36098"/>
    <w:rsid w:val="055F6535"/>
    <w:rsid w:val="05807E05"/>
    <w:rsid w:val="05A4797E"/>
    <w:rsid w:val="05F86636"/>
    <w:rsid w:val="0611490B"/>
    <w:rsid w:val="068341E3"/>
    <w:rsid w:val="06890D81"/>
    <w:rsid w:val="069F62EC"/>
    <w:rsid w:val="06D566EB"/>
    <w:rsid w:val="06EB2DCA"/>
    <w:rsid w:val="07700FC3"/>
    <w:rsid w:val="07915A95"/>
    <w:rsid w:val="07BC4484"/>
    <w:rsid w:val="07EE1665"/>
    <w:rsid w:val="07F5371B"/>
    <w:rsid w:val="08152DA6"/>
    <w:rsid w:val="081B236B"/>
    <w:rsid w:val="083E1753"/>
    <w:rsid w:val="084874A9"/>
    <w:rsid w:val="088B271F"/>
    <w:rsid w:val="08BA76AF"/>
    <w:rsid w:val="08C52573"/>
    <w:rsid w:val="0938141D"/>
    <w:rsid w:val="095819BC"/>
    <w:rsid w:val="096428A9"/>
    <w:rsid w:val="09A307B6"/>
    <w:rsid w:val="09DA5DA7"/>
    <w:rsid w:val="0A1B51E4"/>
    <w:rsid w:val="0A3B199D"/>
    <w:rsid w:val="0A5102C9"/>
    <w:rsid w:val="0A5A4E0F"/>
    <w:rsid w:val="0A66142A"/>
    <w:rsid w:val="0A6E433D"/>
    <w:rsid w:val="0AE06A7C"/>
    <w:rsid w:val="0AF94F8C"/>
    <w:rsid w:val="0B16259C"/>
    <w:rsid w:val="0B1B731D"/>
    <w:rsid w:val="0B204BBF"/>
    <w:rsid w:val="0B2F76ED"/>
    <w:rsid w:val="0B5C55B0"/>
    <w:rsid w:val="0B88272E"/>
    <w:rsid w:val="0BAE31BC"/>
    <w:rsid w:val="0BF77265"/>
    <w:rsid w:val="0C916558"/>
    <w:rsid w:val="0CA6530E"/>
    <w:rsid w:val="0CBC5356"/>
    <w:rsid w:val="0CFF0AF9"/>
    <w:rsid w:val="0D145457"/>
    <w:rsid w:val="0D310B5F"/>
    <w:rsid w:val="0D4621DD"/>
    <w:rsid w:val="0E6A77D9"/>
    <w:rsid w:val="0E7A6ACD"/>
    <w:rsid w:val="0E80723D"/>
    <w:rsid w:val="0E884502"/>
    <w:rsid w:val="0E961768"/>
    <w:rsid w:val="0E990714"/>
    <w:rsid w:val="0EDE2265"/>
    <w:rsid w:val="0EF7292A"/>
    <w:rsid w:val="0F011EB8"/>
    <w:rsid w:val="0F032299"/>
    <w:rsid w:val="0F1A04AB"/>
    <w:rsid w:val="0F1F710A"/>
    <w:rsid w:val="0F9750D1"/>
    <w:rsid w:val="0FA62548"/>
    <w:rsid w:val="0FB41EA4"/>
    <w:rsid w:val="0FC32CF0"/>
    <w:rsid w:val="0FFF60F3"/>
    <w:rsid w:val="106C549F"/>
    <w:rsid w:val="108A0758"/>
    <w:rsid w:val="10E84232"/>
    <w:rsid w:val="10FC56D9"/>
    <w:rsid w:val="111E5D8A"/>
    <w:rsid w:val="11217E42"/>
    <w:rsid w:val="116A2FD1"/>
    <w:rsid w:val="119F1F5B"/>
    <w:rsid w:val="11B05339"/>
    <w:rsid w:val="11D32642"/>
    <w:rsid w:val="121432F0"/>
    <w:rsid w:val="121523D6"/>
    <w:rsid w:val="125228D2"/>
    <w:rsid w:val="127D0341"/>
    <w:rsid w:val="12855157"/>
    <w:rsid w:val="128B05EE"/>
    <w:rsid w:val="129D45C9"/>
    <w:rsid w:val="12DE6808"/>
    <w:rsid w:val="12E55D75"/>
    <w:rsid w:val="12F76BA7"/>
    <w:rsid w:val="1305737F"/>
    <w:rsid w:val="131779A2"/>
    <w:rsid w:val="13267A37"/>
    <w:rsid w:val="13465B51"/>
    <w:rsid w:val="136636F7"/>
    <w:rsid w:val="1369383B"/>
    <w:rsid w:val="13896732"/>
    <w:rsid w:val="139A5B38"/>
    <w:rsid w:val="14220FCA"/>
    <w:rsid w:val="144328C0"/>
    <w:rsid w:val="14751861"/>
    <w:rsid w:val="149740EB"/>
    <w:rsid w:val="1499338D"/>
    <w:rsid w:val="14B20F49"/>
    <w:rsid w:val="14CB601D"/>
    <w:rsid w:val="14FD0DF7"/>
    <w:rsid w:val="151002C0"/>
    <w:rsid w:val="152E5CB2"/>
    <w:rsid w:val="156F5707"/>
    <w:rsid w:val="15834828"/>
    <w:rsid w:val="1597699E"/>
    <w:rsid w:val="159F579E"/>
    <w:rsid w:val="15AD0838"/>
    <w:rsid w:val="15AE64A1"/>
    <w:rsid w:val="15BC7903"/>
    <w:rsid w:val="165458B9"/>
    <w:rsid w:val="16972DE2"/>
    <w:rsid w:val="16A36714"/>
    <w:rsid w:val="16D66A6A"/>
    <w:rsid w:val="16D70902"/>
    <w:rsid w:val="16F72834"/>
    <w:rsid w:val="16FF79C6"/>
    <w:rsid w:val="17061CDF"/>
    <w:rsid w:val="17164263"/>
    <w:rsid w:val="17247980"/>
    <w:rsid w:val="173F679D"/>
    <w:rsid w:val="17545CED"/>
    <w:rsid w:val="17DE39C5"/>
    <w:rsid w:val="17E02F55"/>
    <w:rsid w:val="18476127"/>
    <w:rsid w:val="186167B0"/>
    <w:rsid w:val="188F1A5B"/>
    <w:rsid w:val="18984052"/>
    <w:rsid w:val="18AB14E2"/>
    <w:rsid w:val="19357570"/>
    <w:rsid w:val="196A1AF6"/>
    <w:rsid w:val="199E5790"/>
    <w:rsid w:val="19D47F4A"/>
    <w:rsid w:val="1A185B60"/>
    <w:rsid w:val="1A2F4C5D"/>
    <w:rsid w:val="1A585986"/>
    <w:rsid w:val="1A80269C"/>
    <w:rsid w:val="1A91097D"/>
    <w:rsid w:val="1AC05C79"/>
    <w:rsid w:val="1AC85332"/>
    <w:rsid w:val="1B153F8B"/>
    <w:rsid w:val="1B2844CA"/>
    <w:rsid w:val="1B3E3A48"/>
    <w:rsid w:val="1B430723"/>
    <w:rsid w:val="1B7372D5"/>
    <w:rsid w:val="1B9E28DA"/>
    <w:rsid w:val="1BB54CDF"/>
    <w:rsid w:val="1BDD0A5A"/>
    <w:rsid w:val="1C1148B9"/>
    <w:rsid w:val="1C7D6BD8"/>
    <w:rsid w:val="1C86420B"/>
    <w:rsid w:val="1C874A26"/>
    <w:rsid w:val="1C964BAF"/>
    <w:rsid w:val="1CA23A12"/>
    <w:rsid w:val="1CD91C6E"/>
    <w:rsid w:val="1CF56962"/>
    <w:rsid w:val="1D01764E"/>
    <w:rsid w:val="1D093B44"/>
    <w:rsid w:val="1D7D6B15"/>
    <w:rsid w:val="1E0D3412"/>
    <w:rsid w:val="1E361F67"/>
    <w:rsid w:val="1E4815AA"/>
    <w:rsid w:val="1E52707D"/>
    <w:rsid w:val="1E576AD7"/>
    <w:rsid w:val="1E66794F"/>
    <w:rsid w:val="1E8F4909"/>
    <w:rsid w:val="1E910916"/>
    <w:rsid w:val="1E9B1FFA"/>
    <w:rsid w:val="1EB61F78"/>
    <w:rsid w:val="1ECB6E03"/>
    <w:rsid w:val="1EDC3596"/>
    <w:rsid w:val="1EE60F5D"/>
    <w:rsid w:val="1F4F57D4"/>
    <w:rsid w:val="1F63730E"/>
    <w:rsid w:val="1F670D18"/>
    <w:rsid w:val="1FE33954"/>
    <w:rsid w:val="1FFE7348"/>
    <w:rsid w:val="2026552E"/>
    <w:rsid w:val="202E1AFB"/>
    <w:rsid w:val="20356AF9"/>
    <w:rsid w:val="20782225"/>
    <w:rsid w:val="20C1594D"/>
    <w:rsid w:val="20C61B5F"/>
    <w:rsid w:val="20E65C9E"/>
    <w:rsid w:val="21D57F91"/>
    <w:rsid w:val="221948AA"/>
    <w:rsid w:val="22355D88"/>
    <w:rsid w:val="223A7F7B"/>
    <w:rsid w:val="223C4162"/>
    <w:rsid w:val="22541694"/>
    <w:rsid w:val="22904503"/>
    <w:rsid w:val="22B51CE9"/>
    <w:rsid w:val="22CD7525"/>
    <w:rsid w:val="23092FB8"/>
    <w:rsid w:val="23613F71"/>
    <w:rsid w:val="239B3A2C"/>
    <w:rsid w:val="23C81E65"/>
    <w:rsid w:val="242B1BC3"/>
    <w:rsid w:val="24647A76"/>
    <w:rsid w:val="246B4703"/>
    <w:rsid w:val="24C022ED"/>
    <w:rsid w:val="24C86847"/>
    <w:rsid w:val="24DE6971"/>
    <w:rsid w:val="254676CB"/>
    <w:rsid w:val="25632462"/>
    <w:rsid w:val="25776D01"/>
    <w:rsid w:val="257A29A9"/>
    <w:rsid w:val="25845C19"/>
    <w:rsid w:val="258D3998"/>
    <w:rsid w:val="25965E30"/>
    <w:rsid w:val="25B46E90"/>
    <w:rsid w:val="25CB48C4"/>
    <w:rsid w:val="25DA00C2"/>
    <w:rsid w:val="25E072BC"/>
    <w:rsid w:val="25FE02E0"/>
    <w:rsid w:val="26221535"/>
    <w:rsid w:val="263A0D10"/>
    <w:rsid w:val="265C76C2"/>
    <w:rsid w:val="268404A0"/>
    <w:rsid w:val="268546A7"/>
    <w:rsid w:val="26AB458B"/>
    <w:rsid w:val="26C31722"/>
    <w:rsid w:val="27263026"/>
    <w:rsid w:val="276B5888"/>
    <w:rsid w:val="277E4BA1"/>
    <w:rsid w:val="27852EFD"/>
    <w:rsid w:val="27CA0142"/>
    <w:rsid w:val="27DA0B52"/>
    <w:rsid w:val="27E26420"/>
    <w:rsid w:val="27E71A25"/>
    <w:rsid w:val="27E97F84"/>
    <w:rsid w:val="27FF77C5"/>
    <w:rsid w:val="280A6562"/>
    <w:rsid w:val="28141B04"/>
    <w:rsid w:val="285C5E10"/>
    <w:rsid w:val="286C03C2"/>
    <w:rsid w:val="28923DBE"/>
    <w:rsid w:val="28B93A75"/>
    <w:rsid w:val="28D86A48"/>
    <w:rsid w:val="28E3083A"/>
    <w:rsid w:val="28F47181"/>
    <w:rsid w:val="29147D26"/>
    <w:rsid w:val="294A7DD3"/>
    <w:rsid w:val="29B3406F"/>
    <w:rsid w:val="29BD6546"/>
    <w:rsid w:val="29E93C34"/>
    <w:rsid w:val="2A120EF3"/>
    <w:rsid w:val="2A1A14A2"/>
    <w:rsid w:val="2A595721"/>
    <w:rsid w:val="2A5C72C5"/>
    <w:rsid w:val="2A685B1C"/>
    <w:rsid w:val="2ACF40E2"/>
    <w:rsid w:val="2B1475AE"/>
    <w:rsid w:val="2B3C0EC5"/>
    <w:rsid w:val="2B690E3F"/>
    <w:rsid w:val="2B78725F"/>
    <w:rsid w:val="2B8A5227"/>
    <w:rsid w:val="2B8E2380"/>
    <w:rsid w:val="2BC836DA"/>
    <w:rsid w:val="2BCC6ECF"/>
    <w:rsid w:val="2BCE01A8"/>
    <w:rsid w:val="2C5179E3"/>
    <w:rsid w:val="2C531673"/>
    <w:rsid w:val="2C56079F"/>
    <w:rsid w:val="2C643C28"/>
    <w:rsid w:val="2C822C81"/>
    <w:rsid w:val="2C8C6E8B"/>
    <w:rsid w:val="2C98183C"/>
    <w:rsid w:val="2CB0469D"/>
    <w:rsid w:val="2CB279E8"/>
    <w:rsid w:val="2CB7340A"/>
    <w:rsid w:val="2D40292D"/>
    <w:rsid w:val="2D552EBE"/>
    <w:rsid w:val="2D5A3973"/>
    <w:rsid w:val="2D9A15ED"/>
    <w:rsid w:val="2D9F4FBC"/>
    <w:rsid w:val="2DB151A0"/>
    <w:rsid w:val="2DD92EA3"/>
    <w:rsid w:val="2E6901EF"/>
    <w:rsid w:val="2E7241A2"/>
    <w:rsid w:val="2E89077B"/>
    <w:rsid w:val="2EBD4C4E"/>
    <w:rsid w:val="2ED80003"/>
    <w:rsid w:val="2F3B0AE1"/>
    <w:rsid w:val="2F982FD1"/>
    <w:rsid w:val="2FC622CC"/>
    <w:rsid w:val="2FD87E31"/>
    <w:rsid w:val="2FEC39E8"/>
    <w:rsid w:val="30771905"/>
    <w:rsid w:val="3081375B"/>
    <w:rsid w:val="30BD7192"/>
    <w:rsid w:val="30C44DAE"/>
    <w:rsid w:val="30E65505"/>
    <w:rsid w:val="31062AE0"/>
    <w:rsid w:val="3112015A"/>
    <w:rsid w:val="312B2CE7"/>
    <w:rsid w:val="313B01A1"/>
    <w:rsid w:val="31754BF6"/>
    <w:rsid w:val="31A10311"/>
    <w:rsid w:val="31BD3EDD"/>
    <w:rsid w:val="31BD710E"/>
    <w:rsid w:val="31DC4C37"/>
    <w:rsid w:val="31DF7934"/>
    <w:rsid w:val="321969A5"/>
    <w:rsid w:val="32304BCD"/>
    <w:rsid w:val="324C3626"/>
    <w:rsid w:val="32717E0D"/>
    <w:rsid w:val="32751BD1"/>
    <w:rsid w:val="327A4D6F"/>
    <w:rsid w:val="32D0054E"/>
    <w:rsid w:val="32EF1D55"/>
    <w:rsid w:val="32F16DFA"/>
    <w:rsid w:val="3305203A"/>
    <w:rsid w:val="33273F7B"/>
    <w:rsid w:val="334F6213"/>
    <w:rsid w:val="335B4AB6"/>
    <w:rsid w:val="3390756C"/>
    <w:rsid w:val="33AF05E8"/>
    <w:rsid w:val="33B15252"/>
    <w:rsid w:val="33D7325D"/>
    <w:rsid w:val="33E50F99"/>
    <w:rsid w:val="33F22CE1"/>
    <w:rsid w:val="33F47C76"/>
    <w:rsid w:val="34243DFF"/>
    <w:rsid w:val="34445928"/>
    <w:rsid w:val="34575BD3"/>
    <w:rsid w:val="348279CA"/>
    <w:rsid w:val="3483428C"/>
    <w:rsid w:val="34947A97"/>
    <w:rsid w:val="349D36B5"/>
    <w:rsid w:val="34A6214B"/>
    <w:rsid w:val="34B9285A"/>
    <w:rsid w:val="34C254DF"/>
    <w:rsid w:val="34CB094C"/>
    <w:rsid w:val="34E15DD9"/>
    <w:rsid w:val="34E62C6D"/>
    <w:rsid w:val="34F37699"/>
    <w:rsid w:val="34F436FF"/>
    <w:rsid w:val="350C693E"/>
    <w:rsid w:val="35395CE2"/>
    <w:rsid w:val="35712CE0"/>
    <w:rsid w:val="357E2A0B"/>
    <w:rsid w:val="357F01F1"/>
    <w:rsid w:val="35C65B5C"/>
    <w:rsid w:val="35F3049F"/>
    <w:rsid w:val="36373E9A"/>
    <w:rsid w:val="363976E8"/>
    <w:rsid w:val="363E381E"/>
    <w:rsid w:val="36647DFD"/>
    <w:rsid w:val="3676579F"/>
    <w:rsid w:val="367E2D44"/>
    <w:rsid w:val="36B615EB"/>
    <w:rsid w:val="374155F0"/>
    <w:rsid w:val="379018FB"/>
    <w:rsid w:val="37DB5041"/>
    <w:rsid w:val="37EA6377"/>
    <w:rsid w:val="381357B3"/>
    <w:rsid w:val="382855EC"/>
    <w:rsid w:val="384B1D0D"/>
    <w:rsid w:val="389059ED"/>
    <w:rsid w:val="38AE630C"/>
    <w:rsid w:val="38BA7541"/>
    <w:rsid w:val="390F6F55"/>
    <w:rsid w:val="3953432D"/>
    <w:rsid w:val="39852EA9"/>
    <w:rsid w:val="399B07B1"/>
    <w:rsid w:val="39B228C1"/>
    <w:rsid w:val="39F66DE1"/>
    <w:rsid w:val="39FB5AF2"/>
    <w:rsid w:val="3A7F6B7F"/>
    <w:rsid w:val="3A9F1382"/>
    <w:rsid w:val="3AA3383E"/>
    <w:rsid w:val="3ADA7374"/>
    <w:rsid w:val="3ADC1D46"/>
    <w:rsid w:val="3B1C2988"/>
    <w:rsid w:val="3B371C4B"/>
    <w:rsid w:val="3B7749EB"/>
    <w:rsid w:val="3B820BF9"/>
    <w:rsid w:val="3BB04940"/>
    <w:rsid w:val="3BBA1E5D"/>
    <w:rsid w:val="3C06727B"/>
    <w:rsid w:val="3C15279B"/>
    <w:rsid w:val="3C683154"/>
    <w:rsid w:val="3CA66794"/>
    <w:rsid w:val="3CAF29B6"/>
    <w:rsid w:val="3CC23747"/>
    <w:rsid w:val="3CF43D12"/>
    <w:rsid w:val="3CFF3D6E"/>
    <w:rsid w:val="3D5769CD"/>
    <w:rsid w:val="3D5C4F85"/>
    <w:rsid w:val="3D7A4F49"/>
    <w:rsid w:val="3DEE75DD"/>
    <w:rsid w:val="3E497571"/>
    <w:rsid w:val="3E5E7FEF"/>
    <w:rsid w:val="3E607366"/>
    <w:rsid w:val="3EA77C43"/>
    <w:rsid w:val="3EF66547"/>
    <w:rsid w:val="3F017F61"/>
    <w:rsid w:val="3F025501"/>
    <w:rsid w:val="3F386F79"/>
    <w:rsid w:val="3F4413D1"/>
    <w:rsid w:val="3FAE3F4E"/>
    <w:rsid w:val="40034444"/>
    <w:rsid w:val="40082CDA"/>
    <w:rsid w:val="402B3B79"/>
    <w:rsid w:val="406418F9"/>
    <w:rsid w:val="40996770"/>
    <w:rsid w:val="40A07244"/>
    <w:rsid w:val="40B06DBA"/>
    <w:rsid w:val="40C55C6D"/>
    <w:rsid w:val="40CD3E15"/>
    <w:rsid w:val="40D50A50"/>
    <w:rsid w:val="40D76ADC"/>
    <w:rsid w:val="41050D60"/>
    <w:rsid w:val="411B736D"/>
    <w:rsid w:val="415035A6"/>
    <w:rsid w:val="418426E0"/>
    <w:rsid w:val="426F2E20"/>
    <w:rsid w:val="42852AC2"/>
    <w:rsid w:val="42A353EE"/>
    <w:rsid w:val="42AD584D"/>
    <w:rsid w:val="42EC386B"/>
    <w:rsid w:val="42F05E1C"/>
    <w:rsid w:val="42FF05A2"/>
    <w:rsid w:val="43233C13"/>
    <w:rsid w:val="4325164B"/>
    <w:rsid w:val="435433C4"/>
    <w:rsid w:val="43710842"/>
    <w:rsid w:val="439008D6"/>
    <w:rsid w:val="43954F8E"/>
    <w:rsid w:val="43996A32"/>
    <w:rsid w:val="43A10617"/>
    <w:rsid w:val="43A52450"/>
    <w:rsid w:val="43CA4BBE"/>
    <w:rsid w:val="43E95DEE"/>
    <w:rsid w:val="43ED01F7"/>
    <w:rsid w:val="441434E1"/>
    <w:rsid w:val="44153F3C"/>
    <w:rsid w:val="443549A6"/>
    <w:rsid w:val="445F767A"/>
    <w:rsid w:val="447D27CF"/>
    <w:rsid w:val="449172A5"/>
    <w:rsid w:val="44AA4B2E"/>
    <w:rsid w:val="44AB206D"/>
    <w:rsid w:val="44E624C0"/>
    <w:rsid w:val="44F8260A"/>
    <w:rsid w:val="450D528A"/>
    <w:rsid w:val="45667A66"/>
    <w:rsid w:val="4567517F"/>
    <w:rsid w:val="457C2C63"/>
    <w:rsid w:val="45A630CD"/>
    <w:rsid w:val="45B277D7"/>
    <w:rsid w:val="45F649FE"/>
    <w:rsid w:val="46081316"/>
    <w:rsid w:val="46B6601E"/>
    <w:rsid w:val="46C82D19"/>
    <w:rsid w:val="46D46890"/>
    <w:rsid w:val="46FC4F93"/>
    <w:rsid w:val="47066CF3"/>
    <w:rsid w:val="471C1660"/>
    <w:rsid w:val="472B4C85"/>
    <w:rsid w:val="473C00AD"/>
    <w:rsid w:val="47486271"/>
    <w:rsid w:val="474B1825"/>
    <w:rsid w:val="477C3793"/>
    <w:rsid w:val="47813FFA"/>
    <w:rsid w:val="47A00156"/>
    <w:rsid w:val="47A65CEA"/>
    <w:rsid w:val="47AC4559"/>
    <w:rsid w:val="47B047A5"/>
    <w:rsid w:val="483E04B0"/>
    <w:rsid w:val="483F6D1B"/>
    <w:rsid w:val="48753B6E"/>
    <w:rsid w:val="489E0E77"/>
    <w:rsid w:val="48CE052E"/>
    <w:rsid w:val="495F31B8"/>
    <w:rsid w:val="496D36D3"/>
    <w:rsid w:val="49B37723"/>
    <w:rsid w:val="49D101E8"/>
    <w:rsid w:val="4A22469F"/>
    <w:rsid w:val="4A752925"/>
    <w:rsid w:val="4AD57CB2"/>
    <w:rsid w:val="4ADE3553"/>
    <w:rsid w:val="4AEA0C04"/>
    <w:rsid w:val="4AEA28BF"/>
    <w:rsid w:val="4AEB644A"/>
    <w:rsid w:val="4B1C4102"/>
    <w:rsid w:val="4B3409C8"/>
    <w:rsid w:val="4B3912BC"/>
    <w:rsid w:val="4B3C4E0E"/>
    <w:rsid w:val="4B7507AF"/>
    <w:rsid w:val="4B79510E"/>
    <w:rsid w:val="4B885CEB"/>
    <w:rsid w:val="4B8A42CC"/>
    <w:rsid w:val="4BB0630F"/>
    <w:rsid w:val="4C2B1F25"/>
    <w:rsid w:val="4C7B1DF5"/>
    <w:rsid w:val="4C834392"/>
    <w:rsid w:val="4CB82C39"/>
    <w:rsid w:val="4D0D5D59"/>
    <w:rsid w:val="4D10238B"/>
    <w:rsid w:val="4D17631D"/>
    <w:rsid w:val="4D4E28CD"/>
    <w:rsid w:val="4D662062"/>
    <w:rsid w:val="4D822ED7"/>
    <w:rsid w:val="4DA9717C"/>
    <w:rsid w:val="4DC651F1"/>
    <w:rsid w:val="4DDB5E41"/>
    <w:rsid w:val="4E0B1584"/>
    <w:rsid w:val="4E220FC7"/>
    <w:rsid w:val="4E6B70C4"/>
    <w:rsid w:val="4E771688"/>
    <w:rsid w:val="4E9243B4"/>
    <w:rsid w:val="4ECE09D5"/>
    <w:rsid w:val="4EF4432D"/>
    <w:rsid w:val="4F09290C"/>
    <w:rsid w:val="4F2A02D1"/>
    <w:rsid w:val="4F5619A6"/>
    <w:rsid w:val="4F625D0D"/>
    <w:rsid w:val="4F6C6C41"/>
    <w:rsid w:val="4F702CF0"/>
    <w:rsid w:val="4F805CD0"/>
    <w:rsid w:val="4FA43AD1"/>
    <w:rsid w:val="4FBC7092"/>
    <w:rsid w:val="4FBD176E"/>
    <w:rsid w:val="50062C89"/>
    <w:rsid w:val="50267DC9"/>
    <w:rsid w:val="50501BB5"/>
    <w:rsid w:val="505111FA"/>
    <w:rsid w:val="50706386"/>
    <w:rsid w:val="5074061D"/>
    <w:rsid w:val="5085161E"/>
    <w:rsid w:val="50916663"/>
    <w:rsid w:val="50A4551E"/>
    <w:rsid w:val="50AE2BBB"/>
    <w:rsid w:val="50BF6921"/>
    <w:rsid w:val="50F83989"/>
    <w:rsid w:val="512B163F"/>
    <w:rsid w:val="518D7C5F"/>
    <w:rsid w:val="522E63E5"/>
    <w:rsid w:val="52450EFC"/>
    <w:rsid w:val="527157F6"/>
    <w:rsid w:val="52762362"/>
    <w:rsid w:val="52DF57D0"/>
    <w:rsid w:val="52E6449A"/>
    <w:rsid w:val="52FC2370"/>
    <w:rsid w:val="532C7868"/>
    <w:rsid w:val="533D1341"/>
    <w:rsid w:val="53413A6D"/>
    <w:rsid w:val="53B02054"/>
    <w:rsid w:val="53F0381C"/>
    <w:rsid w:val="5406687D"/>
    <w:rsid w:val="543D4DCB"/>
    <w:rsid w:val="5461648C"/>
    <w:rsid w:val="546D0DDB"/>
    <w:rsid w:val="548B5446"/>
    <w:rsid w:val="549A1A45"/>
    <w:rsid w:val="54B96C45"/>
    <w:rsid w:val="54CA5A8A"/>
    <w:rsid w:val="55373A52"/>
    <w:rsid w:val="55847EED"/>
    <w:rsid w:val="559652E1"/>
    <w:rsid w:val="55BC1B24"/>
    <w:rsid w:val="55C0497E"/>
    <w:rsid w:val="55F36089"/>
    <w:rsid w:val="560D5D24"/>
    <w:rsid w:val="567C24CB"/>
    <w:rsid w:val="568A5F19"/>
    <w:rsid w:val="56A71097"/>
    <w:rsid w:val="56C57380"/>
    <w:rsid w:val="56E61F3D"/>
    <w:rsid w:val="56E84E2F"/>
    <w:rsid w:val="56FB401C"/>
    <w:rsid w:val="570D3E24"/>
    <w:rsid w:val="573A7FF5"/>
    <w:rsid w:val="573D6745"/>
    <w:rsid w:val="575115AA"/>
    <w:rsid w:val="576F1003"/>
    <w:rsid w:val="57E96A83"/>
    <w:rsid w:val="5825795D"/>
    <w:rsid w:val="58313FCE"/>
    <w:rsid w:val="5845014E"/>
    <w:rsid w:val="58534975"/>
    <w:rsid w:val="58933F2C"/>
    <w:rsid w:val="58996564"/>
    <w:rsid w:val="58B4643B"/>
    <w:rsid w:val="58D72135"/>
    <w:rsid w:val="58F02833"/>
    <w:rsid w:val="590B1530"/>
    <w:rsid w:val="5923536A"/>
    <w:rsid w:val="59974CDE"/>
    <w:rsid w:val="59CA5640"/>
    <w:rsid w:val="59E91455"/>
    <w:rsid w:val="5A0B47ED"/>
    <w:rsid w:val="5A3017E0"/>
    <w:rsid w:val="5A481C37"/>
    <w:rsid w:val="5A6D70DA"/>
    <w:rsid w:val="5A726443"/>
    <w:rsid w:val="5AA03CFA"/>
    <w:rsid w:val="5AA24E3C"/>
    <w:rsid w:val="5AC26A74"/>
    <w:rsid w:val="5AC60FB9"/>
    <w:rsid w:val="5ADB2089"/>
    <w:rsid w:val="5AE070B3"/>
    <w:rsid w:val="5B4C06F8"/>
    <w:rsid w:val="5B5B158A"/>
    <w:rsid w:val="5B5E6586"/>
    <w:rsid w:val="5B6113EA"/>
    <w:rsid w:val="5B9A34A9"/>
    <w:rsid w:val="5C3A1407"/>
    <w:rsid w:val="5C3F3686"/>
    <w:rsid w:val="5C4C387E"/>
    <w:rsid w:val="5C5763E2"/>
    <w:rsid w:val="5C5A4C73"/>
    <w:rsid w:val="5C6A4DB3"/>
    <w:rsid w:val="5CD5566A"/>
    <w:rsid w:val="5CE37358"/>
    <w:rsid w:val="5CEA33ED"/>
    <w:rsid w:val="5D0951B6"/>
    <w:rsid w:val="5D096DF6"/>
    <w:rsid w:val="5D0A666C"/>
    <w:rsid w:val="5D3068AA"/>
    <w:rsid w:val="5D457108"/>
    <w:rsid w:val="5D513124"/>
    <w:rsid w:val="5D591366"/>
    <w:rsid w:val="5DA925A2"/>
    <w:rsid w:val="5DAE22AF"/>
    <w:rsid w:val="5DCC0563"/>
    <w:rsid w:val="5DD7775E"/>
    <w:rsid w:val="5DF50953"/>
    <w:rsid w:val="5DFC6FDB"/>
    <w:rsid w:val="5E283268"/>
    <w:rsid w:val="5E2A4BC4"/>
    <w:rsid w:val="5E370963"/>
    <w:rsid w:val="5E3C5884"/>
    <w:rsid w:val="5E68534F"/>
    <w:rsid w:val="5E750D9D"/>
    <w:rsid w:val="5EB47879"/>
    <w:rsid w:val="5EC372E9"/>
    <w:rsid w:val="5ECE33A3"/>
    <w:rsid w:val="5ECF5D41"/>
    <w:rsid w:val="5F0704C0"/>
    <w:rsid w:val="5F397ECF"/>
    <w:rsid w:val="5F4E177E"/>
    <w:rsid w:val="5F514E3C"/>
    <w:rsid w:val="5F835E63"/>
    <w:rsid w:val="5F8E2E85"/>
    <w:rsid w:val="5FAB7B0B"/>
    <w:rsid w:val="5FAF62F4"/>
    <w:rsid w:val="5FCF0DE7"/>
    <w:rsid w:val="5FFB3FA5"/>
    <w:rsid w:val="60096F32"/>
    <w:rsid w:val="6015035E"/>
    <w:rsid w:val="602F0ECA"/>
    <w:rsid w:val="603F4D99"/>
    <w:rsid w:val="604B754A"/>
    <w:rsid w:val="605E0240"/>
    <w:rsid w:val="60716A89"/>
    <w:rsid w:val="60821C3D"/>
    <w:rsid w:val="60824058"/>
    <w:rsid w:val="608F6E2E"/>
    <w:rsid w:val="61281A86"/>
    <w:rsid w:val="612A1306"/>
    <w:rsid w:val="61413C5F"/>
    <w:rsid w:val="617C4FB7"/>
    <w:rsid w:val="618E595C"/>
    <w:rsid w:val="61B304D0"/>
    <w:rsid w:val="61BD3777"/>
    <w:rsid w:val="61EB5E62"/>
    <w:rsid w:val="622B3E52"/>
    <w:rsid w:val="625E38B3"/>
    <w:rsid w:val="626670CA"/>
    <w:rsid w:val="626C7C51"/>
    <w:rsid w:val="62787346"/>
    <w:rsid w:val="62B65F28"/>
    <w:rsid w:val="62C07B2B"/>
    <w:rsid w:val="62ED0920"/>
    <w:rsid w:val="63173517"/>
    <w:rsid w:val="636165F9"/>
    <w:rsid w:val="64117B8C"/>
    <w:rsid w:val="641A052A"/>
    <w:rsid w:val="646D2E8D"/>
    <w:rsid w:val="6475090D"/>
    <w:rsid w:val="64A53CCB"/>
    <w:rsid w:val="64C4736A"/>
    <w:rsid w:val="64CB0756"/>
    <w:rsid w:val="64CB0A69"/>
    <w:rsid w:val="64E443C2"/>
    <w:rsid w:val="651B3456"/>
    <w:rsid w:val="658E21D7"/>
    <w:rsid w:val="659F0676"/>
    <w:rsid w:val="65D37749"/>
    <w:rsid w:val="66506FE5"/>
    <w:rsid w:val="66A11CC6"/>
    <w:rsid w:val="66E15E66"/>
    <w:rsid w:val="67214E15"/>
    <w:rsid w:val="67310528"/>
    <w:rsid w:val="67416F27"/>
    <w:rsid w:val="67B43894"/>
    <w:rsid w:val="67DF7D38"/>
    <w:rsid w:val="67ED7471"/>
    <w:rsid w:val="6800012E"/>
    <w:rsid w:val="6854688D"/>
    <w:rsid w:val="685E3F9E"/>
    <w:rsid w:val="68627570"/>
    <w:rsid w:val="686F05C8"/>
    <w:rsid w:val="6872012A"/>
    <w:rsid w:val="687F3A4B"/>
    <w:rsid w:val="6891740A"/>
    <w:rsid w:val="68967003"/>
    <w:rsid w:val="69196AA9"/>
    <w:rsid w:val="69574784"/>
    <w:rsid w:val="69585538"/>
    <w:rsid w:val="69AD23A9"/>
    <w:rsid w:val="6A12756A"/>
    <w:rsid w:val="6A5A5581"/>
    <w:rsid w:val="6A5C5D53"/>
    <w:rsid w:val="6A7A48D2"/>
    <w:rsid w:val="6A7B08D3"/>
    <w:rsid w:val="6A8D2A5A"/>
    <w:rsid w:val="6AB356FF"/>
    <w:rsid w:val="6AEC0759"/>
    <w:rsid w:val="6B075FE1"/>
    <w:rsid w:val="6B8A2C0A"/>
    <w:rsid w:val="6BBC244D"/>
    <w:rsid w:val="6C110187"/>
    <w:rsid w:val="6C172908"/>
    <w:rsid w:val="6C22091C"/>
    <w:rsid w:val="6C447EB7"/>
    <w:rsid w:val="6C577876"/>
    <w:rsid w:val="6C9F3692"/>
    <w:rsid w:val="6CF83A62"/>
    <w:rsid w:val="6D101F9E"/>
    <w:rsid w:val="6D2769C8"/>
    <w:rsid w:val="6D4162A9"/>
    <w:rsid w:val="6D564E61"/>
    <w:rsid w:val="6D6151DD"/>
    <w:rsid w:val="6D6A4F69"/>
    <w:rsid w:val="6DC108E1"/>
    <w:rsid w:val="6DCC29F1"/>
    <w:rsid w:val="6DDD6664"/>
    <w:rsid w:val="6E075906"/>
    <w:rsid w:val="6E077AD8"/>
    <w:rsid w:val="6E094D28"/>
    <w:rsid w:val="6E4F7CF4"/>
    <w:rsid w:val="6E576C9D"/>
    <w:rsid w:val="6E6B5296"/>
    <w:rsid w:val="6F427C62"/>
    <w:rsid w:val="6F466E6D"/>
    <w:rsid w:val="6F903A83"/>
    <w:rsid w:val="6F99765C"/>
    <w:rsid w:val="6FAC1832"/>
    <w:rsid w:val="6FB31452"/>
    <w:rsid w:val="6FC308C9"/>
    <w:rsid w:val="6FCF66DA"/>
    <w:rsid w:val="70064F3E"/>
    <w:rsid w:val="701C0FC9"/>
    <w:rsid w:val="702144E3"/>
    <w:rsid w:val="702B7E88"/>
    <w:rsid w:val="70C47FA4"/>
    <w:rsid w:val="70E41C41"/>
    <w:rsid w:val="70E63151"/>
    <w:rsid w:val="710A2CA8"/>
    <w:rsid w:val="71151F6D"/>
    <w:rsid w:val="715C083A"/>
    <w:rsid w:val="719E2862"/>
    <w:rsid w:val="71B85A04"/>
    <w:rsid w:val="71E40609"/>
    <w:rsid w:val="71FE7DCE"/>
    <w:rsid w:val="723408E0"/>
    <w:rsid w:val="72651279"/>
    <w:rsid w:val="726D4B7E"/>
    <w:rsid w:val="727334CF"/>
    <w:rsid w:val="72755187"/>
    <w:rsid w:val="72D96404"/>
    <w:rsid w:val="72E87B88"/>
    <w:rsid w:val="73067519"/>
    <w:rsid w:val="73253EF3"/>
    <w:rsid w:val="73973510"/>
    <w:rsid w:val="739B7FCA"/>
    <w:rsid w:val="73B31C1A"/>
    <w:rsid w:val="74150CEB"/>
    <w:rsid w:val="74485C8E"/>
    <w:rsid w:val="74811736"/>
    <w:rsid w:val="74AE33E4"/>
    <w:rsid w:val="74D1234C"/>
    <w:rsid w:val="74FF0932"/>
    <w:rsid w:val="75492CFE"/>
    <w:rsid w:val="758D6B55"/>
    <w:rsid w:val="759F60CF"/>
    <w:rsid w:val="75D11B40"/>
    <w:rsid w:val="75F563D6"/>
    <w:rsid w:val="75FE668C"/>
    <w:rsid w:val="762E7ED6"/>
    <w:rsid w:val="763B5BD3"/>
    <w:rsid w:val="77514FEE"/>
    <w:rsid w:val="776B07D7"/>
    <w:rsid w:val="77AA0584"/>
    <w:rsid w:val="77BE065C"/>
    <w:rsid w:val="77D53087"/>
    <w:rsid w:val="77E52A90"/>
    <w:rsid w:val="7850582F"/>
    <w:rsid w:val="785A0B24"/>
    <w:rsid w:val="78932316"/>
    <w:rsid w:val="78BE65DF"/>
    <w:rsid w:val="78DC7D4E"/>
    <w:rsid w:val="78FC0B52"/>
    <w:rsid w:val="7908175A"/>
    <w:rsid w:val="79267B70"/>
    <w:rsid w:val="7951284C"/>
    <w:rsid w:val="79625CC7"/>
    <w:rsid w:val="79840BAA"/>
    <w:rsid w:val="79B75362"/>
    <w:rsid w:val="79CB37E2"/>
    <w:rsid w:val="79DD3D6D"/>
    <w:rsid w:val="79E942B1"/>
    <w:rsid w:val="79FA004E"/>
    <w:rsid w:val="7A210D65"/>
    <w:rsid w:val="7A3663DD"/>
    <w:rsid w:val="7A38566E"/>
    <w:rsid w:val="7A6423E4"/>
    <w:rsid w:val="7A6E549A"/>
    <w:rsid w:val="7AA32D4B"/>
    <w:rsid w:val="7AD663EE"/>
    <w:rsid w:val="7AF26744"/>
    <w:rsid w:val="7B166889"/>
    <w:rsid w:val="7B2B060C"/>
    <w:rsid w:val="7B422301"/>
    <w:rsid w:val="7B7B22FA"/>
    <w:rsid w:val="7B7C2DD3"/>
    <w:rsid w:val="7BAD4379"/>
    <w:rsid w:val="7BEF445A"/>
    <w:rsid w:val="7C222F15"/>
    <w:rsid w:val="7C440142"/>
    <w:rsid w:val="7C9972C2"/>
    <w:rsid w:val="7CA40F6B"/>
    <w:rsid w:val="7CAA32AB"/>
    <w:rsid w:val="7CDA7950"/>
    <w:rsid w:val="7CE8124F"/>
    <w:rsid w:val="7D2251F6"/>
    <w:rsid w:val="7D25666A"/>
    <w:rsid w:val="7D327234"/>
    <w:rsid w:val="7D363267"/>
    <w:rsid w:val="7D767BB6"/>
    <w:rsid w:val="7D771E1B"/>
    <w:rsid w:val="7DA34471"/>
    <w:rsid w:val="7DB51D51"/>
    <w:rsid w:val="7DC0769C"/>
    <w:rsid w:val="7DCD50C7"/>
    <w:rsid w:val="7DE54CE7"/>
    <w:rsid w:val="7DE61880"/>
    <w:rsid w:val="7E02319F"/>
    <w:rsid w:val="7E412A27"/>
    <w:rsid w:val="7E451E3C"/>
    <w:rsid w:val="7EC24B8C"/>
    <w:rsid w:val="7EC90EA1"/>
    <w:rsid w:val="7EE0054E"/>
    <w:rsid w:val="7F1879D4"/>
    <w:rsid w:val="7F1963CB"/>
    <w:rsid w:val="7F1B691F"/>
    <w:rsid w:val="7F72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2"/>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200" w:line="271" w:lineRule="auto"/>
      <w:outlineLvl w:val="2"/>
    </w:pPr>
    <w:rPr>
      <w:rFonts w:ascii="Cambria" w:hAnsi="Cambria" w:cs="Cambria"/>
      <w:b/>
      <w:bCs/>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rFonts w:eastAsia="仿宋_GB2312"/>
      <w:sz w:val="32"/>
      <w:szCs w:val="20"/>
    </w:rPr>
  </w:style>
  <w:style w:type="paragraph" w:styleId="4">
    <w:name w:val="Plain Text"/>
    <w:basedOn w:val="1"/>
    <w:qFormat/>
    <w:uiPriority w:val="0"/>
    <w:rPr>
      <w:rFonts w:ascii="宋体" w:hAnsi="Courier New"/>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font31"/>
    <w:basedOn w:val="8"/>
    <w:qFormat/>
    <w:uiPriority w:val="0"/>
    <w:rPr>
      <w:rFonts w:hint="default" w:ascii="Verdana" w:hAnsi="Verdana" w:cs="Verdana"/>
      <w:color w:val="000000"/>
      <w:sz w:val="20"/>
      <w:szCs w:val="20"/>
      <w:u w:val="none"/>
    </w:rPr>
  </w:style>
  <w:style w:type="character" w:customStyle="1" w:styleId="12">
    <w:name w:val="font51"/>
    <w:basedOn w:val="8"/>
    <w:qFormat/>
    <w:uiPriority w:val="0"/>
    <w:rPr>
      <w:rFonts w:hint="default" w:ascii="Verdana" w:hAnsi="Verdana" w:cs="Verdana"/>
      <w:color w:val="000000"/>
      <w:sz w:val="20"/>
      <w:szCs w:val="20"/>
      <w:u w:val="none"/>
    </w:rPr>
  </w:style>
  <w:style w:type="character" w:customStyle="1" w:styleId="13">
    <w:name w:val="font61"/>
    <w:basedOn w:val="8"/>
    <w:qFormat/>
    <w:uiPriority w:val="0"/>
    <w:rPr>
      <w:rFonts w:hint="eastAsia" w:ascii="宋体" w:hAnsi="宋体" w:eastAsia="宋体" w:cs="宋体"/>
      <w:color w:val="000000"/>
      <w:sz w:val="20"/>
      <w:szCs w:val="20"/>
      <w:u w:val="none"/>
    </w:rPr>
  </w:style>
  <w:style w:type="character" w:customStyle="1" w:styleId="14">
    <w:name w:val="font11"/>
    <w:basedOn w:val="8"/>
    <w:qFormat/>
    <w:uiPriority w:val="0"/>
    <w:rPr>
      <w:rFonts w:ascii="Verdana" w:hAnsi="Verdana" w:cs="Verdana"/>
      <w:color w:val="000000"/>
      <w:sz w:val="20"/>
      <w:szCs w:val="20"/>
      <w:u w:val="none"/>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9267</Words>
  <Characters>52825</Characters>
  <Lines>440</Lines>
  <Paragraphs>123</Paragraphs>
  <TotalTime>1</TotalTime>
  <ScaleCrop>false</ScaleCrop>
  <LinksUpToDate>false</LinksUpToDate>
  <CharactersWithSpaces>61969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2020-02-25T02:45:00Z</dcterms:created>
  <dc:creator>HP</dc:creator>
  <cp:lastModifiedBy>Administrator</cp:lastModifiedBy>
  <cp:lastPrinted>2020-04-14T08:34:00Z</cp:lastPrinted>
  <dcterms:modified xsi:type="dcterms:W3CDTF">2020-12-25T02:29:35Z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