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36"/>
          <w:szCs w:val="36"/>
          <w:u w:val="none"/>
        </w:rPr>
      </w:pPr>
      <w:r>
        <w:rPr>
          <w:rFonts w:hint="eastAsia" w:ascii="微软雅黑" w:hAnsi="微软雅黑" w:eastAsia="微软雅黑" w:cs="微软雅黑"/>
          <w:i w:val="0"/>
          <w:iCs w:val="0"/>
          <w:caps w:val="0"/>
          <w:color w:val="000000"/>
          <w:spacing w:val="0"/>
          <w:sz w:val="36"/>
          <w:szCs w:val="36"/>
          <w:u w:val="none"/>
        </w:rPr>
        <w:t>领取证书前，还需要资格审核吗？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2" w:beforeAutospacing="0" w:after="752" w:afterAutospacing="0" w:line="450" w:lineRule="atLeast"/>
        <w:ind w:left="0" w:right="0" w:firstLine="310" w:firstLineChars="100"/>
        <w:rPr>
          <w:rFonts w:hint="eastAsia" w:ascii="微软雅黑" w:hAnsi="微软雅黑" w:eastAsia="微软雅黑" w:cs="微软雅黑"/>
          <w:color w:val="000000"/>
          <w:sz w:val="24"/>
          <w:szCs w:val="24"/>
          <w:u w:val="none"/>
        </w:rPr>
      </w:pPr>
      <w:bookmarkStart w:id="0" w:name="_GoBack"/>
      <w:bookmarkEnd w:id="0"/>
      <w:r>
        <w:rPr>
          <w:rFonts w:ascii="仿宋_GB2312" w:hAnsi="微软雅黑" w:eastAsia="仿宋_GB2312" w:cs="仿宋_GB2312"/>
          <w:i w:val="0"/>
          <w:iCs w:val="0"/>
          <w:caps w:val="0"/>
          <w:color w:val="000000"/>
          <w:spacing w:val="0"/>
          <w:sz w:val="31"/>
          <w:szCs w:val="31"/>
          <w:u w:val="none"/>
          <w:shd w:val="clear" w:fill="FFFFFF"/>
        </w:rPr>
        <w:t>   目前我省实行专业技术人员资格考试报名证明事项告知承诺制，领取证书前，考生无需主动提供材料进行资格审核。省人事考试中心在山东人事考试信息网公告栏对拟取得证书人员进行公示，接受社会监督；全省各设区市人事考试机构对考生的报考资格进行复核。对于存在问题的考生，各市人事考试机构将与考生电话联系，通知考生携带相关材料进行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15903"/>
    <w:rsid w:val="4CDF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2021-11-17T08:16:00Z</dcterms:created>
  <dc:creator>Administrator.BF-20211101ZSFD</dc:creator>
  <cp:lastModifiedBy>test</cp:lastModifiedBy>
  <dcterms:modified xsi:type="dcterms:W3CDTF">2021-11-25T07:16:47Z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1554115D54364228953261E8E0AA359D</vt:lpwstr>
  </property>
</Properties>
</file>