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76" w:afterAutospacing="0" w:line="468" w:lineRule="atLeast"/>
        <w:ind w:left="0" w:right="0"/>
        <w:jc w:val="center"/>
        <w:rPr>
          <w:rFonts w:hint="eastAsia" w:ascii="微软雅黑" w:hAnsi="微软雅黑" w:eastAsia="微软雅黑" w:cs="微软雅黑"/>
          <w:sz w:val="39"/>
          <w:szCs w:val="39"/>
        </w:rPr>
      </w:pPr>
      <w:r>
        <w:rPr>
          <w:rFonts w:hint="eastAsia" w:ascii="微软雅黑" w:hAnsi="微软雅黑" w:eastAsia="微软雅黑" w:cs="微软雅黑"/>
          <w:caps w:val="0"/>
          <w:color w:val="2D0201"/>
          <w:spacing w:val="0"/>
          <w:sz w:val="39"/>
          <w:szCs w:val="39"/>
          <w:shd w:val="clear" w:fill="FFFFFF"/>
        </w:rPr>
        <w:t>办事指南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left"/>
        <w:rPr>
          <w:rFonts w:hint="eastAsia" w:ascii="宋体" w:hAnsi="宋体" w:eastAsia="宋体" w:cs="宋体"/>
          <w:sz w:val="21"/>
          <w:szCs w:val="21"/>
        </w:rPr>
      </w:pPr>
      <w:bookmarkStart w:id="0" w:name="_GoBack"/>
      <w:bookmarkEnd w:id="0"/>
      <w:r>
        <w:rPr>
          <w:rFonts w:ascii="黑体" w:hAnsi="宋体" w:eastAsia="黑体" w:cs="黑体"/>
          <w:caps w:val="0"/>
          <w:color w:val="2D0201"/>
          <w:spacing w:val="0"/>
          <w:sz w:val="31"/>
          <w:szCs w:val="31"/>
          <w:shd w:val="clear" w:fill="FFFFFF"/>
        </w:rPr>
        <w:t>一、办事事项名称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left"/>
        <w:rPr>
          <w:rFonts w:hint="eastAsia" w:ascii="宋体" w:hAnsi="宋体" w:eastAsia="宋体" w:cs="宋体"/>
          <w:sz w:val="21"/>
          <w:szCs w:val="21"/>
        </w:rPr>
      </w:pPr>
      <w:r>
        <w:rPr>
          <w:rFonts w:ascii="仿宋" w:hAnsi="仿宋" w:eastAsia="仿宋" w:cs="仿宋"/>
          <w:caps w:val="0"/>
          <w:color w:val="2D0201"/>
          <w:spacing w:val="0"/>
          <w:sz w:val="31"/>
          <w:szCs w:val="31"/>
          <w:shd w:val="clear" w:fill="FFFFFF"/>
        </w:rPr>
        <w:t>专业技术人员职业资格考试（以下简称资格考试）</w:t>
      </w:r>
      <w:r>
        <w:rPr>
          <w:rFonts w:hint="eastAsia" w:ascii="仿宋" w:hAnsi="仿宋" w:eastAsia="仿宋" w:cs="仿宋"/>
          <w:caps w:val="0"/>
          <w:color w:val="2D0201"/>
          <w:spacing w:val="0"/>
          <w:sz w:val="31"/>
          <w:szCs w:val="31"/>
          <w:shd w:val="clear" w:fill="FFFFFF"/>
        </w:rPr>
        <w:t>报名。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left"/>
        <w:rPr>
          <w:rFonts w:hint="eastAsia" w:ascii="宋体" w:hAnsi="宋体" w:eastAsia="宋体" w:cs="宋体"/>
          <w:sz w:val="21"/>
          <w:szCs w:val="21"/>
        </w:rPr>
      </w:pPr>
      <w:r>
        <w:rPr>
          <w:rFonts w:hint="eastAsia" w:ascii="黑体" w:hAnsi="宋体" w:eastAsia="黑体" w:cs="黑体"/>
          <w:caps w:val="0"/>
          <w:color w:val="2D0201"/>
          <w:spacing w:val="0"/>
          <w:sz w:val="31"/>
          <w:szCs w:val="31"/>
          <w:shd w:val="clear" w:fill="FFFFFF"/>
        </w:rPr>
        <w:t>二、设定依据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《国务院办公厅关于全面推行证明事项和涉企经营许可事项告知承诺制的指导意见》（国办发〔2020〕42号）。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《人力资源社会保障部办公厅关于印发〈部本级全面推行证明事项告知承诺制实施方案〉的通知》（人社厅发〔2020〕110号）。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相关职业资格制度规定或考试（评价）实施办法。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left"/>
        <w:rPr>
          <w:rFonts w:hint="eastAsia" w:ascii="宋体" w:hAnsi="宋体" w:eastAsia="宋体" w:cs="宋体"/>
          <w:sz w:val="21"/>
          <w:szCs w:val="21"/>
        </w:rPr>
      </w:pPr>
      <w:r>
        <w:rPr>
          <w:rFonts w:hint="eastAsia" w:ascii="黑体" w:hAnsi="宋体" w:eastAsia="黑体" w:cs="黑体"/>
          <w:caps w:val="0"/>
          <w:color w:val="2D0201"/>
          <w:spacing w:val="0"/>
          <w:sz w:val="31"/>
          <w:szCs w:val="31"/>
          <w:shd w:val="clear" w:fill="FFFFFF"/>
        </w:rPr>
        <w:t>三、办理条件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left"/>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符合相关资格考试的报考条件。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left"/>
        <w:rPr>
          <w:rFonts w:hint="eastAsia" w:ascii="宋体" w:hAnsi="宋体" w:eastAsia="宋体" w:cs="宋体"/>
          <w:sz w:val="21"/>
          <w:szCs w:val="21"/>
        </w:rPr>
      </w:pPr>
      <w:r>
        <w:rPr>
          <w:rFonts w:hint="eastAsia" w:ascii="黑体" w:hAnsi="宋体" w:eastAsia="黑体" w:cs="黑体"/>
          <w:caps w:val="0"/>
          <w:color w:val="2D0201"/>
          <w:spacing w:val="0"/>
          <w:sz w:val="31"/>
          <w:szCs w:val="31"/>
          <w:shd w:val="clear" w:fill="FFFFFF"/>
        </w:rPr>
        <w:t>四、办理方式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资格考试报名证明事项推行告知承诺制，报考人员可自主选择是否采用告知承诺制方式办理。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在资格考试报名中存在虚假承诺行为的人员，以及按照《专业技术人员资格考试违纪违规行为处理规定》（人社部令第31号），存在严重违纪违规行为或特别严重违纪违规行为、被记入资格考试诚信档案库且在记录期内的人员不适用告知承诺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left"/>
        <w:rPr>
          <w:rFonts w:hint="eastAsia" w:ascii="宋体" w:hAnsi="宋体" w:eastAsia="宋体" w:cs="宋体"/>
          <w:sz w:val="21"/>
          <w:szCs w:val="21"/>
        </w:rPr>
      </w:pPr>
      <w:r>
        <w:rPr>
          <w:rStyle w:val="10"/>
          <w:rFonts w:ascii="楷体" w:hAnsi="楷体" w:eastAsia="楷体" w:cs="楷体"/>
          <w:caps w:val="0"/>
          <w:color w:val="2D0201"/>
          <w:spacing w:val="0"/>
          <w:sz w:val="31"/>
          <w:szCs w:val="31"/>
          <w:shd w:val="clear" w:fill="FFFFFF"/>
        </w:rPr>
        <w:t>（一）选择告知承诺制的办理方式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1.选择采用告知承诺制方式报名参加考试的人员，应在报名前仔细了解相关资格考试的报考条件、符合报考条件所需的证明义务和证明内容、报考人员承诺的内容、不实承诺可能承担的责任、考试组织机构的核查权力和报考人员的配合义务等，由本人在网上报名系统填报信息，采用电子方式签署告知承诺书（电子文本），一经提交即具有法律效力，不允许代为承诺。考试组织机构不再索要有关证明，依据承诺办理报名相关事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2.报考人员可在报名开始前通过报名地省级考试组织机构的门户网站或微信公众号等渠道获取以下内容：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（1）考试名称、考试科目、报考条件等；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（2）报名和缴费时间、收费标准、联系方式等；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（3）资格考试报名证明事项告知承诺制有关告知事项，包括证明内容和材料要求、考试组织机构的核查权力和报考人员的配合义务等。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3. 报考人员承诺的内容包括：</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（1）已知晓告知事项；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（2）已符合报考条件；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（3）填报的信息真实、客观；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（4）愿意接受考试组织机构的核查，愿意承担不实承诺的法律责任并接受处理。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4.报考人员作出承诺后，可在未缴费且报名截止前通过网上报名系统撤回承诺。撤回承诺后，报考人员应按报名地考试组织机构有关规定办理相关事项，提交相关证明材料。报考人员撤回承诺的，本年度该项考试中不再适用告知承诺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Style w:val="10"/>
          <w:rFonts w:hint="eastAsia" w:ascii="楷体" w:hAnsi="楷体" w:eastAsia="楷体" w:cs="楷体"/>
          <w:caps w:val="0"/>
          <w:color w:val="2D0201"/>
          <w:spacing w:val="0"/>
          <w:sz w:val="31"/>
          <w:szCs w:val="31"/>
          <w:shd w:val="clear" w:fill="FFFFFF"/>
        </w:rPr>
        <w:t>（二）未选择告知承诺制或不适用告知承诺制的办理方式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未选择告知承诺制或者不适用告知承诺制的报考人员，应在报名前仔细了解相关资格考试的报考条件、符合报考条件所需的证明义务和证明内容、考试组织机构的核查权力和报考人员的配合义务等，由本人在网上报名系统填报信息后，按报名地考试组织机构有关规定办理相关事项，提交相关证明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left"/>
        <w:rPr>
          <w:rFonts w:hint="eastAsia" w:ascii="宋体" w:hAnsi="宋体" w:eastAsia="宋体" w:cs="宋体"/>
          <w:sz w:val="21"/>
          <w:szCs w:val="21"/>
        </w:rPr>
      </w:pPr>
      <w:r>
        <w:rPr>
          <w:rFonts w:hint="eastAsia" w:ascii="黑体" w:hAnsi="宋体" w:eastAsia="黑体" w:cs="黑体"/>
          <w:caps w:val="0"/>
          <w:color w:val="2D0201"/>
          <w:spacing w:val="0"/>
          <w:sz w:val="31"/>
          <w:szCs w:val="31"/>
          <w:shd w:val="clear" w:fill="FFFFFF"/>
        </w:rPr>
        <w:t>五、办理材料</w:t>
      </w:r>
    </w:p>
    <w:tbl>
      <w:tblPr>
        <w:tblStyle w:val="8"/>
        <w:tblW w:w="85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30"/>
        <w:gridCol w:w="2112"/>
        <w:gridCol w:w="54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915" w:type="dxa"/>
            <w:tcBorders>
              <w:top w:val="single" w:color="000000" w:sz="8" w:space="0"/>
              <w:left w:val="single" w:color="000000" w:sz="8" w:space="0"/>
              <w:bottom w:val="single" w:color="000000" w:sz="8" w:space="0"/>
              <w:right w:val="single" w:color="000000" w:sz="8"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1"/>
                <w:szCs w:val="21"/>
              </w:rPr>
            </w:pPr>
            <w:r>
              <w:rPr>
                <w:rFonts w:hint="eastAsia" w:ascii="黑体" w:hAnsi="宋体" w:eastAsia="黑体" w:cs="黑体"/>
                <w:color w:val="000000"/>
                <w:sz w:val="24"/>
                <w:szCs w:val="24"/>
              </w:rPr>
              <w:t>序号</w:t>
            </w:r>
          </w:p>
        </w:tc>
        <w:tc>
          <w:tcPr>
            <w:tcW w:w="1875" w:type="dxa"/>
            <w:tcBorders>
              <w:top w:val="single" w:color="000000" w:sz="8" w:space="0"/>
              <w:left w:val="nil"/>
              <w:bottom w:val="single" w:color="000000" w:sz="8" w:space="0"/>
              <w:right w:val="single" w:color="000000" w:sz="8" w:space="0"/>
            </w:tcBorders>
            <w:shd w:val="clear" w:color="auto" w:fill="auto"/>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1"/>
                <w:szCs w:val="21"/>
              </w:rPr>
            </w:pPr>
            <w:r>
              <w:rPr>
                <w:rFonts w:hint="eastAsia" w:ascii="黑体" w:hAnsi="宋体" w:eastAsia="黑体" w:cs="黑体"/>
                <w:color w:val="000000"/>
                <w:sz w:val="24"/>
                <w:szCs w:val="24"/>
              </w:rPr>
              <w:t>考试名称</w:t>
            </w:r>
          </w:p>
        </w:tc>
        <w:tc>
          <w:tcPr>
            <w:tcW w:w="4815" w:type="dxa"/>
            <w:tcBorders>
              <w:top w:val="single" w:color="000000" w:sz="8" w:space="0"/>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1"/>
                <w:szCs w:val="21"/>
              </w:rPr>
            </w:pPr>
            <w:r>
              <w:rPr>
                <w:rFonts w:hint="eastAsia" w:ascii="黑体" w:hAnsi="宋体" w:eastAsia="黑体" w:cs="黑体"/>
                <w:color w:val="190B16"/>
                <w:sz w:val="24"/>
                <w:szCs w:val="24"/>
              </w:rPr>
              <w:t>实行告知承诺制的证明材料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1" w:hRule="atLeast"/>
        </w:trPr>
        <w:tc>
          <w:tcPr>
            <w:tcW w:w="915"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1"/>
                <w:szCs w:val="21"/>
              </w:rPr>
            </w:pPr>
            <w:r>
              <w:rPr>
                <w:rFonts w:hint="eastAsia" w:ascii="仿宋" w:hAnsi="仿宋" w:eastAsia="仿宋" w:cs="仿宋"/>
                <w:color w:val="190B16"/>
                <w:sz w:val="24"/>
                <w:szCs w:val="24"/>
              </w:rPr>
              <w:t>1</w:t>
            </w:r>
          </w:p>
        </w:tc>
        <w:tc>
          <w:tcPr>
            <w:tcW w:w="1875" w:type="dxa"/>
            <w:tcBorders>
              <w:top w:val="nil"/>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宋体" w:hAnsi="宋体" w:eastAsia="宋体" w:cs="宋体"/>
                <w:sz w:val="21"/>
                <w:szCs w:val="21"/>
              </w:rPr>
            </w:pPr>
            <w:r>
              <w:rPr>
                <w:rFonts w:hint="eastAsia" w:ascii="仿宋" w:hAnsi="仿宋" w:eastAsia="仿宋" w:cs="仿宋"/>
                <w:color w:val="190B16"/>
                <w:sz w:val="24"/>
                <w:szCs w:val="24"/>
              </w:rPr>
              <w:t>工程咨询（投资）专业技术人员职业资格</w:t>
            </w:r>
          </w:p>
        </w:tc>
        <w:tc>
          <w:tcPr>
            <w:tcW w:w="4815" w:type="dxa"/>
            <w:tcBorders>
              <w:top w:val="nil"/>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宋体" w:hAnsi="宋体" w:eastAsia="宋体" w:cs="宋体"/>
                <w:sz w:val="21"/>
                <w:szCs w:val="21"/>
              </w:rPr>
            </w:pPr>
            <w:r>
              <w:rPr>
                <w:rFonts w:hint="eastAsia" w:ascii="仿宋" w:hAnsi="仿宋" w:eastAsia="仿宋" w:cs="仿宋"/>
                <w:color w:val="190B16"/>
                <w:sz w:val="24"/>
                <w:szCs w:val="24"/>
              </w:rPr>
              <w:t>  1.学历证明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2.学位证明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3.从事相关专业工作年限证明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4.专业技术人员职业资格证书</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5.全国优秀工程咨询成果奖项目或者全国优秀工程勘察设计奖项目的主要完成人证明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915"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1"/>
                <w:szCs w:val="21"/>
              </w:rPr>
            </w:pPr>
            <w:r>
              <w:rPr>
                <w:rFonts w:hint="eastAsia" w:ascii="仿宋" w:hAnsi="仿宋" w:eastAsia="仿宋" w:cs="仿宋"/>
                <w:color w:val="190B16"/>
                <w:sz w:val="24"/>
                <w:szCs w:val="24"/>
              </w:rPr>
              <w:t>2</w:t>
            </w:r>
          </w:p>
        </w:tc>
        <w:tc>
          <w:tcPr>
            <w:tcW w:w="1875" w:type="dxa"/>
            <w:tcBorders>
              <w:top w:val="nil"/>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宋体" w:hAnsi="宋体" w:eastAsia="宋体" w:cs="宋体"/>
                <w:sz w:val="21"/>
                <w:szCs w:val="21"/>
              </w:rPr>
            </w:pPr>
            <w:r>
              <w:rPr>
                <w:rFonts w:hint="eastAsia" w:ascii="仿宋" w:hAnsi="仿宋" w:eastAsia="仿宋" w:cs="仿宋"/>
                <w:color w:val="190B16"/>
                <w:sz w:val="24"/>
                <w:szCs w:val="24"/>
              </w:rPr>
              <w:t>注册建筑师</w:t>
            </w:r>
          </w:p>
        </w:tc>
        <w:tc>
          <w:tcPr>
            <w:tcW w:w="4815" w:type="dxa"/>
            <w:tcBorders>
              <w:top w:val="nil"/>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宋体" w:hAnsi="宋体" w:eastAsia="宋体" w:cs="宋体"/>
                <w:sz w:val="21"/>
                <w:szCs w:val="21"/>
              </w:rPr>
            </w:pPr>
            <w:r>
              <w:rPr>
                <w:rFonts w:hint="eastAsia" w:ascii="仿宋" w:hAnsi="仿宋" w:eastAsia="仿宋" w:cs="仿宋"/>
                <w:color w:val="190B16"/>
                <w:sz w:val="24"/>
                <w:szCs w:val="24"/>
              </w:rPr>
              <w:t>  1.学历证明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2.学位证明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3.从事相关专业工作年限证明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4.职称评聘证明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915"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1"/>
                <w:szCs w:val="21"/>
              </w:rPr>
            </w:pPr>
            <w:r>
              <w:rPr>
                <w:rFonts w:hint="eastAsia" w:ascii="仿宋" w:hAnsi="仿宋" w:eastAsia="仿宋" w:cs="仿宋"/>
                <w:color w:val="190B16"/>
                <w:sz w:val="24"/>
                <w:szCs w:val="24"/>
              </w:rPr>
              <w:t>3</w:t>
            </w:r>
          </w:p>
        </w:tc>
        <w:tc>
          <w:tcPr>
            <w:tcW w:w="1875" w:type="dxa"/>
            <w:tcBorders>
              <w:top w:val="nil"/>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宋体" w:hAnsi="宋体" w:eastAsia="宋体" w:cs="宋体"/>
                <w:sz w:val="21"/>
                <w:szCs w:val="21"/>
              </w:rPr>
            </w:pPr>
            <w:r>
              <w:rPr>
                <w:rFonts w:hint="eastAsia" w:ascii="仿宋" w:hAnsi="仿宋" w:eastAsia="仿宋" w:cs="仿宋"/>
                <w:color w:val="190B16"/>
                <w:sz w:val="24"/>
                <w:szCs w:val="24"/>
              </w:rPr>
              <w:t>监理工程师</w:t>
            </w:r>
          </w:p>
        </w:tc>
        <w:tc>
          <w:tcPr>
            <w:tcW w:w="4815" w:type="dxa"/>
            <w:tcBorders>
              <w:top w:val="nil"/>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宋体" w:hAnsi="宋体" w:eastAsia="宋体" w:cs="宋体"/>
                <w:sz w:val="21"/>
                <w:szCs w:val="21"/>
              </w:rPr>
            </w:pPr>
            <w:r>
              <w:rPr>
                <w:rFonts w:hint="eastAsia" w:ascii="仿宋" w:hAnsi="仿宋" w:eastAsia="仿宋" w:cs="仿宋"/>
                <w:color w:val="190B16"/>
                <w:sz w:val="24"/>
                <w:szCs w:val="24"/>
              </w:rPr>
              <w:t>  1.学历证明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2.学位证明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3.从事相关专业工作年限证明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4.专业技术人员职业资格证书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915"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1"/>
                <w:szCs w:val="21"/>
              </w:rPr>
            </w:pPr>
            <w:r>
              <w:rPr>
                <w:rFonts w:hint="eastAsia" w:ascii="仿宋" w:hAnsi="仿宋" w:eastAsia="仿宋" w:cs="仿宋"/>
                <w:color w:val="190B16"/>
                <w:sz w:val="24"/>
                <w:szCs w:val="24"/>
              </w:rPr>
              <w:t>4</w:t>
            </w:r>
          </w:p>
        </w:tc>
        <w:tc>
          <w:tcPr>
            <w:tcW w:w="1875" w:type="dxa"/>
            <w:tcBorders>
              <w:top w:val="nil"/>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宋体" w:hAnsi="宋体" w:eastAsia="宋体" w:cs="宋体"/>
                <w:sz w:val="21"/>
                <w:szCs w:val="21"/>
              </w:rPr>
            </w:pPr>
            <w:r>
              <w:rPr>
                <w:rFonts w:hint="eastAsia" w:ascii="仿宋" w:hAnsi="仿宋" w:eastAsia="仿宋" w:cs="仿宋"/>
                <w:color w:val="190B16"/>
                <w:sz w:val="24"/>
                <w:szCs w:val="24"/>
              </w:rPr>
              <w:t>环境影响评价工程师</w:t>
            </w:r>
          </w:p>
        </w:tc>
        <w:tc>
          <w:tcPr>
            <w:tcW w:w="4815" w:type="dxa"/>
            <w:tcBorders>
              <w:top w:val="nil"/>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宋体" w:hAnsi="宋体" w:eastAsia="宋体" w:cs="宋体"/>
                <w:sz w:val="21"/>
                <w:szCs w:val="21"/>
              </w:rPr>
            </w:pPr>
            <w:r>
              <w:rPr>
                <w:rFonts w:hint="eastAsia" w:ascii="仿宋" w:hAnsi="仿宋" w:eastAsia="仿宋" w:cs="仿宋"/>
                <w:color w:val="190B16"/>
                <w:sz w:val="24"/>
                <w:szCs w:val="24"/>
              </w:rPr>
              <w:t>  1.学历证明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2.学位证明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3.从事相关专业工作年限证明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4.专业技术职务聘用（评聘）证明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5.环境影响评价上岗培训合格证书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915"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1"/>
                <w:szCs w:val="21"/>
              </w:rPr>
            </w:pPr>
            <w:r>
              <w:rPr>
                <w:rFonts w:hint="eastAsia" w:ascii="仿宋" w:hAnsi="仿宋" w:eastAsia="仿宋" w:cs="仿宋"/>
                <w:color w:val="190B16"/>
                <w:sz w:val="24"/>
                <w:szCs w:val="24"/>
              </w:rPr>
              <w:t>5</w:t>
            </w:r>
          </w:p>
        </w:tc>
        <w:tc>
          <w:tcPr>
            <w:tcW w:w="1875" w:type="dxa"/>
            <w:tcBorders>
              <w:top w:val="nil"/>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宋体" w:hAnsi="宋体" w:eastAsia="宋体" w:cs="宋体"/>
                <w:sz w:val="21"/>
                <w:szCs w:val="21"/>
              </w:rPr>
            </w:pPr>
            <w:r>
              <w:rPr>
                <w:rFonts w:hint="eastAsia" w:ascii="仿宋" w:hAnsi="仿宋" w:eastAsia="仿宋" w:cs="仿宋"/>
                <w:color w:val="190B16"/>
                <w:sz w:val="24"/>
                <w:szCs w:val="24"/>
              </w:rPr>
              <w:t>翻译专业资格（笔译、口译）</w:t>
            </w:r>
          </w:p>
        </w:tc>
        <w:tc>
          <w:tcPr>
            <w:tcW w:w="4815" w:type="dxa"/>
            <w:tcBorders>
              <w:top w:val="nil"/>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宋体" w:hAnsi="宋体" w:eastAsia="宋体" w:cs="宋体"/>
                <w:sz w:val="21"/>
                <w:szCs w:val="21"/>
              </w:rPr>
            </w:pPr>
            <w:r>
              <w:rPr>
                <w:rFonts w:hint="eastAsia" w:ascii="仿宋" w:hAnsi="仿宋" w:eastAsia="仿宋" w:cs="仿宋"/>
                <w:color w:val="190B16"/>
                <w:sz w:val="24"/>
                <w:szCs w:val="24"/>
              </w:rPr>
              <w:t>  1.在读证明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2.专业技术职务聘用（评聘）证明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3.专业技术人员职业资格证书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915"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1"/>
                <w:szCs w:val="21"/>
              </w:rPr>
            </w:pPr>
            <w:r>
              <w:rPr>
                <w:rFonts w:hint="eastAsia" w:ascii="仿宋" w:hAnsi="仿宋" w:eastAsia="仿宋" w:cs="仿宋"/>
                <w:color w:val="190B16"/>
                <w:sz w:val="24"/>
                <w:szCs w:val="24"/>
              </w:rPr>
              <w:t>6</w:t>
            </w:r>
          </w:p>
        </w:tc>
        <w:tc>
          <w:tcPr>
            <w:tcW w:w="1875" w:type="dxa"/>
            <w:tcBorders>
              <w:top w:val="nil"/>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宋体" w:hAnsi="宋体" w:eastAsia="宋体" w:cs="宋体"/>
                <w:sz w:val="21"/>
                <w:szCs w:val="21"/>
              </w:rPr>
            </w:pPr>
            <w:r>
              <w:rPr>
                <w:rFonts w:hint="eastAsia" w:ascii="仿宋" w:hAnsi="仿宋" w:eastAsia="仿宋" w:cs="仿宋"/>
                <w:color w:val="190B16"/>
                <w:sz w:val="24"/>
                <w:szCs w:val="24"/>
              </w:rPr>
              <w:t>助理社会工作师、社会工作师、高级社会工作师</w:t>
            </w:r>
          </w:p>
        </w:tc>
        <w:tc>
          <w:tcPr>
            <w:tcW w:w="4815" w:type="dxa"/>
            <w:tcBorders>
              <w:top w:val="nil"/>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宋体" w:hAnsi="宋体" w:eastAsia="宋体" w:cs="宋体"/>
                <w:sz w:val="21"/>
                <w:szCs w:val="21"/>
              </w:rPr>
            </w:pPr>
            <w:r>
              <w:rPr>
                <w:rFonts w:hint="eastAsia" w:ascii="仿宋" w:hAnsi="仿宋" w:eastAsia="仿宋" w:cs="仿宋"/>
                <w:color w:val="190B16"/>
                <w:sz w:val="24"/>
                <w:szCs w:val="24"/>
              </w:rPr>
              <w:t>  1.学历证明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2.学位证明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3.从事相关专业工作年限证明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4.专业技术人员职业资格证书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915"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1"/>
                <w:szCs w:val="21"/>
              </w:rPr>
            </w:pPr>
            <w:r>
              <w:rPr>
                <w:rFonts w:hint="eastAsia" w:ascii="仿宋" w:hAnsi="仿宋" w:eastAsia="仿宋" w:cs="仿宋"/>
                <w:color w:val="190B16"/>
                <w:sz w:val="24"/>
                <w:szCs w:val="24"/>
              </w:rPr>
              <w:t>7</w:t>
            </w:r>
          </w:p>
        </w:tc>
        <w:tc>
          <w:tcPr>
            <w:tcW w:w="1875" w:type="dxa"/>
            <w:tcBorders>
              <w:top w:val="nil"/>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宋体" w:hAnsi="宋体" w:eastAsia="宋体" w:cs="宋体"/>
                <w:sz w:val="21"/>
                <w:szCs w:val="21"/>
              </w:rPr>
            </w:pPr>
            <w:r>
              <w:rPr>
                <w:rFonts w:hint="eastAsia" w:ascii="仿宋" w:hAnsi="仿宋" w:eastAsia="仿宋" w:cs="仿宋"/>
                <w:color w:val="190B16"/>
                <w:sz w:val="24"/>
                <w:szCs w:val="24"/>
              </w:rPr>
              <w:t>一级注册计量师、二级注册计量师</w:t>
            </w:r>
          </w:p>
        </w:tc>
        <w:tc>
          <w:tcPr>
            <w:tcW w:w="4815" w:type="dxa"/>
            <w:tcBorders>
              <w:top w:val="nil"/>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宋体" w:hAnsi="宋体" w:eastAsia="宋体" w:cs="宋体"/>
                <w:sz w:val="21"/>
                <w:szCs w:val="21"/>
              </w:rPr>
            </w:pPr>
            <w:r>
              <w:rPr>
                <w:rFonts w:hint="eastAsia" w:ascii="仿宋" w:hAnsi="仿宋" w:eastAsia="仿宋" w:cs="仿宋"/>
                <w:color w:val="190B16"/>
                <w:sz w:val="24"/>
                <w:szCs w:val="24"/>
              </w:rPr>
              <w:t>  1.学历证明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2.学位证明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3.从事相关专业工作年限证明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4.职称评聘证明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5.专业技术人员职业资格证书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915"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1"/>
                <w:szCs w:val="21"/>
              </w:rPr>
            </w:pPr>
            <w:r>
              <w:rPr>
                <w:rFonts w:hint="eastAsia" w:ascii="仿宋" w:hAnsi="仿宋" w:eastAsia="仿宋" w:cs="仿宋"/>
                <w:color w:val="190B16"/>
                <w:sz w:val="24"/>
                <w:szCs w:val="24"/>
              </w:rPr>
              <w:t>8</w:t>
            </w:r>
          </w:p>
        </w:tc>
        <w:tc>
          <w:tcPr>
            <w:tcW w:w="1875" w:type="dxa"/>
            <w:tcBorders>
              <w:top w:val="nil"/>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宋体" w:hAnsi="宋体" w:eastAsia="宋体" w:cs="宋体"/>
                <w:sz w:val="21"/>
                <w:szCs w:val="21"/>
              </w:rPr>
            </w:pPr>
            <w:r>
              <w:rPr>
                <w:rFonts w:hint="eastAsia" w:ascii="仿宋" w:hAnsi="仿宋" w:eastAsia="仿宋" w:cs="仿宋"/>
                <w:color w:val="190B16"/>
                <w:sz w:val="24"/>
                <w:szCs w:val="24"/>
              </w:rPr>
              <w:t>注册设备监理师*</w:t>
            </w:r>
          </w:p>
        </w:tc>
        <w:tc>
          <w:tcPr>
            <w:tcW w:w="4815" w:type="dxa"/>
            <w:tcBorders>
              <w:top w:val="nil"/>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宋体" w:hAnsi="宋体" w:eastAsia="宋体" w:cs="宋体"/>
                <w:sz w:val="21"/>
                <w:szCs w:val="21"/>
              </w:rPr>
            </w:pPr>
            <w:r>
              <w:rPr>
                <w:rFonts w:hint="eastAsia" w:ascii="仿宋" w:hAnsi="仿宋" w:eastAsia="仿宋" w:cs="仿宋"/>
                <w:color w:val="190B16"/>
                <w:sz w:val="24"/>
                <w:szCs w:val="24"/>
              </w:rPr>
              <w:t>  1.学历证明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2.学位证明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3.从事相关专业工作年限证明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4.专业技术职务聘用（评聘）证明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1" w:hRule="atLeast"/>
        </w:trPr>
        <w:tc>
          <w:tcPr>
            <w:tcW w:w="915"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1"/>
                <w:szCs w:val="21"/>
              </w:rPr>
            </w:pPr>
            <w:r>
              <w:rPr>
                <w:rFonts w:hint="eastAsia" w:ascii="仿宋" w:hAnsi="仿宋" w:eastAsia="仿宋" w:cs="仿宋"/>
                <w:color w:val="190B16"/>
                <w:sz w:val="24"/>
                <w:szCs w:val="24"/>
              </w:rPr>
              <w:t>9</w:t>
            </w:r>
          </w:p>
        </w:tc>
        <w:tc>
          <w:tcPr>
            <w:tcW w:w="1875" w:type="dxa"/>
            <w:tcBorders>
              <w:top w:val="nil"/>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宋体" w:hAnsi="宋体" w:eastAsia="宋体" w:cs="宋体"/>
                <w:sz w:val="21"/>
                <w:szCs w:val="21"/>
              </w:rPr>
            </w:pPr>
            <w:r>
              <w:rPr>
                <w:rFonts w:hint="eastAsia" w:ascii="仿宋" w:hAnsi="仿宋" w:eastAsia="仿宋" w:cs="仿宋"/>
                <w:color w:val="190B16"/>
                <w:sz w:val="24"/>
                <w:szCs w:val="24"/>
              </w:rPr>
              <w:t>建造师</w:t>
            </w:r>
          </w:p>
        </w:tc>
        <w:tc>
          <w:tcPr>
            <w:tcW w:w="4815" w:type="dxa"/>
            <w:tcBorders>
              <w:top w:val="nil"/>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宋体" w:hAnsi="宋体" w:eastAsia="宋体" w:cs="宋体"/>
                <w:sz w:val="21"/>
                <w:szCs w:val="21"/>
              </w:rPr>
            </w:pPr>
            <w:r>
              <w:rPr>
                <w:rFonts w:hint="eastAsia" w:ascii="仿宋" w:hAnsi="仿宋" w:eastAsia="仿宋" w:cs="仿宋"/>
                <w:color w:val="190B16"/>
                <w:sz w:val="24"/>
                <w:szCs w:val="24"/>
              </w:rPr>
              <w:t>  1.学历证明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2.学位证明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3.从事相关专业工作年限证明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4.专业技术职务聘用（评聘）证明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5.专业技术人员职业资格证书</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6.建筑业企业一级项目经理资质证书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915"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1"/>
                <w:szCs w:val="21"/>
              </w:rPr>
            </w:pPr>
            <w:r>
              <w:rPr>
                <w:rFonts w:hint="eastAsia" w:ascii="仿宋" w:hAnsi="仿宋" w:eastAsia="仿宋" w:cs="仿宋"/>
                <w:color w:val="190B16"/>
                <w:sz w:val="24"/>
                <w:szCs w:val="24"/>
              </w:rPr>
              <w:t>10</w:t>
            </w:r>
          </w:p>
        </w:tc>
        <w:tc>
          <w:tcPr>
            <w:tcW w:w="1875" w:type="dxa"/>
            <w:tcBorders>
              <w:top w:val="nil"/>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宋体" w:hAnsi="宋体" w:eastAsia="宋体" w:cs="宋体"/>
                <w:sz w:val="21"/>
                <w:szCs w:val="21"/>
              </w:rPr>
            </w:pPr>
            <w:r>
              <w:rPr>
                <w:rFonts w:hint="eastAsia" w:ascii="仿宋" w:hAnsi="仿宋" w:eastAsia="仿宋" w:cs="仿宋"/>
                <w:color w:val="190B16"/>
                <w:sz w:val="24"/>
                <w:szCs w:val="24"/>
              </w:rPr>
              <w:t>出版专业技术人员职业资格（初级、中级）</w:t>
            </w:r>
          </w:p>
        </w:tc>
        <w:tc>
          <w:tcPr>
            <w:tcW w:w="4815" w:type="dxa"/>
            <w:tcBorders>
              <w:top w:val="nil"/>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宋体" w:hAnsi="宋体" w:eastAsia="宋体" w:cs="宋体"/>
                <w:sz w:val="21"/>
                <w:szCs w:val="21"/>
              </w:rPr>
            </w:pPr>
            <w:r>
              <w:rPr>
                <w:rFonts w:hint="eastAsia" w:ascii="仿宋" w:hAnsi="仿宋" w:eastAsia="仿宋" w:cs="仿宋"/>
                <w:color w:val="190B16"/>
                <w:sz w:val="24"/>
                <w:szCs w:val="24"/>
              </w:rPr>
              <w:t>  1.学历证明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2.学位证明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3.从事相关专业工作年限证明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4.专业技术职务聘用（评聘）证明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915"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1"/>
                <w:szCs w:val="21"/>
              </w:rPr>
            </w:pPr>
            <w:r>
              <w:rPr>
                <w:rFonts w:hint="eastAsia" w:ascii="仿宋" w:hAnsi="仿宋" w:eastAsia="仿宋" w:cs="仿宋"/>
                <w:color w:val="190B16"/>
                <w:sz w:val="24"/>
                <w:szCs w:val="24"/>
              </w:rPr>
              <w:t>11</w:t>
            </w:r>
          </w:p>
        </w:tc>
        <w:tc>
          <w:tcPr>
            <w:tcW w:w="1875" w:type="dxa"/>
            <w:tcBorders>
              <w:top w:val="nil"/>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宋体" w:hAnsi="宋体" w:eastAsia="宋体" w:cs="宋体"/>
                <w:sz w:val="21"/>
                <w:szCs w:val="21"/>
              </w:rPr>
            </w:pPr>
            <w:r>
              <w:rPr>
                <w:rFonts w:hint="eastAsia" w:ascii="仿宋" w:hAnsi="仿宋" w:eastAsia="仿宋" w:cs="仿宋"/>
                <w:color w:val="190B16"/>
                <w:sz w:val="24"/>
                <w:szCs w:val="24"/>
              </w:rPr>
              <w:t>执业药师（药学、中药学）</w:t>
            </w:r>
          </w:p>
        </w:tc>
        <w:tc>
          <w:tcPr>
            <w:tcW w:w="4815" w:type="dxa"/>
            <w:tcBorders>
              <w:top w:val="nil"/>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宋体" w:hAnsi="宋体" w:eastAsia="宋体" w:cs="宋体"/>
                <w:sz w:val="21"/>
                <w:szCs w:val="21"/>
              </w:rPr>
            </w:pPr>
            <w:r>
              <w:rPr>
                <w:rFonts w:hint="eastAsia" w:ascii="仿宋" w:hAnsi="仿宋" w:eastAsia="仿宋" w:cs="仿宋"/>
                <w:color w:val="190B16"/>
                <w:sz w:val="24"/>
                <w:szCs w:val="24"/>
              </w:rPr>
              <w:t>  1.学历证明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2.学位证明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3.相关专业工作年限证明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4.职称评聘证明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915"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1"/>
                <w:szCs w:val="21"/>
              </w:rPr>
            </w:pPr>
            <w:r>
              <w:rPr>
                <w:rFonts w:hint="eastAsia" w:ascii="仿宋" w:hAnsi="仿宋" w:eastAsia="仿宋" w:cs="仿宋"/>
                <w:color w:val="190B16"/>
                <w:sz w:val="24"/>
                <w:szCs w:val="24"/>
              </w:rPr>
              <w:t>12</w:t>
            </w:r>
          </w:p>
        </w:tc>
        <w:tc>
          <w:tcPr>
            <w:tcW w:w="1875" w:type="dxa"/>
            <w:tcBorders>
              <w:top w:val="nil"/>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宋体" w:hAnsi="宋体" w:eastAsia="宋体" w:cs="宋体"/>
                <w:sz w:val="21"/>
                <w:szCs w:val="21"/>
              </w:rPr>
            </w:pPr>
            <w:r>
              <w:rPr>
                <w:rFonts w:hint="eastAsia" w:ascii="仿宋" w:hAnsi="仿宋" w:eastAsia="仿宋" w:cs="仿宋"/>
                <w:color w:val="190B16"/>
                <w:sz w:val="24"/>
                <w:szCs w:val="24"/>
              </w:rPr>
              <w:t>注册城乡规划师*</w:t>
            </w:r>
          </w:p>
        </w:tc>
        <w:tc>
          <w:tcPr>
            <w:tcW w:w="4815" w:type="dxa"/>
            <w:tcBorders>
              <w:top w:val="nil"/>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宋体" w:hAnsi="宋体" w:eastAsia="宋体" w:cs="宋体"/>
                <w:sz w:val="21"/>
                <w:szCs w:val="21"/>
              </w:rPr>
            </w:pPr>
            <w:r>
              <w:rPr>
                <w:rFonts w:hint="eastAsia" w:ascii="仿宋" w:hAnsi="仿宋" w:eastAsia="仿宋" w:cs="仿宋"/>
                <w:color w:val="190B16"/>
                <w:sz w:val="24"/>
                <w:szCs w:val="24"/>
              </w:rPr>
              <w:t>  1.学历证明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2.学位证明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3.从事专业工作年限证明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4.专业技术人员职业资格证书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915"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1"/>
                <w:szCs w:val="21"/>
              </w:rPr>
            </w:pPr>
            <w:r>
              <w:rPr>
                <w:rFonts w:hint="eastAsia" w:ascii="仿宋" w:hAnsi="仿宋" w:eastAsia="仿宋" w:cs="仿宋"/>
                <w:color w:val="190B16"/>
                <w:sz w:val="24"/>
                <w:szCs w:val="24"/>
              </w:rPr>
              <w:t>13</w:t>
            </w:r>
          </w:p>
        </w:tc>
        <w:tc>
          <w:tcPr>
            <w:tcW w:w="1875" w:type="dxa"/>
            <w:tcBorders>
              <w:top w:val="nil"/>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宋体" w:hAnsi="宋体" w:eastAsia="宋体" w:cs="宋体"/>
                <w:sz w:val="21"/>
                <w:szCs w:val="21"/>
              </w:rPr>
            </w:pPr>
            <w:r>
              <w:rPr>
                <w:rFonts w:hint="eastAsia" w:ascii="仿宋" w:hAnsi="仿宋" w:eastAsia="仿宋" w:cs="仿宋"/>
                <w:color w:val="190B16"/>
                <w:sz w:val="24"/>
                <w:szCs w:val="24"/>
              </w:rPr>
              <w:t>勘察设计注册工程师</w:t>
            </w:r>
          </w:p>
        </w:tc>
        <w:tc>
          <w:tcPr>
            <w:tcW w:w="4815" w:type="dxa"/>
            <w:tcBorders>
              <w:top w:val="nil"/>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宋体" w:hAnsi="宋体" w:eastAsia="宋体" w:cs="宋体"/>
                <w:sz w:val="21"/>
                <w:szCs w:val="21"/>
              </w:rPr>
            </w:pPr>
            <w:r>
              <w:rPr>
                <w:rFonts w:hint="eastAsia" w:ascii="仿宋" w:hAnsi="仿宋" w:eastAsia="仿宋" w:cs="仿宋"/>
                <w:color w:val="190B16"/>
                <w:sz w:val="24"/>
                <w:szCs w:val="24"/>
              </w:rPr>
              <w:t>  1.学历证明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2.学位证明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3.从事相关专业工作年限证明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915"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1"/>
                <w:szCs w:val="21"/>
              </w:rPr>
            </w:pPr>
            <w:r>
              <w:rPr>
                <w:rFonts w:hint="eastAsia" w:ascii="仿宋" w:hAnsi="仿宋" w:eastAsia="仿宋" w:cs="仿宋"/>
                <w:color w:val="190B16"/>
                <w:sz w:val="24"/>
                <w:szCs w:val="24"/>
              </w:rPr>
              <w:t>14</w:t>
            </w:r>
          </w:p>
        </w:tc>
        <w:tc>
          <w:tcPr>
            <w:tcW w:w="1875" w:type="dxa"/>
            <w:tcBorders>
              <w:top w:val="nil"/>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宋体" w:hAnsi="宋体" w:eastAsia="宋体" w:cs="宋体"/>
                <w:sz w:val="21"/>
                <w:szCs w:val="21"/>
              </w:rPr>
            </w:pPr>
            <w:r>
              <w:rPr>
                <w:rFonts w:hint="eastAsia" w:ascii="仿宋" w:hAnsi="仿宋" w:eastAsia="仿宋" w:cs="仿宋"/>
                <w:color w:val="190B16"/>
                <w:sz w:val="24"/>
                <w:szCs w:val="24"/>
              </w:rPr>
              <w:t>一级造价工程师</w:t>
            </w:r>
          </w:p>
        </w:tc>
        <w:tc>
          <w:tcPr>
            <w:tcW w:w="4815" w:type="dxa"/>
            <w:tcBorders>
              <w:top w:val="nil"/>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宋体" w:hAnsi="宋体" w:eastAsia="宋体" w:cs="宋体"/>
                <w:sz w:val="21"/>
                <w:szCs w:val="21"/>
              </w:rPr>
            </w:pPr>
            <w:r>
              <w:rPr>
                <w:rFonts w:hint="eastAsia" w:ascii="仿宋" w:hAnsi="仿宋" w:eastAsia="仿宋" w:cs="仿宋"/>
                <w:color w:val="190B16"/>
                <w:sz w:val="24"/>
                <w:szCs w:val="24"/>
              </w:rPr>
              <w:t>  1.学历证明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2.学位证明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3.从事相关专业工作年限证明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4.专业技术人员职业资格证书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1" w:hRule="atLeast"/>
        </w:trPr>
        <w:tc>
          <w:tcPr>
            <w:tcW w:w="915"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1"/>
                <w:szCs w:val="21"/>
              </w:rPr>
            </w:pPr>
            <w:r>
              <w:rPr>
                <w:rFonts w:hint="eastAsia" w:ascii="仿宋" w:hAnsi="仿宋" w:eastAsia="仿宋" w:cs="仿宋"/>
                <w:color w:val="190B16"/>
                <w:sz w:val="24"/>
                <w:szCs w:val="24"/>
              </w:rPr>
              <w:t>15</w:t>
            </w:r>
          </w:p>
        </w:tc>
        <w:tc>
          <w:tcPr>
            <w:tcW w:w="1875" w:type="dxa"/>
            <w:tcBorders>
              <w:top w:val="nil"/>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宋体" w:hAnsi="宋体" w:eastAsia="宋体" w:cs="宋体"/>
                <w:sz w:val="21"/>
                <w:szCs w:val="21"/>
              </w:rPr>
            </w:pPr>
            <w:r>
              <w:rPr>
                <w:rFonts w:hint="eastAsia" w:ascii="仿宋" w:hAnsi="仿宋" w:eastAsia="仿宋" w:cs="仿宋"/>
                <w:color w:val="190B16"/>
                <w:sz w:val="24"/>
                <w:szCs w:val="24"/>
              </w:rPr>
              <w:t>注册安全工程师</w:t>
            </w:r>
          </w:p>
        </w:tc>
        <w:tc>
          <w:tcPr>
            <w:tcW w:w="4815" w:type="dxa"/>
            <w:tcBorders>
              <w:top w:val="nil"/>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宋体" w:hAnsi="宋体" w:eastAsia="宋体" w:cs="宋体"/>
                <w:sz w:val="21"/>
                <w:szCs w:val="21"/>
              </w:rPr>
            </w:pPr>
            <w:r>
              <w:rPr>
                <w:rFonts w:hint="eastAsia" w:ascii="仿宋" w:hAnsi="仿宋" w:eastAsia="仿宋" w:cs="仿宋"/>
                <w:color w:val="190B16"/>
                <w:sz w:val="24"/>
                <w:szCs w:val="24"/>
              </w:rPr>
              <w:t>  1.学历证明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2.学位证明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3.从事相关专业工作年限证明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4.职称评聘证明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5.专业技术人员职业资格证书</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6.本科毕业时所学安全工程专业经全国工程教育专业认证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915"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1"/>
                <w:szCs w:val="21"/>
              </w:rPr>
            </w:pPr>
            <w:r>
              <w:rPr>
                <w:rFonts w:hint="eastAsia" w:ascii="仿宋" w:hAnsi="仿宋" w:eastAsia="仿宋" w:cs="仿宋"/>
                <w:color w:val="190B16"/>
                <w:sz w:val="24"/>
                <w:szCs w:val="24"/>
              </w:rPr>
              <w:t>16</w:t>
            </w:r>
          </w:p>
        </w:tc>
        <w:tc>
          <w:tcPr>
            <w:tcW w:w="1875" w:type="dxa"/>
            <w:tcBorders>
              <w:top w:val="nil"/>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宋体" w:hAnsi="宋体" w:eastAsia="宋体" w:cs="宋体"/>
                <w:sz w:val="21"/>
                <w:szCs w:val="21"/>
              </w:rPr>
            </w:pPr>
            <w:r>
              <w:rPr>
                <w:rFonts w:hint="eastAsia" w:ascii="仿宋" w:hAnsi="仿宋" w:eastAsia="仿宋" w:cs="仿宋"/>
                <w:color w:val="190B16"/>
                <w:sz w:val="24"/>
                <w:szCs w:val="24"/>
              </w:rPr>
              <w:t>经济专业技术资格（初级、中级、高级）</w:t>
            </w:r>
          </w:p>
        </w:tc>
        <w:tc>
          <w:tcPr>
            <w:tcW w:w="4815" w:type="dxa"/>
            <w:tcBorders>
              <w:top w:val="nil"/>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宋体" w:hAnsi="宋体" w:eastAsia="宋体" w:cs="宋体"/>
                <w:sz w:val="21"/>
                <w:szCs w:val="21"/>
              </w:rPr>
            </w:pPr>
            <w:r>
              <w:rPr>
                <w:rFonts w:hint="eastAsia" w:ascii="仿宋" w:hAnsi="仿宋" w:eastAsia="仿宋" w:cs="仿宋"/>
                <w:color w:val="190B16"/>
                <w:sz w:val="24"/>
                <w:szCs w:val="24"/>
              </w:rPr>
              <w:t>  1.学历证明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2.学位证明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3.从事相关专业工作年限证明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4.专业技术人员职业资格证书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915" w:type="dxa"/>
            <w:tcBorders>
              <w:top w:val="nil"/>
              <w:left w:val="single" w:color="000000" w:sz="8" w:space="0"/>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center"/>
              <w:rPr>
                <w:rFonts w:hint="eastAsia" w:ascii="宋体" w:hAnsi="宋体" w:eastAsia="宋体" w:cs="宋体"/>
                <w:sz w:val="21"/>
                <w:szCs w:val="21"/>
              </w:rPr>
            </w:pPr>
            <w:r>
              <w:rPr>
                <w:rFonts w:hint="eastAsia" w:ascii="仿宋" w:hAnsi="仿宋" w:eastAsia="仿宋" w:cs="仿宋"/>
                <w:color w:val="190B16"/>
                <w:sz w:val="24"/>
                <w:szCs w:val="24"/>
              </w:rPr>
              <w:t>17</w:t>
            </w:r>
          </w:p>
        </w:tc>
        <w:tc>
          <w:tcPr>
            <w:tcW w:w="1875" w:type="dxa"/>
            <w:tcBorders>
              <w:top w:val="nil"/>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宋体" w:hAnsi="宋体" w:eastAsia="宋体" w:cs="宋体"/>
                <w:sz w:val="21"/>
                <w:szCs w:val="21"/>
              </w:rPr>
            </w:pPr>
            <w:r>
              <w:rPr>
                <w:rFonts w:hint="eastAsia" w:ascii="仿宋" w:hAnsi="仿宋" w:eastAsia="仿宋" w:cs="仿宋"/>
                <w:color w:val="190B16"/>
                <w:sz w:val="24"/>
                <w:szCs w:val="24"/>
              </w:rPr>
              <w:t>一级注册消防工程师</w:t>
            </w:r>
          </w:p>
        </w:tc>
        <w:tc>
          <w:tcPr>
            <w:tcW w:w="4815" w:type="dxa"/>
            <w:tcBorders>
              <w:top w:val="nil"/>
              <w:left w:val="nil"/>
              <w:bottom w:val="single" w:color="000000" w:sz="8" w:space="0"/>
              <w:right w:val="single" w:color="000000" w:sz="8" w:space="0"/>
            </w:tcBorders>
            <w:shd w:val="clear" w:color="auto" w:fill="FFFFFF"/>
            <w:tcMar>
              <w:left w:w="105" w:type="dxa"/>
              <w:right w:w="105" w:type="dxa"/>
            </w:tcMar>
            <w:vAlign w:val="center"/>
          </w:tcPr>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20" w:lineRule="atLeast"/>
              <w:ind w:left="0" w:right="0" w:firstLine="0"/>
              <w:jc w:val="left"/>
              <w:rPr>
                <w:rFonts w:hint="eastAsia" w:ascii="宋体" w:hAnsi="宋体" w:eastAsia="宋体" w:cs="宋体"/>
                <w:sz w:val="21"/>
                <w:szCs w:val="21"/>
              </w:rPr>
            </w:pPr>
            <w:r>
              <w:rPr>
                <w:rFonts w:hint="eastAsia" w:ascii="仿宋" w:hAnsi="仿宋" w:eastAsia="仿宋" w:cs="仿宋"/>
                <w:color w:val="190B16"/>
                <w:sz w:val="24"/>
                <w:szCs w:val="24"/>
              </w:rPr>
              <w:t>  1.学历证明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2.学位证明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3.从事相关专业工作年限证明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4.专业技术职务聘用（评聘）证明</w:t>
            </w:r>
            <w:r>
              <w:rPr>
                <w:rFonts w:hint="eastAsia" w:ascii="仿宋" w:hAnsi="仿宋" w:eastAsia="仿宋" w:cs="仿宋"/>
                <w:color w:val="190B16"/>
                <w:sz w:val="24"/>
                <w:szCs w:val="24"/>
              </w:rPr>
              <w:br w:type="textWrapping"/>
            </w:r>
            <w:r>
              <w:rPr>
                <w:rFonts w:hint="eastAsia" w:ascii="仿宋" w:hAnsi="仿宋" w:eastAsia="仿宋" w:cs="仿宋"/>
                <w:color w:val="190B16"/>
                <w:sz w:val="24"/>
                <w:szCs w:val="24"/>
              </w:rPr>
              <w:t>  5.专业技术人员职业资格证书</w:t>
            </w:r>
          </w:p>
        </w:tc>
      </w:tr>
    </w:tbl>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left"/>
        <w:rPr>
          <w:rFonts w:hint="eastAsia" w:ascii="宋体" w:hAnsi="宋体" w:eastAsia="宋体" w:cs="宋体"/>
          <w:sz w:val="21"/>
          <w:szCs w:val="21"/>
        </w:rPr>
      </w:pPr>
      <w:r>
        <w:rPr>
          <w:rFonts w:hint="eastAsia" w:ascii="仿宋" w:hAnsi="仿宋" w:eastAsia="仿宋" w:cs="仿宋"/>
          <w:caps w:val="0"/>
          <w:color w:val="2D0201"/>
          <w:spacing w:val="0"/>
          <w:sz w:val="28"/>
          <w:szCs w:val="28"/>
          <w:shd w:val="clear" w:fill="FFFFFF"/>
        </w:rPr>
        <w:t>(注：标注*的职业资格考试名称以修订后的国家职业资格目录为准。)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黑体" w:hAnsi="宋体" w:eastAsia="黑体" w:cs="黑体"/>
          <w:caps w:val="0"/>
          <w:color w:val="2D0201"/>
          <w:spacing w:val="0"/>
          <w:sz w:val="31"/>
          <w:szCs w:val="31"/>
          <w:shd w:val="clear" w:fill="FFFFFF"/>
        </w:rPr>
        <w:t>六、核查与监管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考试组织机构将在考前、考中、考后对报考人员承诺内容开展核查。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Style w:val="10"/>
          <w:rFonts w:hint="eastAsia" w:ascii="仿宋" w:hAnsi="仿宋" w:eastAsia="仿宋" w:cs="仿宋"/>
          <w:caps w:val="0"/>
          <w:color w:val="2D0201"/>
          <w:spacing w:val="0"/>
          <w:sz w:val="31"/>
          <w:szCs w:val="31"/>
          <w:shd w:val="clear" w:fill="FFFFFF"/>
        </w:rPr>
        <w:t>（一）在线核查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1.报考人员提交注册信息后，对报考人员身份、学历学位等信息进行在线核查。核查结果将在提交信息后24小时内反馈。核查完成后，报考人员方可继续报名。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2.报考人员提交报名信息后，对学历学位、所学专业、工作年限等内容与特定条件相符合情况进行在线核查。核查完成后，报考人员方可继续报名。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Style w:val="10"/>
          <w:rFonts w:hint="eastAsia" w:ascii="仿宋" w:hAnsi="仿宋" w:eastAsia="仿宋" w:cs="仿宋"/>
          <w:caps w:val="0"/>
          <w:color w:val="2D0201"/>
          <w:spacing w:val="0"/>
          <w:sz w:val="31"/>
          <w:szCs w:val="31"/>
          <w:shd w:val="clear" w:fill="FFFFFF"/>
        </w:rPr>
        <w:t>（二）现场核查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1. 符合下列情形的报考人员，应接受现场核查：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（1）不适用告知承诺制办理的；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（2）未选择告知承诺制方式办理的；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（3）撤回承诺申请的；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（4）身份、学历学位、所学专业等信息无法在线自动核查或核查未通过的。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2.考试组织机构可要求报考人员提交相关纸质证明材料，也可采用网上提交电子版证明材料方式辅助进行现场核查。报考人员应通过报名地省级考试组织机构有关公告，了解具体核查时间、地点、提交证明材料的方式和要求等内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Style w:val="10"/>
          <w:rFonts w:hint="eastAsia" w:ascii="仿宋" w:hAnsi="仿宋" w:eastAsia="仿宋" w:cs="仿宋"/>
          <w:caps w:val="0"/>
          <w:color w:val="2D0201"/>
          <w:spacing w:val="0"/>
          <w:sz w:val="31"/>
          <w:szCs w:val="31"/>
          <w:shd w:val="clear" w:fill="FFFFFF"/>
        </w:rPr>
        <w:t>（三）免予核查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1. 同时满足以下条件的报考人员，可免予核查：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（1）已经作出承诺的；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（2）身份、学历学位、所学专业等信息已经全部在线自动完成核查的；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（3）在资格考试诚信档案库无记录的。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2.对于免予核查的人员，考试组织机构将采用随机抽查、重点监管、智慧监管等方式实施日常监管。监管的具体方式与相关要求由省级考试组织机构确定。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（1）随机抽查。考试组织机构将按一定比例进行随机抽查，重点核查报考人员的践诺情况。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（2）重点监管。考试组织机构将对报考免试级别且无法在线核查免试相关证明材料，或被社会监督举报的报考人员进行重点监管，要求报考人员提交相关证明材料。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（3）智慧监管。考试组织机构将通过大数据比对、人工智能技术、特定条件判断等方式进行智慧监管。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报考人员应接受并配合考试组织机构核查，逾期拒不接受核查的，视为放弃考试资格。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Style w:val="10"/>
          <w:rFonts w:hint="eastAsia" w:ascii="仿宋" w:hAnsi="仿宋" w:eastAsia="仿宋" w:cs="仿宋"/>
          <w:caps w:val="0"/>
          <w:color w:val="2D0201"/>
          <w:spacing w:val="0"/>
          <w:sz w:val="31"/>
          <w:szCs w:val="31"/>
          <w:shd w:val="clear" w:fill="FFFFFF"/>
        </w:rPr>
        <w:t>（四）社会监督</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对于核查难度较大的证明材料，考试组织机构将通过门户网站、微信公众号等渠道，公示相关人员承诺情况，接受社会监督。</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黑体" w:hAnsi="宋体" w:eastAsia="黑体" w:cs="黑体"/>
          <w:caps w:val="0"/>
          <w:color w:val="2D0201"/>
          <w:spacing w:val="0"/>
          <w:sz w:val="31"/>
          <w:szCs w:val="31"/>
          <w:shd w:val="clear" w:fill="FFFFFF"/>
        </w:rPr>
        <w:t>七、不实承诺的处理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考试前，考试组织机构在核查中发现报考人员不符合报考条件的，给予其考试报名无效的处理，已缴费用不予退还。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考试后，考试组织机构在核查或者日常监管中发现报考人员不符合报考条件的，取得考试成绩的，当次全部科目考试成绩无效；取得资格证书或者成绩证明的，资格证书或者成绩证明无效。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报考人员有提供虚假证明材料或者以其他不正当手段取得相应资格证书或者成绩证明等严重违纪违规行为的，按照《专业技术人员资格考试违纪违规行为处理规定》（人社部令第31号）第十条、第十二条处理。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报考人员涉嫌犯罪的（包括但不限于伪造、变造、买卖国家机关公文、证件、印章，伪造公司、企业、事业单位、人民团体印章等），依法移送公安机关。</w:t>
      </w:r>
    </w:p>
    <w:p>
      <w:pPr>
        <w:pStyle w:val="7"/>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left"/>
        <w:rPr>
          <w:rFonts w:hint="eastAsia" w:ascii="黑体" w:hAnsi="宋体" w:eastAsia="黑体" w:cs="黑体"/>
          <w:caps w:val="0"/>
          <w:color w:val="2D0201"/>
          <w:spacing w:val="0"/>
          <w:sz w:val="31"/>
          <w:szCs w:val="31"/>
          <w:shd w:val="clear" w:fill="FFFFFF"/>
        </w:rPr>
      </w:pPr>
      <w:r>
        <w:rPr>
          <w:rFonts w:hint="eastAsia" w:ascii="黑体" w:hAnsi="宋体" w:eastAsia="黑体" w:cs="黑体"/>
          <w:caps w:val="0"/>
          <w:color w:val="2D0201"/>
          <w:spacing w:val="0"/>
          <w:sz w:val="31"/>
          <w:szCs w:val="31"/>
          <w:shd w:val="clear" w:fill="FFFFFF"/>
        </w:rPr>
        <w:t>办理流程</w:t>
      </w:r>
    </w:p>
    <w:p>
      <w:pPr>
        <w:pStyle w:val="7"/>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420" w:leftChars="0" w:right="0" w:rightChars="0"/>
        <w:jc w:val="left"/>
        <w:rPr>
          <w:rFonts w:hint="eastAsia" w:ascii="宋体" w:hAnsi="宋体" w:eastAsia="宋体" w:cs="宋体"/>
          <w:sz w:val="21"/>
          <w:szCs w:val="21"/>
        </w:rPr>
      </w:pPr>
      <w:r>
        <w:rPr>
          <w:rFonts w:ascii="宋体" w:hAnsi="宋体" w:eastAsia="宋体" w:cs="宋体"/>
          <w:sz w:val="24"/>
          <w:szCs w:val="24"/>
        </w:rPr>
        <w:drawing>
          <wp:inline distT="0" distB="0" distL="114300" distR="114300">
            <wp:extent cx="4362450" cy="86010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362450" cy="8601075"/>
                    </a:xfrm>
                    <a:prstGeom prst="rect">
                      <a:avLst/>
                    </a:prstGeom>
                    <a:noFill/>
                    <a:ln w="9525">
                      <a:noFill/>
                    </a:ln>
                  </pic:spPr>
                </pic:pic>
              </a:graphicData>
            </a:graphic>
          </wp:inline>
        </w:drawing>
      </w:r>
      <w:r>
        <w:rPr>
          <w:rFonts w:hint="eastAsia" w:ascii="宋体" w:hAnsi="宋体" w:eastAsia="宋体" w:cs="宋体"/>
          <w:caps w:val="0"/>
          <w:color w:val="2D0201"/>
          <w:spacing w:val="0"/>
          <w:sz w:val="21"/>
          <w:szCs w:val="21"/>
          <w:shd w:val="clear" w:fill="FFFFFF"/>
        </w:rPr>
        <w:t>     </w:t>
      </w:r>
      <w:r>
        <w:rPr>
          <w:rFonts w:hint="eastAsia" w:ascii="黑体" w:hAnsi="宋体" w:eastAsia="黑体" w:cs="黑体"/>
          <w:caps w:val="0"/>
          <w:color w:val="2D0201"/>
          <w:spacing w:val="0"/>
          <w:sz w:val="31"/>
          <w:szCs w:val="31"/>
          <w:shd w:val="clear" w:fill="FFFFFF"/>
        </w:rPr>
        <w:t>九、适用范围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人力资源社会保障部人事考试中心组织或与其他机构共同组织的资格考试报名工作。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黑体" w:hAnsi="宋体" w:eastAsia="黑体" w:cs="黑体"/>
          <w:caps w:val="0"/>
          <w:color w:val="2D0201"/>
          <w:spacing w:val="0"/>
          <w:sz w:val="31"/>
          <w:szCs w:val="31"/>
          <w:shd w:val="clear" w:fill="FFFFFF"/>
        </w:rPr>
        <w:t>十、实施主体</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各级考试组织机构，包括各级人事考试机构、有关行业部门、协会学会等。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人力资源社会保障部人事考试中心负责考试报名统一部署，省级考试组织机构负责当地考试报名组织实施。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黑体" w:hAnsi="宋体" w:eastAsia="黑体" w:cs="黑体"/>
          <w:caps w:val="0"/>
          <w:color w:val="2D0201"/>
          <w:spacing w:val="0"/>
          <w:sz w:val="31"/>
          <w:szCs w:val="31"/>
          <w:shd w:val="clear" w:fill="FFFFFF"/>
        </w:rPr>
        <w:t>十一、办理时间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见报名地省级考试组织机构报名公告。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黑体" w:hAnsi="宋体" w:eastAsia="黑体" w:cs="黑体"/>
          <w:caps w:val="0"/>
          <w:color w:val="2D0201"/>
          <w:spacing w:val="0"/>
          <w:sz w:val="31"/>
          <w:szCs w:val="31"/>
          <w:shd w:val="clear" w:fill="FFFFFF"/>
        </w:rPr>
        <w:t>十二、办理渠道</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中国人事考试网“网上报名”专栏或当地人事考试机构门户网站的网上报名入口。</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黑体" w:hAnsi="宋体" w:eastAsia="黑体" w:cs="黑体"/>
          <w:caps w:val="0"/>
          <w:color w:val="2D0201"/>
          <w:spacing w:val="0"/>
          <w:sz w:val="31"/>
          <w:szCs w:val="31"/>
          <w:shd w:val="clear" w:fill="FFFFFF"/>
        </w:rPr>
        <w:t>十三、收费标准及依据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仿宋" w:hAnsi="仿宋" w:eastAsia="仿宋" w:cs="仿宋"/>
          <w:caps w:val="0"/>
          <w:color w:val="2D0201"/>
          <w:spacing w:val="0"/>
          <w:sz w:val="31"/>
          <w:szCs w:val="31"/>
          <w:shd w:val="clear" w:fill="FFFFFF"/>
        </w:rPr>
        <w:t>见报名地省级考试组织机构报名公告。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rFonts w:hint="eastAsia" w:ascii="宋体" w:hAnsi="宋体" w:eastAsia="宋体" w:cs="宋体"/>
          <w:sz w:val="21"/>
          <w:szCs w:val="21"/>
        </w:rPr>
      </w:pPr>
      <w:r>
        <w:rPr>
          <w:rFonts w:hint="eastAsia" w:ascii="黑体" w:hAnsi="宋体" w:eastAsia="黑体" w:cs="黑体"/>
          <w:caps w:val="0"/>
          <w:color w:val="2D0201"/>
          <w:spacing w:val="0"/>
          <w:sz w:val="31"/>
          <w:szCs w:val="31"/>
          <w:shd w:val="clear" w:fill="FFFFFF"/>
        </w:rPr>
        <w:t>十四、咨询电话</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226" w:afterAutospacing="0" w:line="630" w:lineRule="atLeast"/>
        <w:ind w:left="0" w:right="0" w:firstLine="420"/>
        <w:jc w:val="both"/>
        <w:rPr>
          <w:lang w:val="en-US" w:eastAsia="zh-CN"/>
        </w:rPr>
      </w:pPr>
      <w:r>
        <w:rPr>
          <w:rFonts w:hint="eastAsia" w:ascii="仿宋" w:hAnsi="仿宋" w:eastAsia="仿宋" w:cs="仿宋"/>
          <w:caps w:val="0"/>
          <w:color w:val="2D0201"/>
          <w:spacing w:val="0"/>
          <w:sz w:val="31"/>
          <w:szCs w:val="31"/>
          <w:shd w:val="clear" w:fill="FFFFFF"/>
        </w:rPr>
        <w:t>见中国人事考试网（www.cpta.com.cn）及省级考试组织机构官网。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5852A9"/>
    <w:multiLevelType w:val="singleLevel"/>
    <w:tmpl w:val="315852A9"/>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C13C69"/>
    <w:rsid w:val="106859EE"/>
    <w:rsid w:val="2C7B0047"/>
    <w:rsid w:val="50561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6">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7">
    <w:name w:val="Normal (Web)"/>
    <w:basedOn w:val="1"/>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Emphasis"/>
    <w:basedOn w:val="9"/>
    <w:qFormat/>
    <w:uiPriority w:val="0"/>
    <w:rPr>
      <w:i/>
    </w:rPr>
  </w:style>
  <w:style w:type="character" w:styleId="12">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2021-11-17T02:47:00Z</dcterms:created>
  <dc:creator>Administrator.BF-20211101ZSFD</dc:creator>
  <cp:lastModifiedBy>Administrator</cp:lastModifiedBy>
  <dcterms:modified xsi:type="dcterms:W3CDTF">2021-11-25T07:18:20Z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3235227A22F14E009FBF4068B89BF26C</vt:lpwstr>
  </property>
</Properties>
</file>