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农户闲置农房盘活利用申请审核表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ascii="Calibri" w:hAnsi="Calibri" w:eastAsia="宋体" w:cs="Times New Roman"/>
        </w:rPr>
      </w:pPr>
    </w:p>
    <w:tbl>
      <w:tblPr>
        <w:tblStyle w:val="5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335"/>
        <w:gridCol w:w="1095"/>
        <w:gridCol w:w="728"/>
        <w:gridCol w:w="367"/>
        <w:gridCol w:w="240"/>
        <w:gridCol w:w="645"/>
        <w:gridCol w:w="308"/>
        <w:gridCol w:w="708"/>
        <w:gridCol w:w="2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86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（户主）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 名</w:t>
            </w:r>
          </w:p>
        </w:tc>
        <w:tc>
          <w:tcPr>
            <w:tcW w:w="182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93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243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闲置农房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地址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86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户内成员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 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与户主关系</w:t>
            </w:r>
          </w:p>
        </w:tc>
        <w:tc>
          <w:tcPr>
            <w:tcW w:w="29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户口所在地址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996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996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996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996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2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闲置农房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宅基地面积（</w:t>
            </w:r>
            <w:r>
              <w:rPr>
                <w:rFonts w:hint="eastAsia" w:ascii="宋体" w:hAnsi="宋体" w:eastAsia="宋体" w:cs="Batang"/>
                <w:sz w:val="24"/>
                <w:szCs w:val="24"/>
              </w:rPr>
              <w:t>㎡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）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建筑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层数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四至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建筑面积（</w:t>
            </w:r>
            <w:r>
              <w:rPr>
                <w:rFonts w:hint="eastAsia" w:ascii="宋体" w:hAnsi="宋体" w:eastAsia="宋体" w:cs="Batang"/>
                <w:sz w:val="24"/>
                <w:szCs w:val="24"/>
              </w:rPr>
              <w:t>㎡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）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建房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88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盘活利用期限(年）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4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相关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附后</w:t>
            </w:r>
          </w:p>
        </w:tc>
        <w:tc>
          <w:tcPr>
            <w:tcW w:w="7654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申请户身份证（复印件） 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pacing w:val="14"/>
                <w:sz w:val="24"/>
                <w:szCs w:val="24"/>
              </w:rPr>
              <w:t xml:space="preserve">闲置农房全体产权所有人同意盘活书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pacing w:val="14"/>
                <w:sz w:val="24"/>
                <w:szCs w:val="24"/>
              </w:rPr>
              <w:t xml:space="preserve">稳定的住处证明书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pacing w:val="14"/>
                <w:sz w:val="24"/>
                <w:szCs w:val="24"/>
              </w:rPr>
              <w:t>不动产权证书（复印件）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pacing w:val="14"/>
                <w:sz w:val="24"/>
                <w:szCs w:val="24"/>
              </w:rPr>
              <w:t>其他需要的材料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top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申请理由</w:t>
            </w:r>
          </w:p>
        </w:tc>
        <w:tc>
          <w:tcPr>
            <w:tcW w:w="7654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申请人（签字）：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村集体经济组织意见</w:t>
            </w:r>
          </w:p>
        </w:tc>
        <w:tc>
          <w:tcPr>
            <w:tcW w:w="7654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负责人（签字、盖章）：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4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自然资源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部门意见</w:t>
            </w:r>
          </w:p>
        </w:tc>
        <w:tc>
          <w:tcPr>
            <w:tcW w:w="7654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负责人（签字、盖章）：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4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规划建设部门意见</w:t>
            </w:r>
          </w:p>
        </w:tc>
        <w:tc>
          <w:tcPr>
            <w:tcW w:w="7654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负责人（签字、盖章）：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4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镇（街道）意见</w:t>
            </w:r>
          </w:p>
        </w:tc>
        <w:tc>
          <w:tcPr>
            <w:tcW w:w="7654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top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负责人（签字、盖章）：                  年     月     日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singleLevel"/>
    <w:tmpl w:val="00000008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YzUzYWY2ODE3YjdlMTEyZWZhYTE3ZDVkYzJlMTIifQ=="/>
  </w:docVars>
  <w:rsids>
    <w:rsidRoot w:val="3AEF3989"/>
    <w:rsid w:val="3AE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customStyle="1" w:styleId="7">
    <w:name w:val="无间隔1"/>
    <w:basedOn w:val="1"/>
    <w:qFormat/>
    <w:uiPriority w:val="0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2023-07-03T08:37:00Z</dcterms:created>
  <dc:creator>Gyuan</dc:creator>
  <cp:lastModifiedBy>Gyuan</cp:lastModifiedBy>
  <dcterms:modified xsi:type="dcterms:W3CDTF">2023-07-03T08:38:16Z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3103DB4F56EE4E77893063F488E20170_11</vt:lpwstr>
  </property>
</Properties>
</file>