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利用方闲置农房盘活利用申请审核表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Calibri" w:hAnsi="Calibri" w:eastAsia="宋体" w:cs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32"/>
        <w:gridCol w:w="1062"/>
        <w:gridCol w:w="1389"/>
        <w:gridCol w:w="1341"/>
        <w:gridCol w:w="884"/>
        <w:gridCol w:w="1340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利用方</w:t>
            </w:r>
          </w:p>
        </w:tc>
        <w:tc>
          <w:tcPr>
            <w:tcW w:w="5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  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法定代表人（负责人）</w:t>
            </w:r>
          </w:p>
        </w:tc>
        <w:tc>
          <w:tcPr>
            <w:tcW w:w="34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  址</w:t>
            </w:r>
          </w:p>
        </w:tc>
        <w:tc>
          <w:tcPr>
            <w:tcW w:w="34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4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  址</w:t>
            </w:r>
          </w:p>
        </w:tc>
        <w:tc>
          <w:tcPr>
            <w:tcW w:w="34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闲置农房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盘活利用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用途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盘活利用期限（年）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是否改造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附后</w:t>
            </w:r>
          </w:p>
        </w:tc>
        <w:tc>
          <w:tcPr>
            <w:tcW w:w="77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利用方身份证（复印件）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仿宋_GB2312"/>
                <w:spacing w:val="14"/>
                <w:sz w:val="24"/>
                <w:szCs w:val="24"/>
              </w:rPr>
              <w:t xml:space="preserve">相关投资经营情况说明或证照材料证明（复印件）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14"/>
                <w:sz w:val="24"/>
                <w:szCs w:val="24"/>
              </w:rPr>
              <w:t xml:space="preserve">3.盘活利用初步计划书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14"/>
                <w:sz w:val="24"/>
                <w:szCs w:val="24"/>
              </w:rPr>
              <w:t>4.其他需要的材料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申请理由</w:t>
            </w:r>
          </w:p>
        </w:tc>
        <w:tc>
          <w:tcPr>
            <w:tcW w:w="77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利用方（签字）：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村集体经济组织意见</w:t>
            </w:r>
          </w:p>
        </w:tc>
        <w:tc>
          <w:tcPr>
            <w:tcW w:w="77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负责人（签字、盖章）：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自然资源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部门意见</w:t>
            </w:r>
          </w:p>
        </w:tc>
        <w:tc>
          <w:tcPr>
            <w:tcW w:w="77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负责人（签字、盖章）：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规划建设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部门意见</w:t>
            </w:r>
          </w:p>
        </w:tc>
        <w:tc>
          <w:tcPr>
            <w:tcW w:w="77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负责人（签字、盖章）：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镇（街道）意见</w:t>
            </w:r>
          </w:p>
        </w:tc>
        <w:tc>
          <w:tcPr>
            <w:tcW w:w="77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负责人（签字、盖章）：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黑体" w:eastAsia="方正小标宋简体" w:cs="Times New Roman"/>
          <w:b/>
          <w:sz w:val="36"/>
        </w:rPr>
        <w:sectPr>
          <w:footerReference r:id="rId3" w:type="default"/>
          <w:pgSz w:w="11906" w:h="16838"/>
          <w:pgMar w:top="2098" w:right="1474" w:bottom="1984" w:left="1588" w:header="851" w:footer="1446" w:gutter="0"/>
          <w:pgNumType w:fmt="decimal"/>
          <w:cols w:space="720" w:num="1"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UzYWY2ODE3YjdlMTEyZWZhYTE3ZDVkYzJlMTIifQ=="/>
  </w:docVars>
  <w:rsids>
    <w:rsidRoot w:val="2C425986"/>
    <w:rsid w:val="2C42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无间隔1"/>
    <w:basedOn w:val="1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2023-07-03T08:38:00Z</dcterms:created>
  <dc:creator>Gyuan</dc:creator>
  <cp:lastModifiedBy>Gyuan</cp:lastModifiedBy>
  <dcterms:modified xsi:type="dcterms:W3CDTF">2023-07-03T08:38:43Z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4DFB6829B611452292EAD64C9E6F0493_11</vt:lpwstr>
  </property>
</Properties>
</file>