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rFonts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ascii="黑体" w:hAnsi="黑体" w:eastAsia="黑体" w:cs="黑体"/>
          <w:lang w:eastAsia="zh-CN"/>
        </w:rPr>
        <w:t>2</w:t>
      </w:r>
    </w:p>
    <w:p>
      <w:pPr>
        <w:ind w:firstLine="0" w:firstLineChars="0"/>
        <w:jc w:val="center"/>
        <w:rPr>
          <w:rFonts w:ascii="方正小标宋_GBK" w:eastAsia="方正小标宋_GBK" w:cs="Times New Roman"/>
          <w:sz w:val="36"/>
          <w:szCs w:val="36"/>
          <w:lang w:eastAsia="zh-CN"/>
        </w:rPr>
      </w:pPr>
    </w:p>
    <w:p>
      <w:pPr>
        <w:ind w:firstLine="0" w:firstLineChars="0"/>
        <w:jc w:val="center"/>
        <w:rPr>
          <w:rFonts w:ascii="方正小标宋_GBK" w:eastAsia="方正小标宋_GBK" w:cs="Times New Roman"/>
          <w:sz w:val="36"/>
          <w:szCs w:val="36"/>
          <w:lang w:eastAsia="zh-CN"/>
        </w:rPr>
      </w:pPr>
      <w:bookmarkStart w:id="0" w:name="_GoBack"/>
      <w:r>
        <w:rPr>
          <w:rFonts w:ascii="方正小标宋_GBK" w:eastAsia="方正小标宋_GBK" w:cs="方正小标宋_GBK"/>
          <w:sz w:val="36"/>
          <w:szCs w:val="36"/>
          <w:lang w:eastAsia="zh-CN"/>
        </w:rPr>
        <w:t>202</w:t>
      </w:r>
      <w:r>
        <w:rPr>
          <w:rFonts w:hint="eastAsia" w:ascii="方正小标宋_GBK" w:eastAsia="方正小标宋_GBK" w:cs="方正小标宋_GBK"/>
          <w:sz w:val="36"/>
          <w:szCs w:val="36"/>
          <w:lang w:eastAsia="zh-CN"/>
        </w:rPr>
        <w:t>3年度耕地地力保护补贴资金发放情况统计表</w:t>
      </w:r>
    </w:p>
    <w:bookmarkEnd w:id="0"/>
    <w:p>
      <w:pPr>
        <w:ind w:firstLine="0" w:firstLineChars="0"/>
        <w:jc w:val="center"/>
        <w:rPr>
          <w:rFonts w:ascii="方正小标宋_GBK" w:eastAsia="方正小标宋_GBK" w:cs="Times New Roman"/>
          <w:sz w:val="36"/>
          <w:szCs w:val="36"/>
          <w:lang w:eastAsia="zh-CN"/>
        </w:rPr>
      </w:pPr>
    </w:p>
    <w:p>
      <w:pPr>
        <w:spacing w:line="340" w:lineRule="exact"/>
        <w:ind w:firstLine="0" w:firstLineChars="0"/>
        <w:rPr>
          <w:rFonts w:ascii="黑体" w:hAnsi="黑体" w:eastAsia="黑体" w:cs="Times New Roman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区（市）财政局（章）区（市）农业农村局（章）</w:t>
      </w:r>
    </w:p>
    <w:tbl>
      <w:tblPr>
        <w:tblStyle w:val="4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238"/>
        <w:gridCol w:w="1223"/>
        <w:gridCol w:w="1237"/>
        <w:gridCol w:w="1112"/>
        <w:gridCol w:w="1217"/>
        <w:gridCol w:w="1187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00" w:type="dxa"/>
            <w:vMerge w:val="restart"/>
            <w:vAlign w:val="center"/>
          </w:tcPr>
          <w:p>
            <w:pPr>
              <w:spacing w:line="320" w:lineRule="exact"/>
              <w:ind w:firstLine="0" w:firstLineChars="0"/>
              <w:rPr>
                <w:rFonts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小麦核定面积（亩）</w:t>
            </w:r>
          </w:p>
        </w:tc>
        <w:tc>
          <w:tcPr>
            <w:tcW w:w="4810" w:type="dxa"/>
            <w:gridSpan w:val="4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资金发放情况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发放标准（元</w:t>
            </w:r>
            <w:r>
              <w:rPr>
                <w:rFonts w:ascii="黑体" w:hAnsi="黑体" w:eastAsia="黑体" w:cs="黑体"/>
                <w:sz w:val="24"/>
                <w:szCs w:val="24"/>
                <w:lang w:eastAsia="zh-CN"/>
              </w:rPr>
              <w:t>/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亩）</w:t>
            </w:r>
          </w:p>
        </w:tc>
        <w:tc>
          <w:tcPr>
            <w:tcW w:w="1187" w:type="dxa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区（市）申请财政垫付资金（元）</w:t>
            </w:r>
          </w:p>
        </w:tc>
        <w:tc>
          <w:tcPr>
            <w:tcW w:w="864" w:type="dxa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结余资金（元）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vMerge w:val="continue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上年度结转资金（元）</w:t>
            </w:r>
          </w:p>
        </w:tc>
        <w:tc>
          <w:tcPr>
            <w:tcW w:w="1223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3年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下达资金（元）</w:t>
            </w:r>
          </w:p>
        </w:tc>
        <w:tc>
          <w:tcPr>
            <w:tcW w:w="123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可发放资金总额（元）</w:t>
            </w:r>
          </w:p>
        </w:tc>
        <w:tc>
          <w:tcPr>
            <w:tcW w:w="1112" w:type="dxa"/>
            <w:vAlign w:val="center"/>
          </w:tcPr>
          <w:p>
            <w:pPr>
              <w:spacing w:line="320" w:lineRule="exact"/>
              <w:ind w:firstLine="0" w:firstLineChars="0"/>
              <w:rPr>
                <w:rFonts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实际发放资金（元）</w:t>
            </w:r>
          </w:p>
        </w:tc>
        <w:tc>
          <w:tcPr>
            <w:tcW w:w="1217" w:type="dxa"/>
            <w:vMerge w:val="continue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87" w:type="dxa"/>
            <w:vMerge w:val="continue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4" w:type="dxa"/>
            <w:vMerge w:val="continue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</w:pPr>
          </w:p>
        </w:tc>
      </w:tr>
    </w:tbl>
    <w:p>
      <w:pPr>
        <w:spacing w:line="400" w:lineRule="exact"/>
        <w:ind w:left="840" w:hanging="840" w:hangingChars="300"/>
        <w:rPr>
          <w:rFonts w:ascii="仿宋_GB2312" w:cs="Times New Roman"/>
          <w:sz w:val="28"/>
          <w:szCs w:val="28"/>
          <w:lang w:eastAsia="zh-CN"/>
        </w:rPr>
      </w:pPr>
    </w:p>
    <w:p>
      <w:pPr>
        <w:spacing w:line="400" w:lineRule="exact"/>
        <w:ind w:left="840" w:hanging="840" w:hangingChars="300"/>
        <w:rPr>
          <w:rFonts w:ascii="仿宋_GB2312" w:cs="Times New Roman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sz w:val="28"/>
          <w:szCs w:val="28"/>
          <w:lang w:eastAsia="zh-CN"/>
        </w:rPr>
        <w:t>注：</w:t>
      </w:r>
      <w:r>
        <w:rPr>
          <w:rFonts w:ascii="仿宋_GB2312" w:hAnsi="仿宋_GB2312" w:cs="仿宋_GB2312"/>
          <w:sz w:val="28"/>
          <w:szCs w:val="28"/>
          <w:lang w:eastAsia="zh-CN"/>
        </w:rPr>
        <w:t>1.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由区市农业农村部门会同财政部门填写，于资金拨付至区市农发行后</w:t>
      </w:r>
      <w:r>
        <w:rPr>
          <w:rFonts w:ascii="仿宋_GB2312" w:hAnsi="仿宋_GB2312" w:cs="仿宋_GB2312"/>
          <w:sz w:val="28"/>
          <w:szCs w:val="28"/>
          <w:lang w:eastAsia="zh-CN"/>
        </w:rPr>
        <w:t>25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日内报市农业农村局和市财政局；</w:t>
      </w:r>
    </w:p>
    <w:p>
      <w:pPr>
        <w:spacing w:line="400" w:lineRule="exact"/>
        <w:ind w:firstLine="560"/>
        <w:rPr>
          <w:rFonts w:ascii="仿宋_GB2312" w:cs="Times New Roman"/>
          <w:sz w:val="28"/>
          <w:szCs w:val="28"/>
          <w:lang w:eastAsia="zh-CN"/>
        </w:rPr>
      </w:pPr>
      <w:r>
        <w:rPr>
          <w:rFonts w:ascii="仿宋_GB2312" w:hAnsi="仿宋_GB2312" w:cs="仿宋_GB2312"/>
          <w:sz w:val="28"/>
          <w:szCs w:val="28"/>
          <w:lang w:eastAsia="zh-CN"/>
        </w:rPr>
        <w:t>2.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发放标准：不低于127元</w:t>
      </w:r>
      <w:r>
        <w:rPr>
          <w:rFonts w:ascii="仿宋_GB2312" w:hAnsi="仿宋_GB2312" w:cs="仿宋_GB2312"/>
          <w:sz w:val="28"/>
          <w:szCs w:val="28"/>
          <w:lang w:eastAsia="zh-CN"/>
        </w:rPr>
        <w:t>/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亩；</w:t>
      </w:r>
    </w:p>
    <w:p>
      <w:pPr>
        <w:ind w:firstLine="560"/>
        <w:rPr>
          <w:rFonts w:ascii="黑体" w:hAnsi="黑体" w:eastAsia="黑体" w:cs="Times New Roman"/>
          <w:sz w:val="24"/>
          <w:szCs w:val="24"/>
          <w:lang w:eastAsia="zh-CN"/>
        </w:rPr>
      </w:pPr>
      <w:r>
        <w:rPr>
          <w:rFonts w:ascii="仿宋_GB2312" w:hAnsi="仿宋_GB2312" w:cs="仿宋_GB2312"/>
          <w:sz w:val="28"/>
          <w:szCs w:val="28"/>
          <w:lang w:eastAsia="zh-CN"/>
        </w:rPr>
        <w:t>3.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可发放资金总额＝上年度结转资金＋</w:t>
      </w:r>
      <w:r>
        <w:rPr>
          <w:rFonts w:ascii="仿宋_GB2312" w:hAnsi="仿宋_GB2312" w:cs="仿宋_GB2312"/>
          <w:sz w:val="28"/>
          <w:szCs w:val="28"/>
          <w:lang w:eastAsia="zh-CN"/>
        </w:rPr>
        <w:t>202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3年下达资金。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57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560"/>
      <w:jc w:val="right"/>
      <w:rPr>
        <w:rFonts w:ascii="宋体" w:hAnsi="宋体" w:eastAsia="宋体" w:cs="Times New Roman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fldChar w:fldCharType="begin"/>
    </w:r>
    <w:r>
      <w:rPr>
        <w:rFonts w:ascii="宋体" w:hAnsi="宋体" w:eastAsia="宋体" w:cs="宋体"/>
        <w:sz w:val="28"/>
        <w:szCs w:val="28"/>
      </w:rPr>
      <w:instrText xml:space="preserve">PAGE   \* MERGEFORMAT</w:instrText>
    </w:r>
    <w:r>
      <w:rPr>
        <w:rFonts w:ascii="宋体" w:hAnsi="宋体" w:eastAsia="宋体" w:cs="宋体"/>
        <w:sz w:val="28"/>
        <w:szCs w:val="28"/>
      </w:rPr>
      <w:fldChar w:fldCharType="separate"/>
    </w:r>
    <w:r>
      <w:rPr>
        <w:rFonts w:ascii="宋体" w:hAnsi="宋体" w:eastAsia="宋体" w:cs="宋体"/>
        <w:sz w:val="28"/>
        <w:szCs w:val="28"/>
        <w:lang w:val="zh-CN" w:eastAsia="zh-CN"/>
      </w:rPr>
      <w:t>-</w:t>
    </w:r>
    <w:r>
      <w:rPr>
        <w:rFonts w:ascii="宋体" w:hAnsi="宋体" w:eastAsia="宋体" w:cs="宋体"/>
        <w:sz w:val="28"/>
        <w:szCs w:val="28"/>
      </w:rPr>
      <w:t xml:space="preserve"> 3 -</w:t>
    </w:r>
    <w:r>
      <w:rPr>
        <w:rFonts w:ascii="宋体" w:hAnsi="宋体" w:eastAsia="宋体" w:cs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  <w:rPr>
        <w:rFonts w:cs="Times New Roman"/>
      </w:rPr>
    </w:pPr>
  </w:p>
  <w:p>
    <w:pPr>
      <w:ind w:firstLine="640"/>
      <w:rPr>
        <w:rFonts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YzUzYWY2ODE3YjdlMTEyZWZhYTE3ZDVkYzJlMTIifQ=="/>
  </w:docVars>
  <w:rsids>
    <w:rsidRoot w:val="4293649A"/>
    <w:rsid w:val="4293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Cambria" w:hAnsi="Cambria" w:eastAsia="仿宋_GB2312" w:cs="Cambria"/>
      <w:kern w:val="2"/>
      <w:sz w:val="32"/>
      <w:szCs w:val="3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231</Characters>
  <Lines>0</Lines>
  <Paragraphs>0</Paragraphs>
  <TotalTime>0</TotalTime>
  <ScaleCrop>false</ScaleCrop>
  <LinksUpToDate>false</LinksUpToDate>
  <CharactersWithSpaces>233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2023-05-31T07:28:00Z</dcterms:created>
  <dc:creator>Administrator</dc:creator>
  <cp:lastModifiedBy>Administrator</cp:lastModifiedBy>
  <dcterms:modified xsi:type="dcterms:W3CDTF">2023-05-31T07:29:14Z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2E28FC93717D474C85EAB4E864B3DB65_11</vt:lpwstr>
  </property>
</Properties>
</file>