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bidi="ar"/>
        </w:rPr>
      </w:pPr>
      <w:bookmarkStart w:id="4" w:name="_GoBack"/>
      <w:bookmarkEnd w:id="4"/>
      <w:r>
        <w:rPr>
          <w:rFonts w:hint="eastAsia" w:ascii="黑体" w:hAnsi="黑体" w:eastAsia="黑体"/>
          <w:sz w:val="32"/>
          <w:szCs w:val="32"/>
          <w:lang w:bidi="ar"/>
        </w:rPr>
        <w:t>附件2</w:t>
      </w:r>
    </w:p>
    <w:p>
      <w:pPr>
        <w:pStyle w:val="2"/>
        <w:widowControl w:val="0"/>
        <w:spacing w:before="0" w:beforeAutospacing="0" w:after="0" w:afterAutospacing="0"/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</w:rPr>
      </w:pPr>
      <w:bookmarkStart w:id="0" w:name="_Toc26437937"/>
      <w:bookmarkStart w:id="1" w:name="_Toc26438089"/>
      <w:bookmarkStart w:id="2" w:name="_Toc26450801"/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</w:rPr>
        <w:t>2021—2023年全国农机购置补贴机具种类范围</w:t>
      </w:r>
      <w:bookmarkEnd w:id="0"/>
      <w:bookmarkEnd w:id="1"/>
      <w:bookmarkEnd w:id="2"/>
    </w:p>
    <w:p>
      <w:pPr>
        <w:pStyle w:val="3"/>
        <w:spacing w:before="0" w:beforeLines="0" w:after="0" w:afterLines="0"/>
        <w:rPr>
          <w:rFonts w:hint="eastAsia" w:ascii="楷体_GB2312" w:hAnsi="楷体_GB2312" w:eastAsia="楷体_GB2312" w:cs="楷体_GB2312"/>
          <w:sz w:val="32"/>
          <w:szCs w:val="32"/>
          <w:lang w:bidi="ar"/>
        </w:rPr>
      </w:pPr>
      <w:bookmarkStart w:id="3" w:name="_Toc26437938"/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（15大类44个小类172个品目）</w:t>
      </w:r>
      <w:bookmarkEnd w:id="3"/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耕整地机械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1.1耕地机械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1.1.1铧式犁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1.1.2圆盘犁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1.1.3旋耕机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1.1.4深松机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1.1.5开沟机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1.1.6耕整机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1.1.7微耕机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1.1.8机滚船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1.1.9机耕船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1.2整地机械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1.2.1圆盘耙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1.2.2起垄机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1.2.3灭茬机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1.2.4筑埂机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1.2.5铺膜机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1.2.6联合整地机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1.2.7埋茬起浆机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种植施肥机械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2.1播种机械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2.1.1条播机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2.1.2穴播机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2.1.3小粒种子播种机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2.1.4根茎作物播种机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2.1.5免耕播种机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2.1.6铺膜播种机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2.1.7水稻直播机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2.1.8精量播种机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2.1.9整地施肥播种机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2.2育苗机械设备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2.2.1种子播前处理设备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2.2.2营养钵压制机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2.2.3秧盘播种成套设备（含床土处理）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2.3栽植机械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2.3.1水稻插秧机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2.3.2秧苗移栽机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2.3.3甘蔗种植机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2.4施肥机械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2.4.1施肥机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2.4.2撒肥机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2.4.3追肥机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田间管理机械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3.1中耕机械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3.1.1中耕机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3.1.2培土机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3.1.3埋藤机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3.1.4田园管理机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3.2植保机械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3.2.1动力喷雾机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3.2.2喷杆喷雾机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3.2.3风送喷雾机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3.2.4植保无人驾驶航空器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3.3修剪机械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3.3.1茶树修剪机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3.3.2果树修剪机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3.3.3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枝条切碎机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4.1谷物收获机械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4.1.1割晒机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4.1.2自走轮式谷物联合收割机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4.1.3自走履带式谷物联合收割机（全喂入）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4.1.4半喂入联合收割机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4.2玉米收获机械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4.2.1自走式玉米收获机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4.2.2自走式玉米籽粒联合收获机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4.2.3穗茎兼收玉米收获机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4.2.4玉米收获专用割台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4.3棉麻作物收获机械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4.3.1棉花收获机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4.4果实收获机械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4.4.1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果实捡拾机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4.4.2番茄收获机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4.4.3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辣椒收获机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4.5蔬菜收获机械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4.5.1果类蔬菜收获机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4.6花卉（茶叶）采收机械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4.6.1采茶机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4.7籽粒作物收获机械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4.7.1油菜籽收获机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4.7.2葵花籽收获机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4.8根茎作物收获机械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4.8.1薯类收获机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4.8.2甜菜收获机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4.8.3甘蔗收获机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4.8.4甘蔗割铺机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4.8.5花生收获机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4.9饲料作物收获机械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4.9.1割草机（含果园无人割草机）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4.9.2搂草机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4.9.3打（压）捆机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4.9.4圆草捆包膜机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4.9.5青饲料收获机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4.10茎秆收集处理机械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4.10.1秸秆粉碎还田机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4.10.2高秆作物割晒机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收获后处理机械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5.1脱粒机械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5.1.1稻麦脱粒机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5.1.2玉米脱粒机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5.1.3花生摘果机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5.2清选机械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5.2.1风筛清选机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5.2.2重力清选机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5.2.3窝眼清选机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5.2.4复式清选机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5.3干燥机械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5.3.1谷物烘干机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5.3.2果蔬烘干机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5.3.3油菜籽烘干机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5.4种子加工机械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5.4.1种子清选机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农产品初加工机械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6.1碾米机械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6.1.1碾米机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6.1.2组合米机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6.2磨粉（浆）机械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6.2.1磨粉机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6.2.2磨浆机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6.3果蔬加工机械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6.3.1水果分级机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6.3.2水果清洗机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6.3.3水果打蜡机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6.3.4蔬菜清洗机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6.4茶叶加工机械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6.4.1茶叶杀青机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6.4.2茶叶揉捻机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6.4.3茶叶炒（烘）干机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6.4.4茶叶筛选机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6.4.5茶叶理条机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6.5剥壳（去皮）机械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6.5.1玉米剥皮机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6.5.2花生脱壳机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6.5.3干坚果脱壳机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6.5.4剥（刮）麻机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农用搬运机械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7.1装卸机械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7.1.1抓草机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排灌机械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8.1水泵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8.1.1离心泵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8.1.2潜水电泵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8.2喷灌机械设备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8.2.1喷灌机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8.2.2微灌设备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8.2.3灌溉首部（含灌溉水增压设备、过滤设备、水质软化设备、灌溉施肥一体化设备以及营养液消毒设备等）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畜牧机械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9.1饲料（草）加工机械设备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9.1.1铡草机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9.1.2青贮切碎机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9.1.3揉丝机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9.1.4压块机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9.1.5饲料（草）粉碎机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9.1.6饲料混合机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9.1.7颗粒饲料压制机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9.1.8饲料制备（搅拌）机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9.2饲养机械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9.2.1孵化机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9.2.2喂料机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9.2.3送料机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9.2.4清粪机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9.2.5粪污固液分离机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9.3畜产品采集加工机械设备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9.3.1挤奶机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9.3.2剪羊毛机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9.3.3贮奶（冷藏）罐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水产机械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10.1水产养殖机械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10.1.1增氧机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10.1.2投饲机（含投饲无人船）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10.1.3网箱养殖设备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10.2水产捕捞机械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10.2.1绞纲机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10.2.2船用油污水分离装置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农业废弃物利用处理设备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11.1废弃物处理设备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11.1.1废弃物料烘干机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残膜回收机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沼液沼渣抽排设备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秸秆压块（粒、棒）机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病死畜禽无害化处理设备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有机废弃物好氧发酵翻堆机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有机废弃物干式厌氧发酵装置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农田基本建设机械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挖掘机械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12.1.1挖坑机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12.2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平地机械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.1平地机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设施农业设备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13.1温室大棚设备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13.1.1电动卷帘机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13.1.2热风炉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13.2食用菌生产设备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.1蒸汽灭菌设备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13.2.2食用菌料装瓶（袋）机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动力机械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14.1拖拉机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14.1.1轮式拖拉机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14.1.2手扶拖拉机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14.1.3履带式拖拉机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15.1养蜂设备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15.1.1养蜂平台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15.2其他机械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驱动耙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籽棉清理机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水帘降温设备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热水加温系统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简易保鲜储藏设备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水井钻机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旋耕播种机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大米色选机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杂粮色选机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甘蔗田间收集搬运机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秸秆膨化机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畜禽粪便发酵处理机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农业用北斗终端及辅助驾驶系统（含渔船用）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4沼气发电机组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5天然橡胶初加工专用机械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15.2.16有机肥加工设备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茶叶输送机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15.2.18茶叶压扁机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15.2.19茶叶色选机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0根（块）茎作物收获机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1果园作业平台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2果园轨道运输机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15.2.23秸秆收集机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4瓜果取籽机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5脱蓬（脯）机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15.2.2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莲子剥壳去皮机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15.2.2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水产养殖水质监控设备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r>
        <w:rPr>
          <w:rFonts w:hint="eastAsia" w:ascii="黑体" w:hAnsi="黑体" w:eastAsia="黑体" w:cs="黑体"/>
          <w:sz w:val="32"/>
          <w:szCs w:val="32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013015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D5"/>
    <w:rsid w:val="00115D6F"/>
    <w:rsid w:val="00585B1D"/>
    <w:rsid w:val="005D2ED5"/>
    <w:rsid w:val="00973D40"/>
    <w:rsid w:val="2B8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spacing w:before="100" w:beforeLines="100" w:after="100" w:afterLines="100"/>
      <w:jc w:val="center"/>
      <w:outlineLvl w:val="1"/>
    </w:pPr>
    <w:rPr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字符"/>
    <w:basedOn w:val="8"/>
    <w:link w:val="3"/>
    <w:uiPriority w:val="9"/>
    <w:rPr>
      <w:rFonts w:ascii="Calibri" w:hAnsi="Calibri" w:eastAsia="宋体" w:cs="Times New Roman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1609</Words>
  <Characters>2496</Characters>
  <Lines>20</Lines>
  <Paragraphs>5</Paragraphs>
  <TotalTime>0</TotalTime>
  <ScaleCrop>false</ScaleCrop>
  <LinksUpToDate>false</LinksUpToDate>
  <CharactersWithSpaces>2592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2021-04-06T08:28:00Z</dcterms:created>
  <dc:creator>nygc</dc:creator>
  <cp:lastModifiedBy>丢丢侠</cp:lastModifiedBy>
  <dcterms:modified xsi:type="dcterms:W3CDTF">2022-07-22T09:37:21Z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C49D66289DBC4BFB82CED387EDE11AE8</vt:lpwstr>
  </property>
</Properties>
</file>