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r>
        <w:rPr>
          <w:rFonts w:hint="eastAsia" w:ascii="华文中宋" w:hAnsi="华文中宋" w:eastAsia="华文中宋" w:cs="华文中宋"/>
          <w:b w:val="0"/>
          <w:bCs w:val="0"/>
          <w:color w:val="000000"/>
          <w:kern w:val="0"/>
          <w:sz w:val="36"/>
          <w:szCs w:val="36"/>
        </w:rPr>
        <w:t>农机专项鉴定产品购置补贴实施工作规范（试行）</w:t>
      </w:r>
    </w:p>
    <w:p>
      <w:pPr>
        <w:jc w:val="center"/>
        <w:rPr>
          <w:rFonts w:ascii="华文中宋" w:hAnsi="华文中宋" w:eastAsia="华文中宋" w:cs="黑体"/>
          <w:b/>
          <w:sz w:val="36"/>
          <w:szCs w:val="36"/>
        </w:rPr>
      </w:pPr>
    </w:p>
    <w:p>
      <w:pPr>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pPr>
        <w:ind w:firstLine="640" w:firstLineChars="200"/>
        <w:rPr>
          <w:rFonts w:ascii="仿宋_GB2312" w:eastAsia="仿宋_GB2312"/>
          <w:kern w:val="0"/>
          <w:sz w:val="32"/>
        </w:rPr>
      </w:pPr>
      <w:r>
        <w:rPr>
          <w:rFonts w:hint="eastAsia" w:ascii="楷体_GB2312" w:hAnsi="楷体_GB2312" w:eastAsia="楷体_GB2312" w:cs="楷体_GB2312"/>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pPr>
        <w:ind w:firstLine="640" w:firstLineChars="200"/>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基层农业农村部门提出建议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r>
        <w:rPr>
          <w:rFonts w:ascii="仿宋_GB2312" w:eastAsia="仿宋_GB2312"/>
          <w:kern w:val="0"/>
          <w:sz w:val="32"/>
        </w:rPr>
        <w:t>。</w:t>
      </w:r>
    </w:p>
    <w:p>
      <w:pPr>
        <w:ind w:firstLine="640" w:firstLineChars="200"/>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全国农业机械试验鉴定管理服务信息化平台。其中，属</w:t>
      </w:r>
      <w:r>
        <w:rPr>
          <w:rFonts w:hint="eastAsia" w:ascii="仿宋_GB2312" w:eastAsia="仿宋_GB2312"/>
          <w:kern w:val="0"/>
          <w:sz w:val="32"/>
        </w:rPr>
        <w:t>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结构的产品，其</w:t>
      </w:r>
      <w:r>
        <w:rPr>
          <w:rFonts w:hint="eastAsia" w:ascii="仿宋_GB2312" w:eastAsia="仿宋_GB2312"/>
          <w:kern w:val="0"/>
          <w:sz w:val="32"/>
        </w:rPr>
        <w:t>上传至平台的</w:t>
      </w:r>
      <w:r>
        <w:rPr>
          <w:rFonts w:ascii="仿宋_GB2312" w:eastAsia="仿宋_GB2312"/>
          <w:kern w:val="0"/>
          <w:sz w:val="32"/>
        </w:rPr>
        <w:t>信息</w:t>
      </w:r>
      <w:r>
        <w:rPr>
          <w:rFonts w:hint="eastAsia" w:ascii="仿宋_GB2312" w:eastAsia="仿宋_GB2312"/>
          <w:kern w:val="0"/>
          <w:sz w:val="32"/>
        </w:rPr>
        <w:t>还</w:t>
      </w:r>
      <w:r>
        <w:rPr>
          <w:rFonts w:ascii="仿宋_GB2312" w:eastAsia="仿宋_GB2312"/>
          <w:kern w:val="0"/>
          <w:sz w:val="32"/>
        </w:rPr>
        <w:t>应包括推广鉴定大纲涵盖的全部内容。</w:t>
      </w:r>
    </w:p>
    <w:p>
      <w:pPr>
        <w:ind w:firstLine="640" w:firstLineChars="200"/>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县级以上农业农村部门、检测、鉴定、推广、科研等单位出具的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，或经省级农业农村部门组织进行适用性评估，并出具评估报告</w:t>
      </w:r>
      <w:r>
        <w:rPr>
          <w:rFonts w:ascii="仿宋_GB2312" w:eastAsia="仿宋_GB2312"/>
          <w:kern w:val="0"/>
          <w:sz w:val="32"/>
        </w:rPr>
        <w:t>。</w:t>
      </w:r>
    </w:p>
    <w:p>
      <w:pPr>
        <w:ind w:firstLine="640" w:firstLineChars="200"/>
        <w:rPr>
          <w:rFonts w:ascii="仿宋_GB2312" w:eastAsia="仿宋_GB2312"/>
          <w:kern w:val="0"/>
          <w:sz w:val="32"/>
        </w:rPr>
      </w:pPr>
      <w:r>
        <w:rPr>
          <w:rFonts w:hint="eastAsia" w:ascii="楷体_GB2312" w:hAnsi="楷体_GB2312" w:eastAsia="楷体_GB2312" w:cs="楷体_GB2312"/>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pPr>
        <w:ind w:firstLine="643" w:firstLineChars="200"/>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，面向基层农业农村部门公开征集拟</w:t>
      </w:r>
      <w:r>
        <w:rPr>
          <w:rFonts w:hint="eastAsia" w:ascii="仿宋_GB2312" w:eastAsia="仿宋_GB2312"/>
          <w:kern w:val="0"/>
          <w:sz w:val="32"/>
        </w:rPr>
        <w:t>参与</w:t>
      </w:r>
      <w:r>
        <w:rPr>
          <w:rFonts w:ascii="仿宋_GB2312" w:eastAsia="仿宋_GB2312"/>
          <w:kern w:val="0"/>
          <w:sz w:val="32"/>
        </w:rPr>
        <w:t>补贴的农机专项鉴定产品建议。</w:t>
      </w:r>
    </w:p>
    <w:p>
      <w:pPr>
        <w:ind w:firstLine="643" w:firstLineChars="200"/>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rPr>
        <w:t>农业农村部门、农民合作经济组织的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pPr>
        <w:ind w:firstLine="643" w:firstLineChars="200"/>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省级农业农村部门主办或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pPr>
        <w:ind w:firstLine="643" w:firstLineChars="200"/>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pPr>
        <w:ind w:firstLine="640" w:firstLineChars="200"/>
        <w:rPr>
          <w:rFonts w:hint="eastAsia" w:ascii="仿宋_GB2312" w:hAnsi="黑体" w:eastAsia="仿宋_GB2312" w:cs="黑体"/>
          <w:sz w:val="32"/>
          <w:szCs w:val="32"/>
        </w:rPr>
      </w:pPr>
      <w:r>
        <w:rPr>
          <w:rFonts w:ascii="楷体_GB2312" w:hAnsi="楷体_GB2312" w:eastAsia="楷体_GB2312" w:cs="楷体_GB2312"/>
          <w:kern w:val="0"/>
          <w:sz w:val="32"/>
        </w:rPr>
        <w:t>（三）</w:t>
      </w:r>
      <w:r>
        <w:rPr>
          <w:rFonts w:hint="eastAsia" w:ascii="楷体_GB2312" w:hAnsi="楷体_GB2312" w:eastAsia="楷体_GB2312" w:cs="楷体_GB2312"/>
          <w:kern w:val="0"/>
          <w:sz w:val="32"/>
        </w:rPr>
        <w:t>实施时间</w:t>
      </w:r>
      <w:r>
        <w:rPr>
          <w:rFonts w:ascii="楷体_GB2312" w:hAnsi="楷体_GB2312" w:eastAsia="楷体_GB2312" w:cs="楷体_GB2312"/>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pPr>
        <w:ind w:firstLine="640" w:firstLineChars="200"/>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pPr>
        <w:ind w:firstLine="640" w:firstLineChars="200"/>
        <w:rPr>
          <w:rFonts w:ascii="仿宋_GB2312" w:hAnsi="宋体" w:eastAsia="仿宋_GB2312" w:cs="宋体"/>
          <w:color w:val="000000"/>
          <w:kern w:val="0"/>
          <w:sz w:val="32"/>
          <w:szCs w:val="32"/>
        </w:rPr>
      </w:pPr>
      <w:r>
        <w:rPr>
          <w:rFonts w:ascii="楷体_GB2312" w:hAnsi="楷体_GB2312" w:eastAsia="楷体_GB2312" w:cs="楷体_GB2312"/>
          <w:kern w:val="0"/>
          <w:sz w:val="32"/>
        </w:rPr>
        <w:t>（一）补贴机具分档。</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pPr>
        <w:ind w:firstLine="640" w:firstLineChars="200"/>
        <w:rPr>
          <w:rFonts w:ascii="仿宋_GB2312" w:hAnsi="黑体" w:eastAsia="仿宋_GB2312" w:cs="黑体"/>
          <w:sz w:val="32"/>
          <w:szCs w:val="32"/>
        </w:rPr>
      </w:pPr>
      <w:r>
        <w:rPr>
          <w:rFonts w:ascii="楷体_GB2312" w:hAnsi="楷体_GB2312" w:eastAsia="楷体_GB2312" w:cs="楷体_GB2312"/>
          <w:kern w:val="0"/>
          <w:sz w:val="32"/>
        </w:rPr>
        <w:t>（二）补贴额测算。</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pPr>
        <w:ind w:firstLine="640" w:firstLineChars="200"/>
        <w:rPr>
          <w:rFonts w:ascii="仿宋_GB2312" w:hAnsi="黑体" w:eastAsia="仿宋_GB2312" w:cs="黑体"/>
          <w:sz w:val="32"/>
          <w:szCs w:val="32"/>
        </w:rPr>
      </w:pPr>
      <w:r>
        <w:rPr>
          <w:rFonts w:ascii="楷体_GB2312" w:hAnsi="楷体_GB2312" w:eastAsia="楷体_GB2312" w:cs="楷体_GB2312"/>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pPr>
        <w:ind w:firstLine="640" w:firstLineChars="200"/>
        <w:rPr>
          <w:rFonts w:hint="eastAsia" w:ascii="黑体" w:hAnsi="黑体" w:eastAsia="黑体" w:cs="黑体"/>
          <w:sz w:val="32"/>
          <w:szCs w:val="32"/>
        </w:rPr>
      </w:pPr>
      <w:r>
        <w:rPr>
          <w:rFonts w:ascii="黑体" w:hAnsi="黑体" w:eastAsia="黑体" w:cs="黑体"/>
          <w:sz w:val="32"/>
          <w:szCs w:val="32"/>
        </w:rPr>
        <w:t>三、实施管理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pPr>
        <w:ind w:firstLine="640" w:firstLineChars="200"/>
        <w:rPr>
          <w:rFonts w:ascii="仿宋_GB2312" w:hAnsi="宋体" w:eastAsia="仿宋_GB2312" w:cs="宋体"/>
          <w:color w:val="000000"/>
          <w:kern w:val="0"/>
          <w:sz w:val="32"/>
          <w:szCs w:val="32"/>
        </w:rPr>
      </w:pPr>
      <w:r>
        <w:rPr>
          <w:rFonts w:ascii="楷体_GB2312" w:hAnsi="楷体_GB2312" w:eastAsia="楷体_GB2312" w:cs="楷体_GB2312"/>
          <w:kern w:val="0"/>
          <w:sz w:val="32"/>
        </w:rPr>
        <w:t>（一）加强</w:t>
      </w:r>
      <w:r>
        <w:rPr>
          <w:rFonts w:hint="eastAsia" w:ascii="楷体_GB2312" w:hAnsi="楷体_GB2312" w:eastAsia="楷体_GB2312" w:cs="楷体_GB2312"/>
          <w:kern w:val="0"/>
          <w:sz w:val="32"/>
        </w:rPr>
        <w:t>组织</w:t>
      </w:r>
      <w:r>
        <w:rPr>
          <w:rFonts w:ascii="楷体_GB2312" w:hAnsi="楷体_GB2312" w:eastAsia="楷体_GB2312" w:cs="楷体_GB2312"/>
          <w:kern w:val="0"/>
          <w:sz w:val="32"/>
        </w:rPr>
        <w:t>领导</w:t>
      </w:r>
      <w:r>
        <w:rPr>
          <w:rFonts w:hint="eastAsia" w:ascii="楷体_GB2312" w:hAnsi="楷体_GB2312" w:eastAsia="楷体_GB2312" w:cs="楷体_GB2312"/>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pPr>
        <w:ind w:firstLine="640" w:firstLineChars="200"/>
        <w:rPr>
          <w:rFonts w:ascii="仿宋_GB2312" w:hAnsi="仿宋_GB2312" w:eastAsia="仿宋_GB2312" w:cs="仿宋_GB2312"/>
          <w:color w:val="000000"/>
          <w:kern w:val="0"/>
          <w:sz w:val="32"/>
          <w:szCs w:val="32"/>
        </w:rPr>
      </w:pPr>
      <w:r>
        <w:rPr>
          <w:rFonts w:ascii="楷体_GB2312" w:hAnsi="楷体_GB2312" w:eastAsia="楷体_GB2312" w:cs="楷体_GB2312"/>
          <w:kern w:val="0"/>
          <w:sz w:val="32"/>
        </w:rPr>
        <w:t>（二）</w:t>
      </w:r>
      <w:r>
        <w:rPr>
          <w:rFonts w:hint="eastAsia" w:ascii="楷体_GB2312" w:hAnsi="楷体_GB2312" w:eastAsia="楷体_GB2312" w:cs="楷体_GB2312"/>
          <w:kern w:val="0"/>
          <w:sz w:val="32"/>
        </w:rPr>
        <w:t>及时公开信息。</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pPr>
        <w:ind w:firstLine="640" w:firstLineChars="200"/>
        <w:rPr>
          <w:rFonts w:ascii="仿宋_GB2312" w:hAnsi="黑体" w:eastAsia="仿宋_GB2312" w:cs="黑体"/>
          <w:bCs/>
          <w:sz w:val="32"/>
          <w:szCs w:val="32"/>
        </w:rPr>
      </w:pPr>
      <w:r>
        <w:rPr>
          <w:rFonts w:ascii="楷体_GB2312" w:hAnsi="楷体_GB2312" w:eastAsia="楷体_GB2312" w:cs="楷体_GB2312"/>
          <w:kern w:val="0"/>
          <w:sz w:val="32"/>
        </w:rPr>
        <w:t>（三）</w:t>
      </w:r>
      <w:r>
        <w:rPr>
          <w:rFonts w:hint="eastAsia" w:ascii="楷体_GB2312" w:hAnsi="楷体_GB2312" w:eastAsia="楷体_GB2312" w:cs="楷体_GB2312"/>
          <w:kern w:val="0"/>
          <w:sz w:val="32"/>
        </w:rPr>
        <w:t>强化诚信建设。</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pPr>
        <w:ind w:firstLine="640" w:firstLineChars="200"/>
        <w:rPr>
          <w:rFonts w:hint="eastAsia" w:ascii="仿宋_GB2312" w:hAnsi="黑体" w:eastAsia="仿宋_GB2312" w:cs="黑体"/>
          <w:sz w:val="32"/>
          <w:szCs w:val="32"/>
        </w:rPr>
      </w:pPr>
      <w:r>
        <w:rPr>
          <w:rFonts w:ascii="楷体_GB2312" w:hAnsi="楷体_GB2312" w:eastAsia="楷体_GB2312" w:cs="楷体_GB2312"/>
          <w:kern w:val="0"/>
          <w:sz w:val="32"/>
        </w:rPr>
        <w:t>（四）</w:t>
      </w:r>
      <w:r>
        <w:rPr>
          <w:rFonts w:hint="eastAsia" w:ascii="楷体_GB2312" w:hAnsi="楷体_GB2312" w:eastAsia="楷体_GB2312" w:cs="楷体_GB2312"/>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pPr>
        <w:ind w:firstLine="640" w:firstLineChars="200"/>
        <w:rPr>
          <w:rFonts w:hint="eastAsia" w:ascii="仿宋_GB2312" w:hAnsi="黑体" w:eastAsia="仿宋_GB2312" w:cs="黑体"/>
          <w:bCs/>
          <w:sz w:val="32"/>
          <w:szCs w:val="32"/>
        </w:rPr>
      </w:pPr>
      <w:r>
        <w:rPr>
          <w:rFonts w:ascii="楷体_GB2312" w:hAnsi="楷体_GB2312" w:eastAsia="楷体_GB2312" w:cs="楷体_GB2312"/>
          <w:kern w:val="0"/>
          <w:sz w:val="32"/>
        </w:rPr>
        <w:t>（</w:t>
      </w:r>
      <w:r>
        <w:rPr>
          <w:rFonts w:hint="eastAsia" w:ascii="楷体_GB2312" w:hAnsi="楷体_GB2312" w:eastAsia="楷体_GB2312" w:cs="楷体_GB2312"/>
          <w:kern w:val="0"/>
          <w:sz w:val="32"/>
        </w:rPr>
        <w:t>五</w:t>
      </w:r>
      <w:r>
        <w:rPr>
          <w:rFonts w:ascii="楷体_GB2312" w:hAnsi="楷体_GB2312" w:eastAsia="楷体_GB2312" w:cs="楷体_GB2312"/>
          <w:kern w:val="0"/>
          <w:sz w:val="32"/>
        </w:rPr>
        <w:t>）</w:t>
      </w:r>
      <w:r>
        <w:rPr>
          <w:rFonts w:hint="eastAsia" w:ascii="楷体_GB2312" w:hAnsi="楷体_GB2312" w:eastAsia="楷体_GB2312" w:cs="楷体_GB2312"/>
          <w:kern w:val="0"/>
          <w:sz w:val="32"/>
        </w:rPr>
        <w:t>开展</w:t>
      </w:r>
      <w:r>
        <w:rPr>
          <w:rFonts w:ascii="楷体_GB2312" w:hAnsi="楷体_GB2312" w:eastAsia="楷体_GB2312" w:cs="楷体_GB2312"/>
          <w:kern w:val="0"/>
          <w:sz w:val="32"/>
        </w:rPr>
        <w:t>抽查</w:t>
      </w:r>
      <w:r>
        <w:rPr>
          <w:rFonts w:hint="eastAsia" w:ascii="楷体_GB2312" w:hAnsi="楷体_GB2312" w:eastAsia="楷体_GB2312" w:cs="楷体_GB2312"/>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pPr>
        <w:jc w:val="left"/>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118713"/>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F7"/>
    <w:rsid w:val="00437FA1"/>
    <w:rsid w:val="004A38F7"/>
    <w:rsid w:val="00585B1D"/>
    <w:rsid w:val="0086758D"/>
    <w:rsid w:val="6E18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1965</Words>
  <Characters>1972</Characters>
  <Lines>14</Lines>
  <Paragraphs>4</Paragraphs>
  <TotalTime>0</TotalTime>
  <ScaleCrop>false</ScaleCrop>
  <LinksUpToDate>false</LinksUpToDate>
  <CharactersWithSpaces>1977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2021-04-06T08:29:00Z</dcterms:created>
  <dc:creator>nygc</dc:creator>
  <cp:lastModifiedBy>丢丢侠</cp:lastModifiedBy>
  <dcterms:modified xsi:type="dcterms:W3CDTF">2022-07-22T09:37:57Z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1F76733AAE5344D99F005B43FF6E7284</vt:lpwstr>
  </property>
</Properties>
</file>