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26FA2">
      <w:pPr>
        <w:spacing w:line="56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附件：</w:t>
      </w:r>
      <w:bookmarkStart w:id="0" w:name="_GoBack"/>
      <w:bookmarkEnd w:id="0"/>
    </w:p>
    <w:p w14:paraId="00991486">
      <w:pPr>
        <w:spacing w:line="560" w:lineRule="exact"/>
        <w:jc w:val="center"/>
        <w:rPr>
          <w:rFonts w:hint="eastAsia" w:ascii="黑体" w:hAnsi="黑体" w:eastAsia="黑体" w:cs="黑体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kern w:val="0"/>
          <w:sz w:val="44"/>
          <w:szCs w:val="44"/>
          <w:lang w:val="en-US" w:eastAsia="zh-CN"/>
        </w:rPr>
        <w:t>2026年度</w:t>
      </w:r>
      <w:r>
        <w:rPr>
          <w:rFonts w:hint="eastAsia" w:ascii="黑体" w:hAnsi="黑体" w:eastAsia="黑体" w:cs="黑体"/>
          <w:kern w:val="0"/>
          <w:sz w:val="44"/>
          <w:szCs w:val="44"/>
          <w:lang w:eastAsia="zh-CN"/>
        </w:rPr>
        <w:t>就业技能培训承接</w:t>
      </w:r>
      <w:r>
        <w:rPr>
          <w:rFonts w:hint="eastAsia" w:ascii="黑体" w:hAnsi="黑体" w:eastAsia="黑体" w:cs="黑体"/>
          <w:kern w:val="0"/>
          <w:sz w:val="44"/>
          <w:szCs w:val="44"/>
        </w:rPr>
        <w:t>机构</w:t>
      </w:r>
      <w:r>
        <w:rPr>
          <w:rFonts w:hint="eastAsia" w:ascii="黑体" w:hAnsi="黑体" w:eastAsia="黑体" w:cs="黑体"/>
          <w:kern w:val="0"/>
          <w:sz w:val="44"/>
          <w:szCs w:val="44"/>
          <w:lang w:eastAsia="zh-CN"/>
        </w:rPr>
        <w:t>拟签约名单</w:t>
      </w:r>
    </w:p>
    <w:p w14:paraId="26661CD8">
      <w:pPr>
        <w:spacing w:line="560" w:lineRule="exact"/>
        <w:jc w:val="center"/>
        <w:rPr>
          <w:rFonts w:hint="eastAsia" w:ascii="黑体" w:hAnsi="黑体" w:eastAsia="黑体" w:cs="黑体"/>
          <w:kern w:val="0"/>
          <w:sz w:val="44"/>
          <w:szCs w:val="44"/>
          <w:lang w:eastAsia="zh-CN"/>
        </w:rPr>
      </w:pPr>
    </w:p>
    <w:tbl>
      <w:tblPr>
        <w:tblStyle w:val="2"/>
        <w:tblW w:w="120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732"/>
        <w:gridCol w:w="2457"/>
        <w:gridCol w:w="4068"/>
        <w:gridCol w:w="2010"/>
      </w:tblGrid>
      <w:tr w14:paraId="0FD8A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A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CA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C8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机构地址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D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签约工种（等级）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76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</w:tr>
      <w:tr w14:paraId="2E720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F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C4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Cs/>
                <w:kern w:val="36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36"/>
                <w:lang w:val="en-US" w:eastAsia="zh-CN"/>
              </w:rPr>
              <w:t>青岛西海岸新区领学卓凡职业培训学校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3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bCs/>
                <w:kern w:val="36"/>
                <w:lang w:val="en-US" w:eastAsia="zh-CN"/>
              </w:rPr>
              <w:t>青岛西海岸新区长江中路517号长江中心大厦十层1005、1006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05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Cs/>
                <w:kern w:val="36"/>
                <w:lang w:val="en-US" w:eastAsia="zh-CN"/>
              </w:rPr>
              <w:t>电工（中级）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C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13325002605</w:t>
            </w:r>
          </w:p>
        </w:tc>
      </w:tr>
    </w:tbl>
    <w:p w14:paraId="268E51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0164F"/>
    <w:rsid w:val="63E0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2026-07-27T07:07:00Z</dcterms:created>
  <dc:creator>啊佩佩呀～</dc:creator>
  <cp:lastModifiedBy>啊佩佩呀～</cp:lastModifiedBy>
  <dcterms:modified xsi:type="dcterms:W3CDTF">2026-07-27T07:09:17Z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61577C32C8EB4D92B364C0374D16C76F_11</vt:lpwstr>
  </property>
  <property fmtid="{D5CDD505-2E9C-101B-9397-08002B2CF9AE}" pid="4" name="KSOTemplateDocerSaveRecord">
    <vt:lpwstr>eyJoZGlkIjoiZTE1NzFiZTVmZTkzN2IzZTljZmQ2YTA3OTQwMTdkZDEiLCJ1c2VySWQiOiIyOTAzNTU3MzcifQ==</vt:lpwstr>
  </property>
</Properties>
</file>