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_GBK" w:hAnsi="仿宋" w:eastAsia="方正小标宋_GBK" w:cs="仿宋"/>
          <w:spacing w:val="7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附件2</w:t>
      </w:r>
    </w:p>
    <w:p>
      <w:pPr>
        <w:spacing w:line="560" w:lineRule="exact"/>
        <w:jc w:val="center"/>
        <w:rPr>
          <w:rFonts w:hint="eastAsia" w:ascii="方正小标宋_GBK" w:hAnsi="仿宋" w:eastAsia="方正小标宋_GBK" w:cs="仿宋"/>
          <w:spacing w:val="7"/>
          <w:sz w:val="44"/>
          <w:szCs w:val="44"/>
        </w:rPr>
      </w:pPr>
      <w:bookmarkStart w:id="0" w:name="_GoBack"/>
      <w:r>
        <w:rPr>
          <w:rFonts w:hint="eastAsia" w:ascii="方正小标宋_GBK" w:hAnsi="仿宋" w:eastAsia="方正小标宋_GBK" w:cs="仿宋"/>
          <w:spacing w:val="7"/>
          <w:sz w:val="44"/>
          <w:szCs w:val="44"/>
        </w:rPr>
        <w:t>西海岸新区“两书同达”月度统计表</w:t>
      </w:r>
    </w:p>
    <w:bookmarkEnd w:id="0"/>
    <w:p>
      <w:pPr>
        <w:spacing w:line="560" w:lineRule="exact"/>
        <w:rPr>
          <w:rFonts w:hint="eastAsia" w:ascii="宋体" w:hAnsi="宋体" w:cs="仿宋"/>
          <w:spacing w:val="7"/>
          <w:sz w:val="28"/>
          <w:szCs w:val="28"/>
        </w:rPr>
      </w:pPr>
      <w:r>
        <w:rPr>
          <w:rFonts w:hint="eastAsia" w:ascii="宋体" w:hAnsi="宋体" w:cs="仿宋"/>
          <w:spacing w:val="7"/>
          <w:sz w:val="28"/>
          <w:szCs w:val="28"/>
        </w:rPr>
        <w:t>填报单位:                                                填报日期:  年  月  日</w:t>
      </w:r>
    </w:p>
    <w:tbl>
      <w:tblPr>
        <w:tblStyle w:val="3"/>
        <w:tblpPr w:leftFromText="180" w:rightFromText="180" w:vertAnchor="text" w:horzAnchor="margin" w:tblpX="-176" w:tblpY="84"/>
        <w:tblW w:w="13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066"/>
        <w:gridCol w:w="1953"/>
        <w:gridCol w:w="2016"/>
        <w:gridCol w:w="2367"/>
        <w:gridCol w:w="1333"/>
        <w:gridCol w:w="1284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行政处罚决定书文号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信用修复告知书文号</w:t>
            </w:r>
          </w:p>
        </w:tc>
        <w:tc>
          <w:tcPr>
            <w:tcW w:w="201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行政相对人名称</w:t>
            </w:r>
          </w:p>
        </w:tc>
        <w:tc>
          <w:tcPr>
            <w:tcW w:w="23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处罚决定日期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“两书同达”日期</w:t>
            </w: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是否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送达当事人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sz w:val="24"/>
                <w:szCs w:val="24"/>
              </w:rPr>
              <w:t>合计</w:t>
            </w:r>
          </w:p>
        </w:tc>
        <w:tc>
          <w:tcPr>
            <w:tcW w:w="12635" w:type="dxa"/>
            <w:gridSpan w:val="7"/>
          </w:tcPr>
          <w:p>
            <w:pPr>
              <w:spacing w:line="360" w:lineRule="exact"/>
              <w:jc w:val="left"/>
              <w:rPr>
                <w:rFonts w:hint="eastAsia" w:ascii="宋体" w:hAnsi="宋体" w:cs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</w:rPr>
              <w:t>自2023年 6月1日至2023 年6月30日,共作出行政处罚书  件,送达信用修复告知书  件,全部实现“两书同达”。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sz w:val="24"/>
                <w:szCs w:val="24"/>
              </w:rPr>
              <w:t>累计</w:t>
            </w:r>
          </w:p>
        </w:tc>
        <w:tc>
          <w:tcPr>
            <w:tcW w:w="12635" w:type="dxa"/>
            <w:gridSpan w:val="7"/>
          </w:tcPr>
          <w:p>
            <w:pPr>
              <w:spacing w:line="360" w:lineRule="exact"/>
              <w:jc w:val="left"/>
              <w:rPr>
                <w:rFonts w:hint="eastAsia" w:ascii="宋体" w:hAnsi="宋体" w:cs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</w:rPr>
              <w:t>截至2023年6 月30日,送达信用修复告知书  件,全部实现“两书同达”。</w:t>
            </w:r>
          </w:p>
        </w:tc>
      </w:tr>
    </w:tbl>
    <w:p>
      <w:pPr>
        <w:spacing w:line="360" w:lineRule="exact"/>
      </w:pPr>
      <w:r>
        <w:rPr>
          <w:rFonts w:hint="eastAsia" w:ascii="宋体" w:hAnsi="宋体" w:cs="仿宋"/>
          <w:spacing w:val="7"/>
          <w:sz w:val="28"/>
          <w:szCs w:val="28"/>
        </w:rPr>
        <w:t xml:space="preserve">   填报人：                         联系电话：               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</w:pPr>
    <w:r>
      <w:pict>
        <v:shape id="文本框 6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lang w:val="en-US" w:eastAsia="zh-CN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3MDhmNTMzYTI5NWI3NzU3N2U5YmYzYjljNWNlMmIifQ=="/>
  </w:docVars>
  <w:rsids>
    <w:rsidRoot w:val="00854DAF"/>
    <w:rsid w:val="001A306C"/>
    <w:rsid w:val="007A06A4"/>
    <w:rsid w:val="00854DAF"/>
    <w:rsid w:val="7D51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5">
    <w:name w:val="页脚 Char"/>
    <w:basedOn w:val="4"/>
    <w:link w:val="2"/>
    <w:autoRedefine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</Words>
  <Characters>779</Characters>
  <Lines>6</Lines>
  <Paragraphs>1</Paragraphs>
  <TotalTime>0</TotalTime>
  <ScaleCrop>false</ScaleCrop>
  <LinksUpToDate>false</LinksUpToDate>
  <CharactersWithSpaces>914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2023-06-14T07:29:00Z</dcterms:created>
  <dc:creator>b</dc:creator>
  <cp:lastModifiedBy>木子李@</cp:lastModifiedBy>
  <dcterms:modified xsi:type="dcterms:W3CDTF">2024-03-13T08:30:41Z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BD888E8592CD483A8364C8826F513412_12</vt:lpwstr>
  </property>
</Properties>
</file>