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103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lang w:eastAsia="zh-CN"/>
        </w:rPr>
      </w:pPr>
    </w:p>
    <w:p w14:paraId="5AA580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lang w:eastAsia="zh-CN"/>
        </w:rPr>
        <w:t>关于对青岛西海岸新区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</w:rPr>
        <w:t>202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</w:rPr>
        <w:t>年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lang w:eastAsia="zh-CN"/>
        </w:rPr>
        <w:t>第一批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lang w:val="en-US" w:eastAsia="zh-CN"/>
        </w:rPr>
        <w:t>就业技能培训承接机构签约情况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  <w:lang w:eastAsia="zh-CN"/>
        </w:rPr>
        <w:t>的</w:t>
      </w:r>
      <w:r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</w:rPr>
        <w:t>公示</w:t>
      </w:r>
    </w:p>
    <w:p w14:paraId="0DB406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_GBK" w:hAnsi="Verdana" w:eastAsia="方正小标宋_GBK" w:cs="宋体"/>
          <w:color w:val="000000"/>
          <w:kern w:val="0"/>
          <w:sz w:val="44"/>
          <w:szCs w:val="44"/>
        </w:rPr>
      </w:pPr>
    </w:p>
    <w:p w14:paraId="668C46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按照青岛市人社局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、财政局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做好就业技能培训工作有关问题的通知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》（青人社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号）文件要求，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研究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，拟批准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青岛西海岸新区鑫龙阳光大姐职业培训学校等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第一批提出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承担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就业技能培训承接机构的签约申请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，现将有关情况予以公示（详见附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）。</w:t>
      </w:r>
    </w:p>
    <w:p w14:paraId="2E4B1E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本公示期为5个工作日，自202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日起至202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日止，公示期内，如发现与公示内容不符或存在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eastAsia="zh-CN"/>
        </w:rPr>
        <w:t>与政策不符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的现象，请予以监督举报。</w:t>
      </w:r>
    </w:p>
    <w:p w14:paraId="2ECD6D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监督电话：0532-86891905</w:t>
      </w:r>
    </w:p>
    <w:p w14:paraId="3A79A1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</w:p>
    <w:p w14:paraId="5035D4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hanging="960" w:hangingChars="3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  <w:t>2025年度就业技能培训承接机构拟签约名单</w:t>
      </w:r>
    </w:p>
    <w:p w14:paraId="671DBC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hanging="960" w:hangingChars="300"/>
        <w:textAlignment w:val="auto"/>
        <w:rPr>
          <w:rFonts w:hint="eastAsia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5F376F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hanging="960" w:hangingChars="300"/>
        <w:textAlignment w:val="auto"/>
        <w:rPr>
          <w:rFonts w:hint="default" w:ascii="仿宋_GB2312" w:hAnsi="Verdana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348BC3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 xml:space="preserve">                青岛西海岸新区</w:t>
      </w:r>
      <w:r>
        <w:rPr>
          <w:rFonts w:hint="eastAsia" w:ascii="仿宋_GB2312" w:hAnsi="Verdana" w:eastAsia="仿宋_GB2312" w:cs="宋体"/>
          <w:kern w:val="0"/>
          <w:sz w:val="32"/>
          <w:szCs w:val="32"/>
          <w:lang w:eastAsia="zh-CN"/>
        </w:rPr>
        <w:t>公共就业和人才服务中心</w:t>
      </w:r>
    </w:p>
    <w:p w14:paraId="21848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2098" w:right="1474" w:bottom="1984" w:left="1587" w:header="708" w:footer="708" w:gutter="0"/>
          <w:cols w:space="720" w:num="1"/>
          <w:docGrid w:linePitch="360" w:charSpace="0"/>
        </w:sect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p w14:paraId="573B8847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 w14:paraId="46FA5857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/>
        </w:rPr>
        <w:t>2025年度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就业技能培训承接</w:t>
      </w:r>
      <w:r>
        <w:rPr>
          <w:rFonts w:hint="eastAsia" w:ascii="黑体" w:hAnsi="黑体" w:eastAsia="黑体" w:cs="黑体"/>
          <w:kern w:val="0"/>
          <w:sz w:val="44"/>
          <w:szCs w:val="44"/>
        </w:rPr>
        <w:t>机构</w:t>
      </w:r>
      <w:r>
        <w:rPr>
          <w:rFonts w:hint="eastAsia" w:ascii="黑体" w:hAnsi="黑体" w:eastAsia="黑体" w:cs="黑体"/>
          <w:kern w:val="0"/>
          <w:sz w:val="44"/>
          <w:szCs w:val="44"/>
          <w:lang w:eastAsia="zh-CN"/>
        </w:rPr>
        <w:t>拟签约名单</w:t>
      </w:r>
    </w:p>
    <w:p w14:paraId="31985BE4"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  <w:lang w:eastAsia="zh-CN"/>
        </w:rPr>
      </w:pPr>
    </w:p>
    <w:tbl>
      <w:tblPr>
        <w:tblStyle w:val="4"/>
        <w:tblW w:w="120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732"/>
        <w:gridCol w:w="2457"/>
        <w:gridCol w:w="4068"/>
        <w:gridCol w:w="2010"/>
      </w:tblGrid>
      <w:tr w14:paraId="0A32B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2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签约工种（等级）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685E0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3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青岛西海岸新区鑫龙阳光大姐职业培训学校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青岛市黄岛区武夷山路413号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B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婴幼儿发展引导员、养老护理员、中式烹调师（初、中级）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18562732813</w:t>
            </w:r>
          </w:p>
        </w:tc>
      </w:tr>
      <w:tr w14:paraId="2126E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21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青岛西海岸新区鸿潞职业技能培训学校有限公司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7D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青岛市黄岛区琅琊台路999号2栋商业308、309户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0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婴幼儿发展引导员、电工、焊工（初、中级）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15264271567</w:t>
            </w:r>
          </w:p>
        </w:tc>
      </w:tr>
      <w:tr w14:paraId="5181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1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F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青岛西海岸新区金海岸家政职业培训学校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6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青岛西海岸新区珠山路40号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婴幼儿发展引导员、保育师、西式面点师、中式面点师、中式烹调师、养老护理员、电工（初、中级）、美容师（初级）花样馒头制作（专项职业能力）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5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18953213131</w:t>
            </w:r>
          </w:p>
        </w:tc>
      </w:tr>
      <w:tr w14:paraId="376E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08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青岛市黄岛区阳光大姐职业培训学校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F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黄岛区珠山路677号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DF1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婴幼儿发展引导员、中式面点师、西式面点师、保育师、养老护理员、保健按摩师（初、中级）胶东花饽饽制作、锅贴制作、花样馒头制作、微视频制作（专项职业能力）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EA8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18300279945</w:t>
            </w:r>
          </w:p>
        </w:tc>
      </w:tr>
      <w:tr w14:paraId="439A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A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1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青岛西海岸新区智海职业培训学校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青岛西海岸新区长江东路华阳公寓4楼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1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婴幼儿发展引导员（初级）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13791939577</w:t>
            </w:r>
          </w:p>
        </w:tc>
      </w:tr>
      <w:tr w14:paraId="67DC1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9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青岛西海岸新区寅未职业培训学校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E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长江东路427号金岭尚座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婴幼儿发展引导员、中式面点师（初、中级）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8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18563981821</w:t>
            </w:r>
          </w:p>
        </w:tc>
      </w:tr>
      <w:tr w14:paraId="2467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A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青岛毕盈职业培训学校有限公司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E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青岛市黄岛区香江路1307号内40栋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3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中式面点师（初级）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C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18678960603</w:t>
            </w:r>
          </w:p>
        </w:tc>
      </w:tr>
      <w:tr w14:paraId="65054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74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青岛市黄岛区志成职业培训学校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4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黄岛区映山红路333号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6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婴幼儿发展引导员(初、中级）、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电工（初、中、高级）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E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18863963888</w:t>
            </w:r>
          </w:p>
        </w:tc>
      </w:tr>
      <w:tr w14:paraId="2823B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1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青岛市黄岛区温馨港湾职业培训学校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7C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黄岛区珠江路1389号1栋28楼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7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企业人力资源管理师（高级）；劳动关系协调师（初级）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86948279</w:t>
            </w:r>
          </w:p>
        </w:tc>
      </w:tr>
      <w:tr w14:paraId="7C481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C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青岛西海岸新区国融职业培训学校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C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黄岛区双珠路163号光大商务中心七楼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5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保健按摩师、养老护理员、婴幼儿发展引导员（初、中级）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15963013631</w:t>
            </w:r>
          </w:p>
        </w:tc>
      </w:tr>
      <w:tr w14:paraId="0550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E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5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青岛市黄岛区华烁职业培训学校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D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青岛市黄岛区朝阳山路100号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7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茶艺师、评茶师（初、中、高级）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5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18554824609</w:t>
            </w:r>
          </w:p>
        </w:tc>
      </w:tr>
      <w:tr w14:paraId="3538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6E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青岛黄海学院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D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青岛市黄岛区灵海路1145号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发展引导员、健康管理师、电子商务师、物流服务师、二手车经纪人、汽车维修工、网络与信息安全管理员、电工、工业机器人系统操作员、广告设计师、动画制作员、建筑信息模型技术员、室内装饰设计师（高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1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13730982286</w:t>
            </w:r>
          </w:p>
        </w:tc>
      </w:tr>
      <w:tr w14:paraId="3A828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青岛西海岸新区仁学通职业培训学校</w:t>
            </w:r>
          </w:p>
        </w:tc>
        <w:tc>
          <w:tcPr>
            <w:tcW w:w="2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4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黄岛区江山南路480内7栋201号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C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企业人力资源管理师（中级）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D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15610096331</w:t>
            </w:r>
          </w:p>
        </w:tc>
      </w:tr>
    </w:tbl>
    <w:p w14:paraId="4AD7AD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6838" w:h="11906" w:orient="landscape"/>
      <w:pgMar w:top="1417" w:right="2098" w:bottom="1417" w:left="1984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mIxY2MzZDQ1NzRkZWYzZjBlNzcwOWI1MTE4NWEifQ=="/>
  </w:docVars>
  <w:rsids>
    <w:rsidRoot w:val="00646D55"/>
    <w:rsid w:val="000038DF"/>
    <w:rsid w:val="000433FB"/>
    <w:rsid w:val="0005251F"/>
    <w:rsid w:val="0005790F"/>
    <w:rsid w:val="000F69AB"/>
    <w:rsid w:val="00142F5F"/>
    <w:rsid w:val="001667FF"/>
    <w:rsid w:val="00187B49"/>
    <w:rsid w:val="001B1D70"/>
    <w:rsid w:val="001F56F3"/>
    <w:rsid w:val="00214543"/>
    <w:rsid w:val="00231DB5"/>
    <w:rsid w:val="00267289"/>
    <w:rsid w:val="00284931"/>
    <w:rsid w:val="0028789B"/>
    <w:rsid w:val="002D1D5C"/>
    <w:rsid w:val="00301173"/>
    <w:rsid w:val="00310818"/>
    <w:rsid w:val="00323B43"/>
    <w:rsid w:val="00353B56"/>
    <w:rsid w:val="003816BC"/>
    <w:rsid w:val="003D37D8"/>
    <w:rsid w:val="004224FA"/>
    <w:rsid w:val="004358AB"/>
    <w:rsid w:val="004460D8"/>
    <w:rsid w:val="00471E12"/>
    <w:rsid w:val="00481035"/>
    <w:rsid w:val="00492E6D"/>
    <w:rsid w:val="004B4AA9"/>
    <w:rsid w:val="004C39ED"/>
    <w:rsid w:val="004D37C5"/>
    <w:rsid w:val="00501770"/>
    <w:rsid w:val="00535B94"/>
    <w:rsid w:val="0055330D"/>
    <w:rsid w:val="005A7ABC"/>
    <w:rsid w:val="005C772E"/>
    <w:rsid w:val="00646D55"/>
    <w:rsid w:val="00671580"/>
    <w:rsid w:val="006A2374"/>
    <w:rsid w:val="006D50E7"/>
    <w:rsid w:val="0071257F"/>
    <w:rsid w:val="00723A2D"/>
    <w:rsid w:val="00736263"/>
    <w:rsid w:val="007937C9"/>
    <w:rsid w:val="007B0435"/>
    <w:rsid w:val="007B2835"/>
    <w:rsid w:val="007E6E11"/>
    <w:rsid w:val="00803373"/>
    <w:rsid w:val="00817657"/>
    <w:rsid w:val="00823AA7"/>
    <w:rsid w:val="00845170"/>
    <w:rsid w:val="00861B83"/>
    <w:rsid w:val="008660FE"/>
    <w:rsid w:val="00877735"/>
    <w:rsid w:val="00885B44"/>
    <w:rsid w:val="008A01ED"/>
    <w:rsid w:val="008B7726"/>
    <w:rsid w:val="00900AF7"/>
    <w:rsid w:val="00910D61"/>
    <w:rsid w:val="00934EB4"/>
    <w:rsid w:val="00990F26"/>
    <w:rsid w:val="00992100"/>
    <w:rsid w:val="009A3CA1"/>
    <w:rsid w:val="009B1188"/>
    <w:rsid w:val="009D524C"/>
    <w:rsid w:val="00A337D7"/>
    <w:rsid w:val="00AC6F60"/>
    <w:rsid w:val="00AD3493"/>
    <w:rsid w:val="00AD4027"/>
    <w:rsid w:val="00B12178"/>
    <w:rsid w:val="00B23F15"/>
    <w:rsid w:val="00B44BA9"/>
    <w:rsid w:val="00B54CC0"/>
    <w:rsid w:val="00BA042D"/>
    <w:rsid w:val="00BA1A80"/>
    <w:rsid w:val="00BA5BC4"/>
    <w:rsid w:val="00BB6173"/>
    <w:rsid w:val="00BD7B75"/>
    <w:rsid w:val="00BE652D"/>
    <w:rsid w:val="00C512F4"/>
    <w:rsid w:val="00C53578"/>
    <w:rsid w:val="00CE51C2"/>
    <w:rsid w:val="00CE5A91"/>
    <w:rsid w:val="00D106D4"/>
    <w:rsid w:val="00D42F9B"/>
    <w:rsid w:val="00D5429A"/>
    <w:rsid w:val="00D74D8F"/>
    <w:rsid w:val="00D82FC9"/>
    <w:rsid w:val="00D944A2"/>
    <w:rsid w:val="00DD0C7F"/>
    <w:rsid w:val="00E169CD"/>
    <w:rsid w:val="00E620F9"/>
    <w:rsid w:val="00E652E6"/>
    <w:rsid w:val="00E90789"/>
    <w:rsid w:val="00EB0A12"/>
    <w:rsid w:val="00EB4E40"/>
    <w:rsid w:val="00EB7A64"/>
    <w:rsid w:val="00ED1AE9"/>
    <w:rsid w:val="00ED39B7"/>
    <w:rsid w:val="00EE7503"/>
    <w:rsid w:val="00EF2AA4"/>
    <w:rsid w:val="00F07BE6"/>
    <w:rsid w:val="00F33DAA"/>
    <w:rsid w:val="00FB64EE"/>
    <w:rsid w:val="00FE4D83"/>
    <w:rsid w:val="010A392A"/>
    <w:rsid w:val="012E7B46"/>
    <w:rsid w:val="0364199E"/>
    <w:rsid w:val="04455D91"/>
    <w:rsid w:val="056257C7"/>
    <w:rsid w:val="06F56377"/>
    <w:rsid w:val="0738652D"/>
    <w:rsid w:val="07CB34FE"/>
    <w:rsid w:val="09CD507A"/>
    <w:rsid w:val="0A9744F6"/>
    <w:rsid w:val="0AEC5E0B"/>
    <w:rsid w:val="0C8910F5"/>
    <w:rsid w:val="0E2F7E58"/>
    <w:rsid w:val="0FA12732"/>
    <w:rsid w:val="101A1497"/>
    <w:rsid w:val="10C515C3"/>
    <w:rsid w:val="11CD654E"/>
    <w:rsid w:val="121D6F85"/>
    <w:rsid w:val="14213E6D"/>
    <w:rsid w:val="14227D18"/>
    <w:rsid w:val="16365E3B"/>
    <w:rsid w:val="165752B9"/>
    <w:rsid w:val="16DE2546"/>
    <w:rsid w:val="198B7ED4"/>
    <w:rsid w:val="199C220C"/>
    <w:rsid w:val="1B706AF4"/>
    <w:rsid w:val="1C3E4DB2"/>
    <w:rsid w:val="1C7E3621"/>
    <w:rsid w:val="1C9673F2"/>
    <w:rsid w:val="1CED2A85"/>
    <w:rsid w:val="1E9B3653"/>
    <w:rsid w:val="1F0D5B07"/>
    <w:rsid w:val="1F4901AD"/>
    <w:rsid w:val="1FDD382D"/>
    <w:rsid w:val="1FF67E24"/>
    <w:rsid w:val="213976FC"/>
    <w:rsid w:val="2220274B"/>
    <w:rsid w:val="233D6802"/>
    <w:rsid w:val="245E1B30"/>
    <w:rsid w:val="250A7DD1"/>
    <w:rsid w:val="26AD2A00"/>
    <w:rsid w:val="26F27D40"/>
    <w:rsid w:val="270C4509"/>
    <w:rsid w:val="28A87179"/>
    <w:rsid w:val="29841624"/>
    <w:rsid w:val="2AFE6164"/>
    <w:rsid w:val="2BFC0835"/>
    <w:rsid w:val="2DBD3E99"/>
    <w:rsid w:val="2FD86884"/>
    <w:rsid w:val="2FFC01CF"/>
    <w:rsid w:val="322E77B1"/>
    <w:rsid w:val="34685866"/>
    <w:rsid w:val="361D7DD4"/>
    <w:rsid w:val="38B56F92"/>
    <w:rsid w:val="38F70282"/>
    <w:rsid w:val="398B2EEB"/>
    <w:rsid w:val="39FE10B4"/>
    <w:rsid w:val="3CC75F2B"/>
    <w:rsid w:val="3CD4214C"/>
    <w:rsid w:val="3CD52448"/>
    <w:rsid w:val="3D6C53A7"/>
    <w:rsid w:val="3E3470B1"/>
    <w:rsid w:val="3E484EBC"/>
    <w:rsid w:val="3E4D2578"/>
    <w:rsid w:val="3EAF4449"/>
    <w:rsid w:val="3F0124FC"/>
    <w:rsid w:val="41134D95"/>
    <w:rsid w:val="43C47547"/>
    <w:rsid w:val="44F841CE"/>
    <w:rsid w:val="453C2005"/>
    <w:rsid w:val="45A42F42"/>
    <w:rsid w:val="480908C5"/>
    <w:rsid w:val="48D40488"/>
    <w:rsid w:val="49806C47"/>
    <w:rsid w:val="4A4F6CC3"/>
    <w:rsid w:val="4BCF3BB3"/>
    <w:rsid w:val="4CC52164"/>
    <w:rsid w:val="4E0C779B"/>
    <w:rsid w:val="4E9A0F86"/>
    <w:rsid w:val="4EA84268"/>
    <w:rsid w:val="4F890081"/>
    <w:rsid w:val="50AD1BDA"/>
    <w:rsid w:val="50BB2978"/>
    <w:rsid w:val="51626F15"/>
    <w:rsid w:val="51BD6084"/>
    <w:rsid w:val="522035A2"/>
    <w:rsid w:val="52CB175B"/>
    <w:rsid w:val="56EA1D8F"/>
    <w:rsid w:val="5A15021D"/>
    <w:rsid w:val="5A7E312F"/>
    <w:rsid w:val="5D4C6052"/>
    <w:rsid w:val="5F6C2DD1"/>
    <w:rsid w:val="600107C3"/>
    <w:rsid w:val="601C0920"/>
    <w:rsid w:val="60BE6A2C"/>
    <w:rsid w:val="63AA7892"/>
    <w:rsid w:val="64632CB3"/>
    <w:rsid w:val="64CE1F5F"/>
    <w:rsid w:val="69916576"/>
    <w:rsid w:val="69DD7064"/>
    <w:rsid w:val="6A1876D9"/>
    <w:rsid w:val="6A2F6A90"/>
    <w:rsid w:val="6B6A1A47"/>
    <w:rsid w:val="6D4B7D5E"/>
    <w:rsid w:val="6D9D5488"/>
    <w:rsid w:val="6DC74FA7"/>
    <w:rsid w:val="711764BA"/>
    <w:rsid w:val="724E0D37"/>
    <w:rsid w:val="73C7439B"/>
    <w:rsid w:val="73ED2427"/>
    <w:rsid w:val="771E78BA"/>
    <w:rsid w:val="77A423C7"/>
    <w:rsid w:val="7B15720F"/>
    <w:rsid w:val="7CD51379"/>
    <w:rsid w:val="7EAE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1135</Words>
  <Characters>1339</Characters>
  <Lines>1</Lines>
  <Paragraphs>1</Paragraphs>
  <TotalTime>8</TotalTime>
  <ScaleCrop>false</ScaleCrop>
  <LinksUpToDate>false</LinksUpToDate>
  <CharactersWithSpaces>1382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2023-06-02T01:25:00Z</dcterms:created>
  <dc:creator>微软用户</dc:creator>
  <cp:lastModifiedBy>郭铭文</cp:lastModifiedBy>
  <cp:lastPrinted>2025-05-27T07:17:00Z</cp:lastPrinted>
  <dcterms:modified xsi:type="dcterms:W3CDTF">2025-05-28T07:07:11Z</dcterms:modified>
  <dc:title>关于青年人才在青创新创业一次性安家费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F26CC65A60594930975F18A24D4648C4_13</vt:lpwstr>
  </property>
  <property fmtid="{D5CDD505-2E9C-101B-9397-08002B2CF9AE}" pid="4" name="KSOTemplateDocerSaveRecord">
    <vt:lpwstr>eyJoZGlkIjoiZjFjN2UwOGE2YzYxY2UxNTljNDAwZWE5YmUwZmE2NzMiLCJ1c2VySWQiOiIyNzMwMjY5NzgifQ==</vt:lpwstr>
  </property>
</Properties>
</file>