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distribute"/>
        <w:rPr>
          <w:rFonts w:ascii="方正小标宋简体" w:eastAsia="方正小标宋简体"/>
          <w:color w:val="FF0000"/>
          <w:spacing w:val="-50"/>
          <w:w w:val="46"/>
          <w:szCs w:val="32"/>
        </w:rPr>
      </w:pPr>
      <w:bookmarkStart w:id="0" w:name="_Hlk55398336"/>
      <w:bookmarkStart w:id="1" w:name="_Hlk55392926"/>
    </w:p>
    <w:p>
      <w:pPr>
        <w:adjustRightInd w:val="0"/>
        <w:snapToGrid w:val="0"/>
        <w:spacing w:line="240" w:lineRule="atLeast"/>
        <w:jc w:val="distribute"/>
        <w:rPr>
          <w:rFonts w:ascii="方正小标宋简体" w:eastAsia="方正小标宋简体"/>
          <w:color w:val="FF0000"/>
          <w:spacing w:val="-50"/>
          <w:w w:val="46"/>
          <w:szCs w:val="32"/>
        </w:rPr>
      </w:pPr>
    </w:p>
    <w:p>
      <w:pPr>
        <w:adjustRightInd w:val="0"/>
        <w:snapToGrid w:val="0"/>
        <w:spacing w:line="240" w:lineRule="atLeast"/>
        <w:jc w:val="distribute"/>
        <w:rPr>
          <w:rFonts w:ascii="方正小标宋简体" w:eastAsia="方正小标宋简体"/>
          <w:color w:val="FF0000"/>
          <w:spacing w:val="-50"/>
          <w:w w:val="46"/>
          <w:szCs w:val="32"/>
        </w:rPr>
      </w:pPr>
    </w:p>
    <w:p>
      <w:pPr>
        <w:adjustRightInd w:val="0"/>
        <w:snapToGrid w:val="0"/>
        <w:spacing w:line="240" w:lineRule="atLeast"/>
        <w:jc w:val="distribute"/>
        <w:rPr>
          <w:rFonts w:ascii="方正小标宋简体" w:eastAsia="方正小标宋简体"/>
          <w:color w:val="FF0000"/>
          <w:spacing w:val="-50"/>
          <w:w w:val="46"/>
          <w:szCs w:val="32"/>
        </w:rPr>
      </w:pPr>
    </w:p>
    <w:p>
      <w:pPr>
        <w:adjustRightInd w:val="0"/>
        <w:snapToGrid w:val="0"/>
        <w:spacing w:line="240" w:lineRule="atLeast"/>
        <w:jc w:val="distribute"/>
        <w:rPr>
          <w:rFonts w:ascii="方正小标宋简体" w:eastAsia="方正小标宋简体"/>
          <w:color w:val="FF0000"/>
          <w:spacing w:val="-50"/>
          <w:w w:val="46"/>
          <w:sz w:val="128"/>
          <w:szCs w:val="128"/>
        </w:rPr>
      </w:pPr>
      <w:r>
        <w:rPr>
          <w:rFonts w:hint="eastAsia" w:ascii="方正小标宋简体" w:eastAsia="方正小标宋简体"/>
          <w:color w:val="FF0000"/>
          <w:spacing w:val="-50"/>
          <w:w w:val="46"/>
          <w:sz w:val="128"/>
          <w:szCs w:val="128"/>
        </w:rPr>
        <w:t>青岛西海岸新区工业和信息化局文件</w:t>
      </w:r>
    </w:p>
    <w:p>
      <w:pPr>
        <w:pBdr>
          <w:bottom w:val="single" w:color="FF0000" w:sz="18" w:space="9"/>
        </w:pBdr>
        <w:adjustRightInd w:val="0"/>
        <w:snapToGrid w:val="0"/>
        <w:spacing w:line="240" w:lineRule="atLeast"/>
        <w:jc w:val="center"/>
        <w:rPr>
          <w:rFonts w:ascii="仿宋_GB2312"/>
          <w:color w:val="0000FF"/>
          <w:szCs w:val="32"/>
        </w:rPr>
      </w:pPr>
    </w:p>
    <w:p>
      <w:pPr>
        <w:pBdr>
          <w:bottom w:val="single" w:color="FF0000" w:sz="18" w:space="9"/>
        </w:pBdr>
        <w:adjustRightInd w:val="0"/>
        <w:snapToGrid w:val="0"/>
        <w:spacing w:line="240" w:lineRule="atLeast"/>
        <w:jc w:val="center"/>
        <w:rPr>
          <w:rFonts w:ascii="仿宋_GB2312"/>
          <w:color w:val="0000FF"/>
          <w:szCs w:val="32"/>
        </w:rPr>
      </w:pPr>
    </w:p>
    <w:p>
      <w:pPr>
        <w:pBdr>
          <w:bottom w:val="single" w:color="FF0000" w:sz="18" w:space="9"/>
        </w:pBdr>
        <w:spacing w:line="560" w:lineRule="exact"/>
        <w:ind w:firstLine="320" w:firstLineChars="100"/>
        <w:jc w:val="center"/>
        <w:rPr>
          <w:rFonts w:ascii="仿宋_GB2312" w:eastAsia="仿宋_GB2312"/>
          <w:color w:val="000000"/>
          <w:szCs w:val="32"/>
        </w:rPr>
      </w:pPr>
      <w:r>
        <w:rPr>
          <w:rFonts w:hint="eastAsia" w:ascii="仿宋_GB2312" w:eastAsia="仿宋_GB2312"/>
          <w:szCs w:val="32"/>
        </w:rPr>
        <w:t>青西新工信发〔202</w:t>
      </w:r>
      <w:r>
        <w:rPr>
          <w:rFonts w:hint="eastAsia" w:ascii="仿宋_GB2312" w:eastAsia="仿宋_GB2312"/>
          <w:szCs w:val="32"/>
          <w:lang w:val="en-US" w:eastAsia="zh-CN"/>
        </w:rPr>
        <w:t>2</w:t>
      </w:r>
      <w:bookmarkStart w:id="2" w:name="_GoBack"/>
      <w:bookmarkEnd w:id="2"/>
      <w:r>
        <w:rPr>
          <w:rFonts w:hint="eastAsia" w:ascii="仿宋_GB2312" w:eastAsia="仿宋_GB2312"/>
          <w:szCs w:val="32"/>
        </w:rPr>
        <w:t>〕7号</w:t>
      </w:r>
    </w:p>
    <w:p>
      <w:pPr>
        <w:tabs>
          <w:tab w:val="left" w:pos="5420"/>
        </w:tabs>
        <w:adjustRightInd w:val="0"/>
        <w:snapToGrid w:val="0"/>
        <w:spacing w:line="240" w:lineRule="atLeast"/>
        <w:jc w:val="left"/>
        <w:rPr>
          <w:rFonts w:ascii="方正小标宋简体" w:eastAsia="方正小标宋简体"/>
          <w:color w:val="000000"/>
          <w:szCs w:val="32"/>
        </w:rPr>
      </w:pPr>
    </w:p>
    <w:p>
      <w:pPr>
        <w:adjustRightInd w:val="0"/>
        <w:snapToGrid w:val="0"/>
        <w:spacing w:line="560" w:lineRule="exact"/>
        <w:jc w:val="center"/>
        <w:rPr>
          <w:rFonts w:ascii="方正小标宋_GBK" w:hAnsi="仿宋" w:eastAsia="方正小标宋_GBK"/>
          <w:szCs w:val="32"/>
        </w:rPr>
      </w:pPr>
    </w:p>
    <w:p>
      <w:pPr>
        <w:adjustRightInd w:val="0"/>
        <w:snapToGrid w:val="0"/>
        <w:spacing w:line="560" w:lineRule="exact"/>
        <w:jc w:val="center"/>
        <w:rPr>
          <w:rFonts w:ascii="方正小标宋_GBK" w:hAnsi="仿宋" w:eastAsia="方正小标宋_GBK"/>
          <w:sz w:val="44"/>
          <w:szCs w:val="36"/>
        </w:rPr>
      </w:pPr>
      <w:r>
        <w:rPr>
          <w:rFonts w:hint="eastAsia" w:ascii="方正小标宋_GBK" w:hAnsi="仿宋" w:eastAsia="方正小标宋_GBK"/>
          <w:sz w:val="44"/>
          <w:szCs w:val="36"/>
        </w:rPr>
        <w:t>青岛西海岸新区工业和信息化局</w:t>
      </w:r>
    </w:p>
    <w:p>
      <w:pPr>
        <w:adjustRightInd w:val="0"/>
        <w:snapToGrid w:val="0"/>
        <w:spacing w:line="560" w:lineRule="exact"/>
        <w:jc w:val="center"/>
        <w:rPr>
          <w:rFonts w:ascii="方正小标宋_GBK" w:hAnsi="仿宋" w:eastAsia="方正小标宋_GBK"/>
          <w:sz w:val="44"/>
          <w:szCs w:val="36"/>
        </w:rPr>
      </w:pPr>
      <w:r>
        <w:rPr>
          <w:rFonts w:hint="eastAsia" w:ascii="方正小标宋_GBK" w:hAnsi="仿宋" w:eastAsia="方正小标宋_GBK"/>
          <w:sz w:val="44"/>
          <w:szCs w:val="36"/>
        </w:rPr>
        <w:t>关于组织</w:t>
      </w:r>
      <w:r>
        <w:rPr>
          <w:rFonts w:ascii="方正小标宋_GBK" w:hAnsi="仿宋" w:eastAsia="方正小标宋_GBK"/>
          <w:sz w:val="44"/>
          <w:szCs w:val="36"/>
        </w:rPr>
        <w:t>申报</w:t>
      </w:r>
      <w:r>
        <w:rPr>
          <w:rFonts w:hint="eastAsia" w:ascii="方正小标宋_GBK" w:hAnsi="仿宋" w:eastAsia="方正小标宋_GBK"/>
          <w:sz w:val="44"/>
          <w:szCs w:val="36"/>
        </w:rPr>
        <w:t>2022年集成电路产业发展</w:t>
      </w:r>
    </w:p>
    <w:p>
      <w:pPr>
        <w:adjustRightInd w:val="0"/>
        <w:snapToGrid w:val="0"/>
        <w:spacing w:line="560" w:lineRule="exact"/>
        <w:jc w:val="center"/>
        <w:rPr>
          <w:rFonts w:ascii="方正小标宋_GBK" w:hAnsi="仿宋" w:eastAsia="方正小标宋_GBK"/>
          <w:sz w:val="44"/>
          <w:szCs w:val="36"/>
        </w:rPr>
      </w:pPr>
      <w:r>
        <w:rPr>
          <w:rFonts w:hint="eastAsia" w:ascii="方正小标宋_GBK" w:hAnsi="仿宋" w:eastAsia="方正小标宋_GBK"/>
          <w:sz w:val="44"/>
          <w:szCs w:val="36"/>
        </w:rPr>
        <w:t>专项资金项目的通知</w:t>
      </w:r>
    </w:p>
    <w:p>
      <w:pPr>
        <w:snapToGrid w:val="0"/>
        <w:spacing w:line="560" w:lineRule="exact"/>
        <w:rPr>
          <w:rFonts w:ascii="方正小标宋_GBK" w:hAnsi="仿宋" w:eastAsia="方正小标宋_GBK"/>
          <w:sz w:val="44"/>
          <w:szCs w:val="36"/>
        </w:rPr>
      </w:pPr>
    </w:p>
    <w:p>
      <w:pPr>
        <w:adjustRightInd w:val="0"/>
        <w:snapToGrid w:val="0"/>
        <w:spacing w:line="560" w:lineRule="exact"/>
        <w:rPr>
          <w:rFonts w:ascii="仿宋_GB2312" w:eastAsia="仿宋_GB2312" w:cs="仿宋_GB2312"/>
          <w:szCs w:val="32"/>
        </w:rPr>
      </w:pPr>
      <w:r>
        <w:rPr>
          <w:rFonts w:hint="eastAsia" w:ascii="仿宋_GB2312" w:eastAsia="仿宋_GB2312" w:cs="仿宋_GB2312"/>
          <w:szCs w:val="32"/>
        </w:rPr>
        <w:t>各大功能区管委有关部门</w:t>
      </w:r>
    </w:p>
    <w:p>
      <w:pPr>
        <w:adjustRightInd w:val="0"/>
        <w:snapToGrid w:val="0"/>
        <w:spacing w:line="560" w:lineRule="exact"/>
        <w:rPr>
          <w:rFonts w:ascii="仿宋_GB2312" w:eastAsia="仿宋_GB2312" w:cs="仿宋_GB2312"/>
          <w:szCs w:val="32"/>
        </w:rPr>
      </w:pPr>
      <w:r>
        <w:rPr>
          <w:rFonts w:hint="eastAsia" w:ascii="仿宋_GB2312" w:eastAsia="仿宋_GB2312" w:cs="仿宋_GB2312"/>
          <w:szCs w:val="32"/>
        </w:rPr>
        <w:t>各镇、街道经贸部门，各有关企业：</w:t>
      </w:r>
    </w:p>
    <w:p>
      <w:pPr>
        <w:adjustRightInd w:val="0"/>
        <w:snapToGrid w:val="0"/>
        <w:spacing w:line="560" w:lineRule="exact"/>
        <w:ind w:firstLine="640" w:firstLineChars="200"/>
        <w:rPr>
          <w:rFonts w:ascii="仿宋_GB2312" w:eastAsia="仿宋_GB2312"/>
          <w:szCs w:val="32"/>
        </w:rPr>
      </w:pPr>
      <w:r>
        <w:rPr>
          <w:rFonts w:hint="eastAsia" w:ascii="仿宋_GB2312" w:eastAsia="仿宋_GB2312" w:cs="仿宋_GB2312"/>
          <w:szCs w:val="32"/>
        </w:rPr>
        <w:t>根据</w:t>
      </w:r>
      <w:r>
        <w:rPr>
          <w:rFonts w:hint="eastAsia" w:ascii="仿宋_GB2312" w:eastAsia="仿宋_GB2312"/>
          <w:szCs w:val="32"/>
        </w:rPr>
        <w:t>《关于促进先进制造、科技创新、大数据和信息产业发展若干政策实施细则》（青西新工信字〔</w:t>
      </w:r>
      <w:r>
        <w:rPr>
          <w:rFonts w:ascii="仿宋_GB2312" w:eastAsia="仿宋_GB2312"/>
          <w:szCs w:val="32"/>
        </w:rPr>
        <w:t>2020</w:t>
      </w:r>
      <w:r>
        <w:rPr>
          <w:rFonts w:hint="eastAsia" w:ascii="仿宋_GB2312" w:eastAsia="仿宋_GB2312"/>
          <w:szCs w:val="32"/>
        </w:rPr>
        <w:t>〕</w:t>
      </w:r>
      <w:r>
        <w:rPr>
          <w:rFonts w:ascii="仿宋_GB2312" w:eastAsia="仿宋_GB2312"/>
          <w:szCs w:val="32"/>
        </w:rPr>
        <w:t>19</w:t>
      </w:r>
      <w:r>
        <w:rPr>
          <w:rFonts w:hint="eastAsia" w:ascii="仿宋_GB2312" w:eastAsia="仿宋_GB2312"/>
          <w:szCs w:val="32"/>
        </w:rPr>
        <w:t>号）文件规定，现组织</w:t>
      </w:r>
      <w:r>
        <w:rPr>
          <w:rFonts w:hint="eastAsia" w:ascii="仿宋_GB2312" w:eastAsia="仿宋_GB2312" w:cs="仿宋_GB2312"/>
          <w:szCs w:val="32"/>
        </w:rPr>
        <w:t>开展</w:t>
      </w:r>
      <w:r>
        <w:rPr>
          <w:rFonts w:hint="eastAsia" w:ascii="仿宋_GB2312" w:eastAsia="仿宋_GB2312"/>
          <w:szCs w:val="32"/>
        </w:rPr>
        <w:t>2022年集成电路产业发展专项资金项目申报工作，有关事项通知如下：</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一、申报条件</w:t>
      </w:r>
    </w:p>
    <w:p>
      <w:pPr>
        <w:adjustRightInd w:val="0"/>
        <w:snapToGrid w:val="0"/>
        <w:spacing w:line="560" w:lineRule="exact"/>
        <w:ind w:firstLine="640" w:firstLineChars="200"/>
        <w:rPr>
          <w:rFonts w:ascii="仿宋_GB2312" w:eastAsia="仿宋_GB2312"/>
          <w:szCs w:val="32"/>
        </w:rPr>
      </w:pPr>
      <w:r>
        <w:rPr>
          <w:rFonts w:hint="eastAsia" w:ascii="仿宋_GB2312" w:eastAsia="仿宋_GB2312"/>
          <w:szCs w:val="32"/>
        </w:rPr>
        <w:t>注册地、经营场所均在青岛西海岸新区（不含保税港区），具有独立法人资格，无违法违规行为，专业从事集成电路领域设计、制造、封测、装备和材料等经营活动的集成电路相关企业。</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二、支持年度</w:t>
      </w:r>
    </w:p>
    <w:p>
      <w:pPr>
        <w:adjustRightInd w:val="0"/>
        <w:snapToGrid w:val="0"/>
        <w:spacing w:line="560" w:lineRule="exact"/>
        <w:ind w:firstLine="640" w:firstLineChars="200"/>
        <w:rPr>
          <w:rFonts w:ascii="仿宋_GB2312" w:eastAsia="仿宋_GB2312"/>
          <w:szCs w:val="32"/>
        </w:rPr>
      </w:pPr>
      <w:r>
        <w:rPr>
          <w:rFonts w:hint="eastAsia" w:ascii="仿宋_GB2312" w:eastAsia="仿宋_GB2312"/>
          <w:szCs w:val="32"/>
        </w:rPr>
        <w:t>资金支持范围为</w:t>
      </w:r>
      <w:r>
        <w:rPr>
          <w:rFonts w:hint="eastAsia" w:ascii="仿宋_GB2312" w:eastAsia="仿宋_GB2312" w:cs="仿宋_GB2312"/>
          <w:szCs w:val="32"/>
        </w:rPr>
        <w:t>2021年1月1日至20</w:t>
      </w:r>
      <w:r>
        <w:rPr>
          <w:rFonts w:ascii="仿宋_GB2312" w:eastAsia="仿宋_GB2312" w:cs="仿宋_GB2312"/>
          <w:szCs w:val="32"/>
        </w:rPr>
        <w:t>2</w:t>
      </w:r>
      <w:r>
        <w:rPr>
          <w:rFonts w:hint="eastAsia" w:ascii="仿宋_GB2312" w:eastAsia="仿宋_GB2312" w:cs="仿宋_GB2312"/>
          <w:szCs w:val="32"/>
        </w:rPr>
        <w:t>1年12月31日</w:t>
      </w:r>
      <w:r>
        <w:rPr>
          <w:rFonts w:hint="eastAsia" w:ascii="仿宋_GB2312" w:eastAsia="仿宋_GB2312"/>
          <w:szCs w:val="32"/>
        </w:rPr>
        <w:t>期间已实际完成付款的发票</w:t>
      </w:r>
      <w:r>
        <w:rPr>
          <w:rFonts w:hint="eastAsia" w:ascii="仿宋_GB2312" w:eastAsia="仿宋_GB2312" w:cs="仿宋_GB2312"/>
          <w:szCs w:val="32"/>
        </w:rPr>
        <w:t>（已纳入其他区级奖励扶持项目的发票均不计入此次补贴范围，计入补贴的发票金额均不含税）</w:t>
      </w:r>
      <w:r>
        <w:rPr>
          <w:rFonts w:hint="eastAsia" w:ascii="仿宋_GB2312" w:eastAsia="仿宋_GB2312"/>
          <w:szCs w:val="32"/>
        </w:rPr>
        <w:t>。申报项目另外注明时间的除外。</w:t>
      </w:r>
    </w:p>
    <w:p>
      <w:pPr>
        <w:adjustRightInd w:val="0"/>
        <w:snapToGrid w:val="0"/>
        <w:spacing w:line="560" w:lineRule="exact"/>
        <w:ind w:firstLine="640" w:firstLineChars="200"/>
        <w:rPr>
          <w:rFonts w:ascii="黑体" w:hAnsi="黑体" w:eastAsia="黑体"/>
          <w:szCs w:val="32"/>
        </w:rPr>
      </w:pPr>
      <w:r>
        <w:rPr>
          <w:rFonts w:hint="eastAsia" w:ascii="黑体" w:hAnsi="黑体" w:eastAsia="黑体"/>
          <w:szCs w:val="32"/>
        </w:rPr>
        <w:t>三、材料要求</w:t>
      </w:r>
    </w:p>
    <w:p>
      <w:pPr>
        <w:adjustRightInd w:val="0"/>
        <w:snapToGrid w:val="0"/>
        <w:spacing w:line="560" w:lineRule="exact"/>
        <w:ind w:firstLine="638"/>
        <w:rPr>
          <w:rFonts w:ascii="仿宋_GB2312" w:eastAsia="仿宋_GB2312"/>
          <w:szCs w:val="32"/>
        </w:rPr>
      </w:pPr>
      <w:r>
        <w:rPr>
          <w:rFonts w:hint="eastAsia" w:ascii="仿宋_GB2312" w:eastAsia="仿宋_GB2312"/>
          <w:szCs w:val="32"/>
        </w:rPr>
        <w:t>申报单位于20</w:t>
      </w:r>
      <w:r>
        <w:rPr>
          <w:rFonts w:ascii="仿宋_GB2312" w:eastAsia="仿宋_GB2312"/>
          <w:szCs w:val="32"/>
        </w:rPr>
        <w:t>2</w:t>
      </w:r>
      <w:r>
        <w:rPr>
          <w:rFonts w:hint="eastAsia" w:ascii="仿宋_GB2312" w:eastAsia="仿宋_GB2312"/>
          <w:szCs w:val="32"/>
        </w:rPr>
        <w:t>2年4月19日17时前，报送纸质材料一式一份，并提供申报材料Word版、PDF版（申报纸质材料盖章后扫描），纸质版须与电子版保持一致。具体项目材料根据《集成电路产业发展专项资金项目申报指南》（见附件4）要求提供。</w:t>
      </w:r>
    </w:p>
    <w:p>
      <w:pPr>
        <w:widowControl/>
        <w:adjustRightInd w:val="0"/>
        <w:snapToGrid w:val="0"/>
        <w:spacing w:line="560" w:lineRule="exact"/>
        <w:ind w:firstLine="640" w:firstLineChars="200"/>
        <w:jc w:val="left"/>
        <w:rPr>
          <w:rFonts w:ascii="楷体_GB2312" w:eastAsia="楷体_GB2312"/>
          <w:szCs w:val="32"/>
        </w:rPr>
      </w:pPr>
      <w:r>
        <w:rPr>
          <w:rFonts w:hint="eastAsia" w:ascii="楷体_GB2312" w:eastAsia="楷体_GB2312"/>
          <w:szCs w:val="32"/>
        </w:rPr>
        <w:t>（一）编排顺序</w:t>
      </w:r>
    </w:p>
    <w:p>
      <w:pPr>
        <w:widowControl/>
        <w:adjustRightInd w:val="0"/>
        <w:snapToGrid w:val="0"/>
        <w:spacing w:line="560" w:lineRule="exact"/>
        <w:ind w:firstLine="640" w:firstLineChars="200"/>
        <w:jc w:val="left"/>
        <w:rPr>
          <w:rFonts w:ascii="仿宋_GB2312" w:eastAsia="仿宋_GB2312"/>
          <w:szCs w:val="32"/>
        </w:rPr>
      </w:pPr>
      <w:r>
        <w:rPr>
          <w:rFonts w:ascii="仿宋_GB2312" w:eastAsia="仿宋_GB2312"/>
          <w:szCs w:val="32"/>
        </w:rPr>
        <w:t>1.申报</w:t>
      </w:r>
      <w:r>
        <w:rPr>
          <w:rFonts w:hint="eastAsia" w:ascii="仿宋_GB2312" w:eastAsia="仿宋_GB2312"/>
          <w:szCs w:val="32"/>
        </w:rPr>
        <w:t>材料</w:t>
      </w:r>
      <w:r>
        <w:rPr>
          <w:rFonts w:ascii="仿宋_GB2312" w:eastAsia="仿宋_GB2312"/>
          <w:szCs w:val="32"/>
        </w:rPr>
        <w:t>封面（附件1）</w:t>
      </w: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2.目录</w:t>
      </w: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3</w:t>
      </w:r>
      <w:r>
        <w:rPr>
          <w:rFonts w:ascii="仿宋_GB2312" w:eastAsia="仿宋_GB2312"/>
          <w:szCs w:val="32"/>
        </w:rPr>
        <w:t>.申报企业基本情况（附件2）</w:t>
      </w: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4</w:t>
      </w:r>
      <w:r>
        <w:rPr>
          <w:rFonts w:ascii="仿宋_GB2312" w:eastAsia="仿宋_GB2312"/>
          <w:szCs w:val="32"/>
        </w:rPr>
        <w:t>.</w:t>
      </w:r>
      <w:r>
        <w:rPr>
          <w:rFonts w:hint="eastAsia" w:ascii="仿宋_GB2312" w:eastAsia="仿宋_GB2312"/>
          <w:szCs w:val="32"/>
        </w:rPr>
        <w:t>信用</w:t>
      </w:r>
      <w:r>
        <w:rPr>
          <w:rFonts w:ascii="仿宋_GB2312" w:eastAsia="仿宋_GB2312"/>
          <w:szCs w:val="32"/>
        </w:rPr>
        <w:t>承诺书（附件3）</w:t>
      </w: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5</w:t>
      </w:r>
      <w:r>
        <w:rPr>
          <w:rFonts w:ascii="仿宋_GB2312" w:eastAsia="仿宋_GB2312"/>
          <w:szCs w:val="32"/>
        </w:rPr>
        <w:t>.各项目相关申报材料</w:t>
      </w:r>
      <w:r>
        <w:rPr>
          <w:rFonts w:hint="eastAsia" w:ascii="仿宋_GB2312" w:eastAsia="仿宋_GB2312"/>
          <w:szCs w:val="32"/>
        </w:rPr>
        <w:t>（详见附件4《集成电路产业发展专项资金项目申报指南》）</w:t>
      </w:r>
    </w:p>
    <w:p>
      <w:pPr>
        <w:widowControl/>
        <w:adjustRightInd w:val="0"/>
        <w:snapToGrid w:val="0"/>
        <w:spacing w:line="560" w:lineRule="exact"/>
        <w:ind w:firstLine="640" w:firstLineChars="200"/>
        <w:jc w:val="left"/>
        <w:rPr>
          <w:rFonts w:ascii="楷体_GB2312" w:eastAsia="楷体_GB2312"/>
          <w:szCs w:val="32"/>
        </w:rPr>
      </w:pPr>
      <w:r>
        <w:rPr>
          <w:rFonts w:hint="eastAsia" w:ascii="楷体_GB2312" w:eastAsia="楷体_GB2312"/>
          <w:szCs w:val="32"/>
        </w:rPr>
        <w:t>（二）装订规范</w:t>
      </w: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除封面、目录单面打印外，其他</w:t>
      </w:r>
      <w:r>
        <w:rPr>
          <w:rFonts w:ascii="仿宋_GB2312" w:eastAsia="仿宋_GB2312"/>
          <w:szCs w:val="32"/>
        </w:rPr>
        <w:t>纸质材料一律用A4纸双面打印或复印，</w:t>
      </w:r>
      <w:r>
        <w:rPr>
          <w:rFonts w:hint="eastAsia" w:ascii="仿宋_GB2312" w:eastAsia="仿宋_GB2312"/>
          <w:szCs w:val="32"/>
        </w:rPr>
        <w:t>胶印左侧简装，</w:t>
      </w:r>
      <w:r>
        <w:rPr>
          <w:rFonts w:ascii="仿宋_GB2312" w:eastAsia="仿宋_GB2312"/>
          <w:szCs w:val="32"/>
        </w:rPr>
        <w:t>材料侧面书脊处标注“</w:t>
      </w:r>
      <w:r>
        <w:rPr>
          <w:rFonts w:hint="eastAsia" w:ascii="仿宋_GB2312" w:eastAsia="仿宋_GB2312"/>
          <w:szCs w:val="32"/>
        </w:rPr>
        <w:t>2</w:t>
      </w:r>
      <w:r>
        <w:rPr>
          <w:rFonts w:ascii="仿宋_GB2312" w:eastAsia="仿宋_GB2312"/>
          <w:szCs w:val="32"/>
        </w:rPr>
        <w:t>02</w:t>
      </w:r>
      <w:r>
        <w:rPr>
          <w:rFonts w:hint="eastAsia" w:ascii="仿宋_GB2312" w:eastAsia="仿宋_GB2312"/>
          <w:szCs w:val="32"/>
        </w:rPr>
        <w:t>2年集成电路产业发展专项资金项目申报材料+</w:t>
      </w:r>
      <w:r>
        <w:rPr>
          <w:rFonts w:ascii="仿宋_GB2312" w:eastAsia="仿宋_GB2312"/>
          <w:szCs w:val="32"/>
        </w:rPr>
        <w:t>企业</w:t>
      </w:r>
      <w:r>
        <w:rPr>
          <w:rFonts w:hint="eastAsia" w:ascii="仿宋_GB2312" w:eastAsia="仿宋_GB2312"/>
          <w:szCs w:val="32"/>
        </w:rPr>
        <w:t>简称</w:t>
      </w:r>
      <w:r>
        <w:rPr>
          <w:rFonts w:ascii="仿宋_GB2312" w:eastAsia="仿宋_GB2312"/>
          <w:szCs w:val="32"/>
        </w:rPr>
        <w:t>”。纸质材料加注目录、页码，申报多个项目的，按汇总表排序，同一项目集中排列。不同项目类型间材料用彩纸隔开。</w:t>
      </w:r>
    </w:p>
    <w:p>
      <w:pPr>
        <w:widowControl/>
        <w:adjustRightInd w:val="0"/>
        <w:snapToGrid w:val="0"/>
        <w:spacing w:line="560" w:lineRule="exact"/>
        <w:ind w:firstLine="640" w:firstLineChars="200"/>
        <w:jc w:val="left"/>
        <w:rPr>
          <w:rFonts w:ascii="楷体_GB2312" w:eastAsia="楷体_GB2312"/>
          <w:szCs w:val="32"/>
        </w:rPr>
      </w:pPr>
      <w:r>
        <w:rPr>
          <w:rFonts w:hint="eastAsia" w:ascii="楷体_GB2312" w:eastAsia="楷体_GB2312"/>
          <w:szCs w:val="32"/>
        </w:rPr>
        <w:t>（三）其他要求</w:t>
      </w:r>
    </w:p>
    <w:p>
      <w:pPr>
        <w:adjustRightInd w:val="0"/>
        <w:snapToGrid w:val="0"/>
        <w:spacing w:line="560" w:lineRule="exact"/>
        <w:ind w:firstLine="638"/>
        <w:rPr>
          <w:rFonts w:ascii="仿宋_GB2312" w:eastAsia="仿宋_GB2312"/>
          <w:szCs w:val="32"/>
        </w:rPr>
      </w:pPr>
      <w:r>
        <w:rPr>
          <w:rFonts w:ascii="仿宋_GB2312" w:eastAsia="仿宋_GB2312"/>
          <w:szCs w:val="32"/>
        </w:rPr>
        <w:t>申请表、汇总表、申请报告、相关复印件（合同、订单、发票、支付凭证）须加盖单位公章，整份材料加盖骑缝章。</w:t>
      </w:r>
      <w:r>
        <w:rPr>
          <w:rFonts w:hint="eastAsia" w:ascii="仿宋_GB2312" w:eastAsia="仿宋_GB2312"/>
          <w:szCs w:val="32"/>
        </w:rPr>
        <w:t>信用</w:t>
      </w:r>
      <w:r>
        <w:rPr>
          <w:rFonts w:ascii="仿宋_GB2312" w:eastAsia="仿宋_GB2312"/>
          <w:szCs w:val="32"/>
        </w:rPr>
        <w:t>承诺书、证明等须提供原件，其余文件、票据只提供复印件，原件备查。</w:t>
      </w:r>
    </w:p>
    <w:p>
      <w:pPr>
        <w:adjustRightInd w:val="0"/>
        <w:snapToGrid w:val="0"/>
        <w:spacing w:line="560" w:lineRule="exact"/>
        <w:ind w:firstLine="638"/>
        <w:rPr>
          <w:rFonts w:ascii="楷体_GB2312" w:eastAsia="楷体_GB2312"/>
          <w:szCs w:val="32"/>
        </w:rPr>
      </w:pPr>
      <w:r>
        <w:rPr>
          <w:rFonts w:hint="eastAsia" w:ascii="楷体_GB2312" w:eastAsia="楷体_GB2312"/>
          <w:szCs w:val="32"/>
        </w:rPr>
        <w:t>（四）受理部门</w:t>
      </w:r>
    </w:p>
    <w:p>
      <w:pPr>
        <w:adjustRightInd w:val="0"/>
        <w:snapToGrid w:val="0"/>
        <w:spacing w:line="560" w:lineRule="exact"/>
        <w:ind w:firstLine="638"/>
        <w:rPr>
          <w:rFonts w:ascii="仿宋_GB2312" w:eastAsia="仿宋_GB2312"/>
          <w:szCs w:val="32"/>
        </w:rPr>
      </w:pPr>
      <w:r>
        <w:rPr>
          <w:rFonts w:hint="eastAsia" w:ascii="仿宋_GB2312" w:eastAsia="仿宋_GB2312"/>
          <w:szCs w:val="32"/>
        </w:rPr>
        <w:t>青岛西海岸新区工业和信息化局信息化管理科，联系人：白贤强，</w:t>
      </w:r>
      <w:r>
        <w:rPr>
          <w:rFonts w:hint="eastAsia" w:ascii="仿宋_GB2312" w:hAnsi="宋体" w:eastAsia="仿宋_GB2312" w:cs="宋体"/>
          <w:szCs w:val="32"/>
        </w:rPr>
        <w:t>咨询电话：86989356,15192555266。</w:t>
      </w:r>
    </w:p>
    <w:p>
      <w:pPr>
        <w:adjustRightInd w:val="0"/>
        <w:snapToGrid w:val="0"/>
        <w:spacing w:line="560" w:lineRule="exact"/>
        <w:ind w:firstLine="645"/>
        <w:rPr>
          <w:rFonts w:ascii="仿宋_GB2312" w:eastAsia="仿宋_GB2312"/>
          <w:szCs w:val="32"/>
        </w:rPr>
      </w:pPr>
      <w:r>
        <w:rPr>
          <w:rFonts w:hint="eastAsia" w:ascii="仿宋_GB2312" w:hAnsi="宋体" w:eastAsia="仿宋_GB2312" w:cs="宋体"/>
          <w:szCs w:val="32"/>
        </w:rPr>
        <w:t>地址：机关东部办公中心236室（长</w:t>
      </w:r>
      <w:r>
        <w:rPr>
          <w:rFonts w:hint="eastAsia" w:ascii="仿宋_GB2312" w:eastAsia="仿宋_GB2312"/>
          <w:szCs w:val="32"/>
        </w:rPr>
        <w:t>江中路369号）</w:t>
      </w:r>
    </w:p>
    <w:p>
      <w:pPr>
        <w:adjustRightInd w:val="0"/>
        <w:snapToGrid w:val="0"/>
        <w:spacing w:line="560" w:lineRule="exact"/>
        <w:ind w:firstLine="645"/>
        <w:rPr>
          <w:rFonts w:ascii="黑体" w:hAnsi="黑体" w:eastAsia="黑体"/>
          <w:szCs w:val="32"/>
        </w:rPr>
      </w:pPr>
      <w:r>
        <w:rPr>
          <w:rFonts w:hint="eastAsia" w:ascii="黑体" w:hAnsi="黑体" w:eastAsia="黑体"/>
          <w:szCs w:val="32"/>
        </w:rPr>
        <w:t>四、其他事项</w:t>
      </w:r>
    </w:p>
    <w:p>
      <w:pPr>
        <w:adjustRightInd w:val="0"/>
        <w:snapToGrid w:val="0"/>
        <w:spacing w:line="560" w:lineRule="exact"/>
        <w:ind w:firstLine="645"/>
        <w:rPr>
          <w:rFonts w:ascii="仿宋_GB2312" w:eastAsia="仿宋_GB2312"/>
          <w:szCs w:val="32"/>
        </w:rPr>
      </w:pPr>
      <w:r>
        <w:rPr>
          <w:rFonts w:hint="eastAsia" w:ascii="仿宋_GB2312" w:eastAsia="仿宋_GB2312"/>
          <w:szCs w:val="32"/>
        </w:rPr>
        <w:t>（一）为避免项目重复奖励，已享受其他区级奖励扶持的项目不在此次支持范围。</w:t>
      </w:r>
    </w:p>
    <w:p>
      <w:pPr>
        <w:adjustRightInd w:val="0"/>
        <w:snapToGrid w:val="0"/>
        <w:spacing w:line="560" w:lineRule="exact"/>
        <w:ind w:firstLine="638"/>
        <w:rPr>
          <w:rFonts w:ascii="仿宋_GB2312" w:eastAsia="仿宋_GB2312"/>
          <w:szCs w:val="32"/>
        </w:rPr>
      </w:pPr>
      <w:r>
        <w:rPr>
          <w:rFonts w:hint="eastAsia" w:ascii="仿宋_GB2312" w:eastAsia="仿宋_GB2312"/>
          <w:szCs w:val="32"/>
        </w:rPr>
        <w:t>（二）为切实减轻企业负担，不再要求企业提供营业执照、专项审计报告（特殊要求的除外）等相关材料。企业若存在填报内容与实际不符等弄虚作假行为，取消相关补贴奖励，并列入新区诚信“黑名单”，三年内不得申报任何产业资金扶持。</w:t>
      </w:r>
    </w:p>
    <w:p>
      <w:pPr>
        <w:adjustRightInd w:val="0"/>
        <w:snapToGrid w:val="0"/>
        <w:spacing w:line="560" w:lineRule="exact"/>
        <w:ind w:firstLine="638"/>
        <w:rPr>
          <w:rFonts w:ascii="仿宋_GB2312" w:eastAsia="仿宋_GB2312"/>
          <w:szCs w:val="32"/>
        </w:rPr>
      </w:pPr>
    </w:p>
    <w:p>
      <w:pPr>
        <w:widowControl/>
        <w:adjustRightInd w:val="0"/>
        <w:snapToGrid w:val="0"/>
        <w:spacing w:line="560" w:lineRule="exact"/>
        <w:ind w:firstLine="640" w:firstLineChars="200"/>
        <w:jc w:val="left"/>
        <w:rPr>
          <w:rFonts w:ascii="仿宋_GB2312" w:eastAsia="仿宋_GB2312"/>
          <w:szCs w:val="32"/>
        </w:rPr>
      </w:pPr>
      <w:r>
        <w:rPr>
          <w:rFonts w:hint="eastAsia" w:ascii="仿宋_GB2312" w:eastAsia="仿宋_GB2312"/>
          <w:szCs w:val="32"/>
        </w:rPr>
        <w:t>附件：</w:t>
      </w:r>
      <w:r>
        <w:rPr>
          <w:rFonts w:ascii="仿宋_GB2312" w:eastAsia="仿宋_GB2312"/>
          <w:szCs w:val="32"/>
        </w:rPr>
        <w:t>1.申报</w:t>
      </w:r>
      <w:r>
        <w:rPr>
          <w:rFonts w:hint="eastAsia" w:ascii="仿宋_GB2312" w:eastAsia="仿宋_GB2312"/>
          <w:szCs w:val="32"/>
        </w:rPr>
        <w:t>材料</w:t>
      </w:r>
      <w:r>
        <w:rPr>
          <w:rFonts w:ascii="仿宋_GB2312" w:eastAsia="仿宋_GB2312"/>
          <w:szCs w:val="32"/>
        </w:rPr>
        <w:t>封面</w:t>
      </w:r>
    </w:p>
    <w:p>
      <w:pPr>
        <w:widowControl/>
        <w:adjustRightInd w:val="0"/>
        <w:snapToGrid w:val="0"/>
        <w:spacing w:line="560" w:lineRule="exact"/>
        <w:ind w:firstLine="1600" w:firstLineChars="500"/>
        <w:jc w:val="left"/>
        <w:rPr>
          <w:rFonts w:ascii="仿宋_GB2312" w:eastAsia="仿宋_GB2312"/>
          <w:szCs w:val="32"/>
        </w:rPr>
      </w:pPr>
      <w:r>
        <w:rPr>
          <w:rFonts w:ascii="仿宋_GB2312" w:eastAsia="仿宋_GB2312"/>
          <w:szCs w:val="32"/>
        </w:rPr>
        <w:t>2.申报企业基本情况</w:t>
      </w:r>
    </w:p>
    <w:p>
      <w:pPr>
        <w:widowControl/>
        <w:adjustRightInd w:val="0"/>
        <w:snapToGrid w:val="0"/>
        <w:spacing w:line="560" w:lineRule="exact"/>
        <w:ind w:firstLine="1600" w:firstLineChars="500"/>
        <w:jc w:val="left"/>
        <w:rPr>
          <w:rFonts w:ascii="仿宋_GB2312" w:eastAsia="仿宋_GB2312"/>
          <w:szCs w:val="32"/>
        </w:rPr>
      </w:pPr>
      <w:r>
        <w:rPr>
          <w:rFonts w:hint="eastAsia" w:ascii="仿宋_GB2312" w:eastAsia="仿宋_GB2312"/>
          <w:szCs w:val="32"/>
        </w:rPr>
        <w:t>3.信用</w:t>
      </w:r>
      <w:r>
        <w:rPr>
          <w:rFonts w:ascii="仿宋_GB2312" w:eastAsia="仿宋_GB2312"/>
          <w:szCs w:val="32"/>
        </w:rPr>
        <w:t>承诺书</w:t>
      </w:r>
    </w:p>
    <w:p>
      <w:pPr>
        <w:adjustRightInd w:val="0"/>
        <w:snapToGrid w:val="0"/>
        <w:spacing w:line="560" w:lineRule="exact"/>
        <w:ind w:left="1917" w:leftChars="499" w:hanging="320" w:hangingChars="100"/>
        <w:rPr>
          <w:rFonts w:ascii="仿宋_GB2312" w:eastAsia="仿宋_GB2312"/>
          <w:szCs w:val="32"/>
        </w:rPr>
      </w:pPr>
      <w:r>
        <w:rPr>
          <w:rFonts w:hint="eastAsia" w:ascii="仿宋_GB2312" w:eastAsia="仿宋_GB2312"/>
          <w:szCs w:val="32"/>
        </w:rPr>
        <w:t>4.集成电路产业发展专项资金项目申报指南</w:t>
      </w:r>
    </w:p>
    <w:p>
      <w:pPr>
        <w:adjustRightInd w:val="0"/>
        <w:snapToGrid w:val="0"/>
        <w:spacing w:line="560" w:lineRule="exact"/>
        <w:ind w:firstLine="638"/>
        <w:rPr>
          <w:rFonts w:ascii="仿宋_GB2312" w:eastAsia="仿宋_GB2312"/>
          <w:szCs w:val="32"/>
        </w:rPr>
      </w:pPr>
    </w:p>
    <w:p>
      <w:pPr>
        <w:adjustRightInd w:val="0"/>
        <w:snapToGrid w:val="0"/>
        <w:spacing w:line="560" w:lineRule="exact"/>
        <w:ind w:firstLine="638"/>
        <w:rPr>
          <w:rFonts w:ascii="仿宋_GB2312" w:eastAsia="仿宋_GB2312"/>
          <w:szCs w:val="32"/>
        </w:rPr>
      </w:pPr>
    </w:p>
    <w:p>
      <w:pPr>
        <w:adjustRightInd w:val="0"/>
        <w:snapToGrid w:val="0"/>
        <w:spacing w:line="560" w:lineRule="exact"/>
        <w:ind w:firstLine="638"/>
        <w:rPr>
          <w:rFonts w:ascii="仿宋_GB2312" w:eastAsia="仿宋_GB2312"/>
          <w:szCs w:val="32"/>
        </w:rPr>
      </w:pPr>
    </w:p>
    <w:p>
      <w:pPr>
        <w:adjustRightInd w:val="0"/>
        <w:snapToGrid w:val="0"/>
        <w:spacing w:line="560" w:lineRule="exact"/>
        <w:ind w:firstLine="3840" w:firstLineChars="1200"/>
        <w:rPr>
          <w:rFonts w:ascii="仿宋_GB2312" w:eastAsia="仿宋_GB2312"/>
          <w:szCs w:val="32"/>
        </w:rPr>
      </w:pPr>
      <w:r>
        <w:rPr>
          <w:rFonts w:hint="eastAsia" w:ascii="仿宋_GB2312" w:eastAsia="仿宋_GB2312"/>
          <w:szCs w:val="32"/>
        </w:rPr>
        <w:t>青岛西海岸新区工业和信息化局</w:t>
      </w:r>
    </w:p>
    <w:p>
      <w:pPr>
        <w:adjustRightInd w:val="0"/>
        <w:snapToGrid w:val="0"/>
        <w:spacing w:line="560" w:lineRule="exact"/>
        <w:ind w:firstLine="4800" w:firstLineChars="1500"/>
        <w:rPr>
          <w:rFonts w:ascii="仿宋_GB2312" w:eastAsia="仿宋_GB2312"/>
          <w:szCs w:val="32"/>
        </w:rPr>
      </w:pPr>
      <w:r>
        <w:rPr>
          <w:rFonts w:hint="eastAsia" w:ascii="仿宋_GB2312" w:eastAsia="仿宋_GB2312"/>
          <w:szCs w:val="32"/>
        </w:rPr>
        <w:t>20</w:t>
      </w:r>
      <w:r>
        <w:rPr>
          <w:rFonts w:ascii="仿宋_GB2312" w:eastAsia="仿宋_GB2312"/>
          <w:szCs w:val="32"/>
        </w:rPr>
        <w:t>2</w:t>
      </w:r>
      <w:r>
        <w:rPr>
          <w:rFonts w:hint="eastAsia" w:ascii="仿宋_GB2312" w:eastAsia="仿宋_GB2312"/>
          <w:szCs w:val="32"/>
        </w:rPr>
        <w:t>2年3月31日</w:t>
      </w:r>
      <w:r>
        <w:rPr>
          <w:rFonts w:ascii="仿宋_GB2312" w:eastAsia="仿宋_GB2312"/>
          <w:szCs w:val="32"/>
        </w:rPr>
        <w:br w:type="page"/>
      </w:r>
    </w:p>
    <w:p>
      <w:pPr>
        <w:widowControl/>
        <w:rPr>
          <w:rFonts w:ascii="黑体" w:eastAsia="黑体"/>
          <w:kern w:val="0"/>
          <w:szCs w:val="32"/>
        </w:rPr>
      </w:pPr>
      <w:r>
        <w:rPr>
          <w:rFonts w:hint="eastAsia" w:ascii="黑体" w:eastAsia="黑体"/>
          <w:kern w:val="0"/>
          <w:szCs w:val="32"/>
        </w:rPr>
        <w:t>附件1</w:t>
      </w:r>
    </w:p>
    <w:p>
      <w:pPr>
        <w:widowControl/>
        <w:snapToGrid w:val="0"/>
        <w:spacing w:line="560" w:lineRule="exact"/>
        <w:rPr>
          <w:kern w:val="0"/>
          <w:sz w:val="24"/>
        </w:rPr>
      </w:pPr>
    </w:p>
    <w:p>
      <w:pPr>
        <w:widowControl/>
        <w:snapToGrid w:val="0"/>
        <w:spacing w:line="560" w:lineRule="exact"/>
        <w:rPr>
          <w:kern w:val="0"/>
          <w:sz w:val="24"/>
        </w:rPr>
      </w:pPr>
    </w:p>
    <w:p>
      <w:pPr>
        <w:widowControl/>
        <w:snapToGrid w:val="0"/>
        <w:spacing w:line="560" w:lineRule="exact"/>
        <w:rPr>
          <w:kern w:val="0"/>
          <w:sz w:val="24"/>
        </w:rPr>
      </w:pPr>
    </w:p>
    <w:p>
      <w:pPr>
        <w:widowControl/>
        <w:snapToGrid w:val="0"/>
        <w:jc w:val="center"/>
        <w:rPr>
          <w:rFonts w:ascii="方正小标宋简体" w:hAnsi="宋体" w:eastAsia="方正小标宋简体"/>
          <w:bCs/>
          <w:kern w:val="0"/>
          <w:sz w:val="52"/>
          <w:szCs w:val="52"/>
        </w:rPr>
      </w:pPr>
      <w:r>
        <w:rPr>
          <w:rFonts w:hint="eastAsia" w:ascii="方正小标宋简体" w:hAnsi="宋体" w:eastAsia="方正小标宋简体"/>
          <w:bCs/>
          <w:kern w:val="0"/>
          <w:sz w:val="52"/>
          <w:szCs w:val="52"/>
        </w:rPr>
        <w:t>青岛西海岸新区集成电路产业发展</w:t>
      </w:r>
    </w:p>
    <w:p>
      <w:pPr>
        <w:widowControl/>
        <w:snapToGrid w:val="0"/>
        <w:jc w:val="center"/>
        <w:rPr>
          <w:rFonts w:ascii="方正小标宋简体" w:hAnsi="宋体" w:eastAsia="方正小标宋简体"/>
          <w:bCs/>
          <w:kern w:val="0"/>
          <w:sz w:val="52"/>
          <w:szCs w:val="52"/>
        </w:rPr>
      </w:pPr>
      <w:r>
        <w:rPr>
          <w:rFonts w:hint="eastAsia" w:ascii="方正小标宋简体" w:hAnsi="宋体" w:eastAsia="方正小标宋简体"/>
          <w:bCs/>
          <w:kern w:val="0"/>
          <w:sz w:val="52"/>
          <w:szCs w:val="52"/>
        </w:rPr>
        <w:t>专项资金申报材料</w:t>
      </w:r>
    </w:p>
    <w:p>
      <w:pPr>
        <w:widowControl/>
        <w:snapToGrid w:val="0"/>
        <w:jc w:val="center"/>
        <w:rPr>
          <w:rFonts w:ascii="方正小标宋_GBK" w:hAnsi="宋体" w:eastAsia="方正小标宋_GBK"/>
          <w:bCs/>
          <w:kern w:val="0"/>
          <w:sz w:val="44"/>
          <w:szCs w:val="44"/>
        </w:rPr>
      </w:pPr>
      <w:r>
        <w:rPr>
          <w:rFonts w:hint="eastAsia" w:ascii="方正小标宋_GBK" w:hAnsi="宋体" w:eastAsia="方正小标宋_GBK"/>
          <w:bCs/>
          <w:kern w:val="0"/>
          <w:sz w:val="44"/>
          <w:szCs w:val="44"/>
        </w:rPr>
        <w:t>（2021年度）</w:t>
      </w:r>
    </w:p>
    <w:p>
      <w:pPr>
        <w:widowControl/>
        <w:snapToGrid w:val="0"/>
        <w:jc w:val="center"/>
        <w:rPr>
          <w:rFonts w:ascii="楷体" w:hAnsi="楷体" w:eastAsia="楷体"/>
          <w:kern w:val="0"/>
          <w:sz w:val="44"/>
          <w:szCs w:val="44"/>
        </w:rPr>
      </w:pPr>
    </w:p>
    <w:p>
      <w:pPr>
        <w:widowControl/>
        <w:snapToGrid w:val="0"/>
        <w:spacing w:line="560" w:lineRule="exact"/>
        <w:rPr>
          <w:kern w:val="0"/>
          <w:sz w:val="24"/>
        </w:rPr>
      </w:pPr>
    </w:p>
    <w:p>
      <w:pPr>
        <w:widowControl/>
        <w:snapToGrid w:val="0"/>
        <w:spacing w:line="560" w:lineRule="exact"/>
        <w:rPr>
          <w:kern w:val="0"/>
          <w:sz w:val="24"/>
        </w:rPr>
      </w:pPr>
    </w:p>
    <w:p>
      <w:pPr>
        <w:widowControl/>
        <w:snapToGrid w:val="0"/>
        <w:spacing w:line="560" w:lineRule="exact"/>
        <w:rPr>
          <w:kern w:val="0"/>
          <w:sz w:val="24"/>
        </w:rPr>
      </w:pPr>
    </w:p>
    <w:p>
      <w:pPr>
        <w:widowControl/>
        <w:snapToGrid w:val="0"/>
        <w:spacing w:line="560" w:lineRule="exact"/>
        <w:rPr>
          <w:kern w:val="0"/>
          <w:sz w:val="24"/>
        </w:rPr>
      </w:pPr>
    </w:p>
    <w:p>
      <w:pPr>
        <w:widowControl/>
        <w:snapToGrid w:val="0"/>
        <w:spacing w:line="560" w:lineRule="exact"/>
        <w:rPr>
          <w:rFonts w:ascii="黑体" w:eastAsia="黑体"/>
          <w:kern w:val="0"/>
          <w:szCs w:val="32"/>
        </w:rPr>
      </w:pPr>
    </w:p>
    <w:p>
      <w:pPr>
        <w:widowControl/>
        <w:snapToGrid w:val="0"/>
        <w:spacing w:line="560" w:lineRule="exact"/>
        <w:rPr>
          <w:rFonts w:ascii="黑体" w:eastAsia="黑体"/>
          <w:kern w:val="0"/>
          <w:szCs w:val="32"/>
        </w:rPr>
      </w:pPr>
    </w:p>
    <w:p>
      <w:pPr>
        <w:widowControl/>
        <w:snapToGrid w:val="0"/>
        <w:spacing w:line="360" w:lineRule="auto"/>
        <w:ind w:firstLine="1699" w:firstLineChars="531"/>
        <w:rPr>
          <w:kern w:val="0"/>
          <w:szCs w:val="32"/>
          <w:u w:val="single"/>
        </w:rPr>
      </w:pPr>
      <w:r>
        <w:rPr>
          <w:rFonts w:hint="eastAsia" w:ascii="黑体" w:eastAsia="黑体"/>
          <w:kern w:val="0"/>
          <w:szCs w:val="32"/>
        </w:rPr>
        <w:t>企业名称：</w:t>
      </w:r>
      <w:r>
        <w:rPr>
          <w:rFonts w:hint="eastAsia" w:ascii="黑体" w:eastAsia="黑体"/>
          <w:kern w:val="0"/>
          <w:szCs w:val="32"/>
          <w:u w:val="single"/>
        </w:rPr>
        <w:t xml:space="preserve">      （盖章）         </w:t>
      </w:r>
    </w:p>
    <w:p>
      <w:pPr>
        <w:widowControl/>
        <w:snapToGrid w:val="0"/>
        <w:spacing w:line="360" w:lineRule="auto"/>
        <w:ind w:firstLine="1699" w:firstLineChars="531"/>
        <w:rPr>
          <w:kern w:val="0"/>
          <w:szCs w:val="32"/>
          <w:u w:val="single"/>
        </w:rPr>
      </w:pPr>
      <w:r>
        <w:rPr>
          <w:rFonts w:hint="eastAsia" w:ascii="黑体" w:eastAsia="黑体"/>
          <w:kern w:val="0"/>
          <w:szCs w:val="32"/>
        </w:rPr>
        <w:t>联 系 人：</w:t>
      </w:r>
      <w:r>
        <w:rPr>
          <w:rFonts w:hint="eastAsia" w:ascii="黑体" w:eastAsia="黑体"/>
          <w:kern w:val="0"/>
          <w:szCs w:val="32"/>
          <w:u w:val="single"/>
        </w:rPr>
        <w:t xml:space="preserve">                       </w:t>
      </w:r>
    </w:p>
    <w:p>
      <w:pPr>
        <w:widowControl/>
        <w:snapToGrid w:val="0"/>
        <w:spacing w:line="360" w:lineRule="auto"/>
        <w:ind w:firstLine="1699" w:firstLineChars="531"/>
        <w:rPr>
          <w:kern w:val="0"/>
          <w:szCs w:val="32"/>
          <w:u w:val="single"/>
        </w:rPr>
      </w:pPr>
      <w:r>
        <w:rPr>
          <w:rFonts w:hint="eastAsia" w:ascii="黑体" w:eastAsia="黑体"/>
          <w:kern w:val="0"/>
          <w:szCs w:val="32"/>
        </w:rPr>
        <w:t>联系方式：</w:t>
      </w:r>
      <w:r>
        <w:rPr>
          <w:rFonts w:hint="eastAsia" w:ascii="黑体" w:eastAsia="黑体"/>
          <w:kern w:val="0"/>
          <w:szCs w:val="32"/>
          <w:u w:val="single"/>
        </w:rPr>
        <w:t xml:space="preserve">                       </w:t>
      </w:r>
    </w:p>
    <w:p>
      <w:pPr>
        <w:widowControl/>
        <w:snapToGrid w:val="0"/>
        <w:spacing w:line="360" w:lineRule="auto"/>
        <w:ind w:firstLine="1699" w:firstLineChars="531"/>
        <w:rPr>
          <w:rFonts w:eastAsia="黑体"/>
          <w:kern w:val="0"/>
          <w:szCs w:val="32"/>
          <w:u w:val="single"/>
        </w:rPr>
      </w:pPr>
      <w:r>
        <w:rPr>
          <w:rFonts w:hint="eastAsia" w:ascii="黑体" w:eastAsia="黑体"/>
          <w:kern w:val="0"/>
          <w:szCs w:val="32"/>
        </w:rPr>
        <w:t>申请日期：</w:t>
      </w:r>
      <w:r>
        <w:rPr>
          <w:rFonts w:hint="eastAsia" w:ascii="黑体" w:eastAsia="黑体"/>
          <w:kern w:val="0"/>
          <w:szCs w:val="32"/>
          <w:u w:val="single"/>
        </w:rPr>
        <w:t xml:space="preserve">                       </w:t>
      </w:r>
    </w:p>
    <w:p>
      <w:pPr>
        <w:widowControl/>
        <w:snapToGrid w:val="0"/>
        <w:spacing w:line="360" w:lineRule="auto"/>
        <w:rPr>
          <w:rFonts w:eastAsia="黑体"/>
          <w:kern w:val="0"/>
          <w:szCs w:val="32"/>
          <w:u w:val="single"/>
        </w:rPr>
      </w:pPr>
    </w:p>
    <w:p>
      <w:pPr>
        <w:widowControl/>
        <w:snapToGrid w:val="0"/>
        <w:spacing w:line="560" w:lineRule="exact"/>
        <w:rPr>
          <w:rFonts w:eastAsia="黑体"/>
          <w:kern w:val="0"/>
          <w:szCs w:val="32"/>
          <w:u w:val="single"/>
        </w:rPr>
      </w:pPr>
    </w:p>
    <w:p>
      <w:pPr>
        <w:widowControl/>
        <w:jc w:val="center"/>
        <w:rPr>
          <w:rFonts w:ascii="黑体" w:hAnsi="黑体" w:eastAsia="黑体"/>
          <w:kern w:val="0"/>
          <w:sz w:val="36"/>
          <w:szCs w:val="36"/>
        </w:rPr>
      </w:pPr>
      <w:r>
        <w:rPr>
          <w:rFonts w:hint="eastAsia" w:ascii="黑体" w:hAnsi="黑体" w:eastAsia="黑体"/>
          <w:kern w:val="0"/>
          <w:sz w:val="36"/>
          <w:szCs w:val="36"/>
        </w:rPr>
        <w:t>青岛西海岸新区工业和信息化局</w:t>
      </w:r>
      <w:r>
        <w:rPr>
          <w:rFonts w:ascii="黑体" w:hAnsi="黑体" w:eastAsia="黑体"/>
          <w:kern w:val="0"/>
          <w:sz w:val="36"/>
          <w:szCs w:val="36"/>
        </w:rPr>
        <w:br w:type="page"/>
      </w:r>
    </w:p>
    <w:p>
      <w:pPr>
        <w:widowControl/>
        <w:rPr>
          <w:rFonts w:ascii="黑体" w:eastAsia="黑体"/>
          <w:kern w:val="0"/>
          <w:szCs w:val="32"/>
        </w:rPr>
      </w:pPr>
      <w:r>
        <w:rPr>
          <w:rFonts w:hint="eastAsia" w:ascii="黑体" w:eastAsia="黑体"/>
          <w:kern w:val="0"/>
          <w:szCs w:val="32"/>
        </w:rPr>
        <w:t>附件2</w:t>
      </w:r>
    </w:p>
    <w:p>
      <w:pPr>
        <w:widowControl/>
        <w:adjustRightInd w:val="0"/>
        <w:snapToGrid w:val="0"/>
        <w:rPr>
          <w:kern w:val="0"/>
          <w:sz w:val="18"/>
          <w:szCs w:val="18"/>
        </w:rPr>
      </w:pPr>
    </w:p>
    <w:p>
      <w:pPr>
        <w:pStyle w:val="14"/>
        <w:adjustRightInd w:val="0"/>
        <w:snapToGrid w:val="0"/>
        <w:ind w:firstLine="0" w:firstLineChars="0"/>
        <w:jc w:val="center"/>
        <w:rPr>
          <w:rFonts w:ascii="黑体" w:hAnsi="黑体" w:eastAsia="黑体" w:cs="仿宋"/>
          <w:bCs/>
          <w:sz w:val="36"/>
          <w:szCs w:val="36"/>
        </w:rPr>
      </w:pPr>
      <w:r>
        <w:rPr>
          <w:rFonts w:hint="eastAsia" w:ascii="黑体" w:hAnsi="黑体" w:eastAsia="黑体" w:cs="仿宋"/>
          <w:bCs/>
          <w:sz w:val="36"/>
          <w:szCs w:val="36"/>
        </w:rPr>
        <w:t>申报企业基本情况</w:t>
      </w:r>
    </w:p>
    <w:p>
      <w:pPr>
        <w:pStyle w:val="14"/>
        <w:adjustRightInd w:val="0"/>
        <w:snapToGrid w:val="0"/>
        <w:ind w:firstLine="0" w:firstLineChars="0"/>
        <w:jc w:val="center"/>
        <w:rPr>
          <w:rFonts w:ascii="黑体" w:hAnsi="黑体" w:eastAsia="黑体" w:cs="仿宋"/>
          <w:bCs/>
          <w:sz w:val="21"/>
          <w:szCs w:val="21"/>
        </w:rPr>
      </w:pPr>
    </w:p>
    <w:tbl>
      <w:tblPr>
        <w:tblStyle w:val="9"/>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8"/>
        <w:gridCol w:w="283"/>
        <w:gridCol w:w="993"/>
        <w:gridCol w:w="254"/>
        <w:gridCol w:w="709"/>
        <w:gridCol w:w="312"/>
        <w:gridCol w:w="794"/>
        <w:gridCol w:w="199"/>
        <w:gridCol w:w="113"/>
        <w:gridCol w:w="454"/>
        <w:gridCol w:w="113"/>
        <w:gridCol w:w="15"/>
        <w:gridCol w:w="126"/>
        <w:gridCol w:w="142"/>
        <w:gridCol w:w="567"/>
        <w:gridCol w:w="29"/>
        <w:gridCol w:w="113"/>
        <w:gridCol w:w="396"/>
        <w:gridCol w:w="1106"/>
        <w:gridCol w:w="170"/>
        <w:gridCol w:w="14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1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单位</w:t>
            </w:r>
          </w:p>
          <w:p>
            <w:pPr>
              <w:adjustRightInd w:val="0"/>
              <w:snapToGrid w:val="0"/>
              <w:spacing w:line="360" w:lineRule="exact"/>
              <w:jc w:val="center"/>
              <w:rPr>
                <w:rFonts w:ascii="仿宋_GB2312" w:eastAsia="仿宋_GB2312"/>
                <w:sz w:val="24"/>
              </w:rPr>
            </w:pPr>
            <w:r>
              <w:rPr>
                <w:rFonts w:hint="eastAsia" w:ascii="仿宋_GB2312" w:eastAsia="仿宋_GB2312"/>
                <w:sz w:val="24"/>
              </w:rPr>
              <w:t>名称</w:t>
            </w:r>
          </w:p>
        </w:tc>
        <w:tc>
          <w:tcPr>
            <w:tcW w:w="394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企业性质</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外资□ 内资□ 合资□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1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注册</w:t>
            </w:r>
          </w:p>
          <w:p>
            <w:pPr>
              <w:adjustRightInd w:val="0"/>
              <w:snapToGrid w:val="0"/>
              <w:spacing w:line="360" w:lineRule="exact"/>
              <w:jc w:val="center"/>
              <w:rPr>
                <w:rFonts w:ascii="仿宋_GB2312" w:eastAsia="仿宋_GB2312"/>
                <w:sz w:val="24"/>
              </w:rPr>
            </w:pPr>
            <w:r>
              <w:rPr>
                <w:rFonts w:hint="eastAsia" w:ascii="仿宋_GB2312" w:eastAsia="仿宋_GB2312"/>
                <w:sz w:val="24"/>
              </w:rPr>
              <w:t>地址</w:t>
            </w:r>
          </w:p>
        </w:tc>
        <w:tc>
          <w:tcPr>
            <w:tcW w:w="306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10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实际经</w:t>
            </w:r>
          </w:p>
          <w:p>
            <w:pPr>
              <w:adjustRightInd w:val="0"/>
              <w:snapToGrid w:val="0"/>
              <w:spacing w:line="360" w:lineRule="exact"/>
              <w:rPr>
                <w:rFonts w:ascii="仿宋_GB2312" w:eastAsia="仿宋_GB2312"/>
                <w:sz w:val="24"/>
              </w:rPr>
            </w:pPr>
            <w:r>
              <w:rPr>
                <w:rFonts w:hint="eastAsia" w:ascii="仿宋_GB2312" w:eastAsia="仿宋_GB2312"/>
                <w:sz w:val="24"/>
              </w:rPr>
              <w:t>营地址</w:t>
            </w:r>
          </w:p>
        </w:tc>
        <w:tc>
          <w:tcPr>
            <w:tcW w:w="396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1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法人</w:t>
            </w:r>
          </w:p>
          <w:p>
            <w:pPr>
              <w:adjustRightInd w:val="0"/>
              <w:snapToGrid w:val="0"/>
              <w:spacing w:line="360" w:lineRule="exact"/>
              <w:jc w:val="center"/>
              <w:rPr>
                <w:rFonts w:ascii="仿宋_GB2312" w:eastAsia="仿宋_GB2312"/>
                <w:sz w:val="24"/>
              </w:rPr>
            </w:pPr>
            <w:r>
              <w:rPr>
                <w:rFonts w:hint="eastAsia" w:ascii="仿宋_GB2312" w:eastAsia="仿宋_GB2312"/>
                <w:sz w:val="24"/>
              </w:rPr>
              <w:t>代表</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产业类别</w:t>
            </w:r>
          </w:p>
        </w:tc>
        <w:tc>
          <w:tcPr>
            <w:tcW w:w="6095"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设计□  制造□  封装□  测试□  设备□</w:t>
            </w:r>
          </w:p>
          <w:p>
            <w:pPr>
              <w:adjustRightInd w:val="0"/>
              <w:snapToGrid w:val="0"/>
              <w:spacing w:line="360" w:lineRule="exact"/>
              <w:rPr>
                <w:rFonts w:ascii="仿宋_GB2312" w:eastAsia="仿宋_GB2312"/>
                <w:sz w:val="24"/>
              </w:rPr>
            </w:pPr>
            <w:r>
              <w:rPr>
                <w:rFonts w:hint="eastAsia" w:ascii="仿宋_GB2312" w:eastAsia="仿宋_GB2312"/>
                <w:sz w:val="24"/>
              </w:rPr>
              <w:t>材料□  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37" w:hRule="atLeast"/>
        </w:trPr>
        <w:tc>
          <w:tcPr>
            <w:tcW w:w="1021"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联系人姓名</w:t>
            </w:r>
          </w:p>
        </w:tc>
        <w:tc>
          <w:tcPr>
            <w:tcW w:w="1247" w:type="dxa"/>
            <w:gridSpan w:val="2"/>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709"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职务</w:t>
            </w:r>
          </w:p>
        </w:tc>
        <w:tc>
          <w:tcPr>
            <w:tcW w:w="1418" w:type="dxa"/>
            <w:gridSpan w:val="4"/>
            <w:vMerge w:val="restart"/>
            <w:tcBorders>
              <w:top w:val="single" w:color="auto" w:sz="4" w:space="0"/>
              <w:left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850" w:type="dxa"/>
            <w:gridSpan w:val="5"/>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联系方式</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手机</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9" w:hRule="atLeast"/>
        </w:trPr>
        <w:tc>
          <w:tcPr>
            <w:tcW w:w="1021"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247"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418" w:type="dxa"/>
            <w:gridSpan w:val="4"/>
            <w:vMerge w:val="continue"/>
            <w:tcBorders>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c>
          <w:tcPr>
            <w:tcW w:w="850" w:type="dxa"/>
            <w:gridSpan w:val="5"/>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邮箱</w:t>
            </w:r>
          </w:p>
        </w:tc>
        <w:tc>
          <w:tcPr>
            <w:tcW w:w="311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39" w:hRule="atLeast"/>
        </w:trPr>
        <w:tc>
          <w:tcPr>
            <w:tcW w:w="10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企业</w:t>
            </w:r>
          </w:p>
          <w:p>
            <w:pPr>
              <w:adjustRightInd w:val="0"/>
              <w:snapToGrid w:val="0"/>
              <w:spacing w:line="360" w:lineRule="exact"/>
              <w:jc w:val="center"/>
              <w:rPr>
                <w:rFonts w:ascii="仿宋_GB2312" w:eastAsia="仿宋_GB2312"/>
                <w:sz w:val="24"/>
              </w:rPr>
            </w:pPr>
            <w:r>
              <w:rPr>
                <w:rFonts w:hint="eastAsia" w:ascii="仿宋_GB2312" w:eastAsia="仿宋_GB2312"/>
                <w:sz w:val="24"/>
              </w:rPr>
              <w:t>简介</w:t>
            </w:r>
          </w:p>
        </w:tc>
        <w:tc>
          <w:tcPr>
            <w:tcW w:w="8051"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072" w:type="dxa"/>
            <w:gridSpan w:val="21"/>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rPr>
                <w:rFonts w:ascii="仿宋_GB2312" w:eastAsia="仿宋_GB2312"/>
                <w:sz w:val="24"/>
              </w:rPr>
            </w:pPr>
            <w:r>
              <w:rPr>
                <w:rFonts w:hint="eastAsia" w:ascii="仿宋_GB2312" w:eastAsia="仿宋_GB2312"/>
                <w:sz w:val="24"/>
              </w:rPr>
              <w:t>1</w:t>
            </w:r>
            <w:r>
              <w:rPr>
                <w:rFonts w:ascii="仿宋_GB2312" w:eastAsia="仿宋_GB2312"/>
                <w:sz w:val="24"/>
              </w:rPr>
              <w:t>.</w:t>
            </w:r>
            <w:r>
              <w:rPr>
                <w:rFonts w:hint="eastAsia" w:ascii="仿宋_GB2312" w:eastAsia="仿宋_GB2312"/>
                <w:sz w:val="24"/>
              </w:rPr>
              <w:t>2021年企业经济效益及研发人员情况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021"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总体</w:t>
            </w:r>
          </w:p>
          <w:p>
            <w:pPr>
              <w:adjustRightInd w:val="0"/>
              <w:snapToGrid w:val="0"/>
              <w:spacing w:line="360" w:lineRule="exact"/>
              <w:jc w:val="center"/>
              <w:rPr>
                <w:rFonts w:ascii="仿宋_GB2312" w:eastAsia="仿宋_GB2312"/>
                <w:sz w:val="24"/>
              </w:rPr>
            </w:pPr>
            <w:r>
              <w:rPr>
                <w:rFonts w:hint="eastAsia" w:ascii="仿宋_GB2312" w:eastAsia="仿宋_GB2312"/>
                <w:sz w:val="24"/>
              </w:rPr>
              <w:t>情况</w:t>
            </w:r>
          </w:p>
        </w:tc>
        <w:tc>
          <w:tcPr>
            <w:tcW w:w="2268" w:type="dxa"/>
            <w:gridSpan w:val="4"/>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总产值/销售收入</w:t>
            </w:r>
          </w:p>
        </w:tc>
        <w:tc>
          <w:tcPr>
            <w:tcW w:w="3061" w:type="dxa"/>
            <w:gridSpan w:val="12"/>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主营业务收入</w:t>
            </w:r>
          </w:p>
        </w:tc>
        <w:tc>
          <w:tcPr>
            <w:tcW w:w="272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0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黑体" w:hAnsi="黑体" w:eastAsia="黑体" w:cs="仿宋"/>
                <w:kern w:val="0"/>
                <w:sz w:val="24"/>
              </w:rPr>
            </w:pPr>
          </w:p>
        </w:tc>
        <w:tc>
          <w:tcPr>
            <w:tcW w:w="2268" w:type="dxa"/>
            <w:gridSpan w:val="4"/>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3061" w:type="dxa"/>
            <w:gridSpan w:val="12"/>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2722" w:type="dxa"/>
            <w:gridSpan w:val="3"/>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1" w:type="dxa"/>
            <w:gridSpan w:val="2"/>
            <w:vMerge w:val="restart"/>
            <w:tcBorders>
              <w:top w:val="nil"/>
              <w:left w:val="single" w:color="000000" w:sz="4" w:space="0"/>
              <w:bottom w:val="single" w:color="auto"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税收</w:t>
            </w:r>
          </w:p>
          <w:p>
            <w:pPr>
              <w:widowControl/>
              <w:adjustRightInd w:val="0"/>
              <w:snapToGrid w:val="0"/>
              <w:jc w:val="center"/>
              <w:rPr>
                <w:rFonts w:ascii="仿宋_GB2312" w:eastAsia="仿宋_GB2312"/>
                <w:sz w:val="24"/>
              </w:rPr>
            </w:pPr>
            <w:r>
              <w:rPr>
                <w:rFonts w:hint="eastAsia" w:ascii="仿宋_GB2312" w:eastAsia="仿宋_GB2312"/>
                <w:sz w:val="24"/>
              </w:rPr>
              <w:t>情况</w:t>
            </w:r>
          </w:p>
        </w:tc>
        <w:tc>
          <w:tcPr>
            <w:tcW w:w="2268" w:type="dxa"/>
            <w:gridSpan w:val="4"/>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税收总额</w:t>
            </w:r>
          </w:p>
        </w:tc>
        <w:tc>
          <w:tcPr>
            <w:tcW w:w="3061" w:type="dxa"/>
            <w:gridSpan w:val="12"/>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企业所得税</w:t>
            </w:r>
          </w:p>
        </w:tc>
        <w:tc>
          <w:tcPr>
            <w:tcW w:w="2722"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21" w:type="dxa"/>
            <w:gridSpan w:val="2"/>
            <w:vMerge w:val="continue"/>
            <w:tcBorders>
              <w:top w:val="nil"/>
              <w:left w:val="single" w:color="000000" w:sz="4" w:space="0"/>
              <w:bottom w:val="single" w:color="auto" w:sz="4" w:space="0"/>
              <w:right w:val="single" w:color="000000" w:sz="4" w:space="0"/>
            </w:tcBorders>
            <w:vAlign w:val="center"/>
          </w:tcPr>
          <w:p>
            <w:pPr>
              <w:widowControl/>
              <w:adjustRightInd w:val="0"/>
              <w:snapToGrid w:val="0"/>
              <w:jc w:val="left"/>
              <w:rPr>
                <w:rFonts w:ascii="黑体" w:hAnsi="黑体" w:eastAsia="黑体" w:cs="仿宋"/>
                <w:kern w:val="0"/>
                <w:sz w:val="24"/>
              </w:rPr>
            </w:pPr>
          </w:p>
        </w:tc>
        <w:tc>
          <w:tcPr>
            <w:tcW w:w="993"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应缴</w:t>
            </w:r>
          </w:p>
        </w:tc>
        <w:tc>
          <w:tcPr>
            <w:tcW w:w="1275"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减免</w:t>
            </w:r>
          </w:p>
        </w:tc>
        <w:tc>
          <w:tcPr>
            <w:tcW w:w="1688" w:type="dxa"/>
            <w:gridSpan w:val="6"/>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应缴</w:t>
            </w:r>
          </w:p>
        </w:tc>
        <w:tc>
          <w:tcPr>
            <w:tcW w:w="1373" w:type="dxa"/>
            <w:gridSpan w:val="6"/>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减免</w:t>
            </w:r>
          </w:p>
        </w:tc>
        <w:tc>
          <w:tcPr>
            <w:tcW w:w="1276" w:type="dxa"/>
            <w:gridSpan w:val="2"/>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应缴</w:t>
            </w:r>
          </w:p>
        </w:tc>
        <w:tc>
          <w:tcPr>
            <w:tcW w:w="1446"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退税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21" w:type="dxa"/>
            <w:gridSpan w:val="2"/>
            <w:vMerge w:val="continue"/>
            <w:tcBorders>
              <w:top w:val="nil"/>
              <w:left w:val="single" w:color="000000" w:sz="4" w:space="0"/>
              <w:bottom w:val="single" w:color="auto" w:sz="4" w:space="0"/>
              <w:right w:val="single" w:color="000000" w:sz="4" w:space="0"/>
            </w:tcBorders>
            <w:vAlign w:val="center"/>
          </w:tcPr>
          <w:p>
            <w:pPr>
              <w:widowControl/>
              <w:adjustRightInd w:val="0"/>
              <w:snapToGrid w:val="0"/>
              <w:jc w:val="left"/>
              <w:rPr>
                <w:rFonts w:ascii="黑体" w:hAnsi="黑体" w:eastAsia="黑体" w:cs="仿宋"/>
                <w:kern w:val="0"/>
                <w:sz w:val="24"/>
              </w:rPr>
            </w:pPr>
          </w:p>
        </w:tc>
        <w:tc>
          <w:tcPr>
            <w:tcW w:w="993" w:type="dxa"/>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275" w:type="dxa"/>
            <w:gridSpan w:val="3"/>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688" w:type="dxa"/>
            <w:gridSpan w:val="6"/>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373" w:type="dxa"/>
            <w:gridSpan w:val="6"/>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276" w:type="dxa"/>
            <w:gridSpan w:val="2"/>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446" w:type="dxa"/>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1" w:type="dxa"/>
            <w:gridSpan w:val="2"/>
            <w:vMerge w:val="restart"/>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研发</w:t>
            </w:r>
          </w:p>
          <w:p>
            <w:pPr>
              <w:adjustRightInd w:val="0"/>
              <w:snapToGrid w:val="0"/>
              <w:spacing w:line="360" w:lineRule="exact"/>
              <w:jc w:val="center"/>
              <w:rPr>
                <w:rFonts w:ascii="仿宋_GB2312" w:eastAsia="仿宋_GB2312"/>
                <w:sz w:val="24"/>
              </w:rPr>
            </w:pPr>
            <w:r>
              <w:rPr>
                <w:rFonts w:hint="eastAsia" w:ascii="仿宋_GB2312" w:eastAsia="仿宋_GB2312"/>
                <w:sz w:val="24"/>
              </w:rPr>
              <w:t>费用</w:t>
            </w:r>
          </w:p>
        </w:tc>
        <w:tc>
          <w:tcPr>
            <w:tcW w:w="2268" w:type="dxa"/>
            <w:gridSpan w:val="4"/>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研发费用总额</w:t>
            </w:r>
          </w:p>
        </w:tc>
        <w:tc>
          <w:tcPr>
            <w:tcW w:w="1688" w:type="dxa"/>
            <w:gridSpan w:val="6"/>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占企业销售（营业）收入</w:t>
            </w:r>
          </w:p>
          <w:p>
            <w:pPr>
              <w:adjustRightInd w:val="0"/>
              <w:snapToGrid w:val="0"/>
              <w:spacing w:line="360" w:lineRule="exact"/>
              <w:jc w:val="center"/>
              <w:rPr>
                <w:rFonts w:ascii="仿宋_GB2312" w:eastAsia="仿宋_GB2312"/>
                <w:sz w:val="24"/>
              </w:rPr>
            </w:pPr>
            <w:r>
              <w:rPr>
                <w:rFonts w:hint="eastAsia" w:ascii="仿宋_GB2312" w:eastAsia="仿宋_GB2312"/>
                <w:sz w:val="24"/>
              </w:rPr>
              <w:t>比例（%）</w:t>
            </w:r>
          </w:p>
        </w:tc>
        <w:tc>
          <w:tcPr>
            <w:tcW w:w="2649" w:type="dxa"/>
            <w:gridSpan w:val="8"/>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在中国境内发生的</w:t>
            </w:r>
          </w:p>
          <w:p>
            <w:pPr>
              <w:adjustRightInd w:val="0"/>
              <w:snapToGrid w:val="0"/>
              <w:spacing w:line="360" w:lineRule="exact"/>
              <w:jc w:val="center"/>
              <w:rPr>
                <w:rFonts w:ascii="仿宋_GB2312" w:eastAsia="仿宋_GB2312"/>
                <w:sz w:val="24"/>
              </w:rPr>
            </w:pPr>
            <w:r>
              <w:rPr>
                <w:rFonts w:hint="eastAsia" w:ascii="仿宋_GB2312" w:eastAsia="仿宋_GB2312"/>
                <w:sz w:val="24"/>
              </w:rPr>
              <w:t>研发费用</w:t>
            </w:r>
          </w:p>
        </w:tc>
        <w:tc>
          <w:tcPr>
            <w:tcW w:w="1446"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占研发费用总额比例（%）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21"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left"/>
              <w:rPr>
                <w:rFonts w:ascii="黑体" w:hAnsi="黑体" w:eastAsia="黑体" w:cs="仿宋"/>
                <w:kern w:val="0"/>
                <w:sz w:val="24"/>
              </w:rPr>
            </w:pPr>
          </w:p>
        </w:tc>
        <w:tc>
          <w:tcPr>
            <w:tcW w:w="2268" w:type="dxa"/>
            <w:gridSpan w:val="4"/>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p>
        </w:tc>
        <w:tc>
          <w:tcPr>
            <w:tcW w:w="1688" w:type="dxa"/>
            <w:gridSpan w:val="6"/>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p>
        </w:tc>
        <w:tc>
          <w:tcPr>
            <w:tcW w:w="2649" w:type="dxa"/>
            <w:gridSpan w:val="8"/>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p>
        </w:tc>
        <w:tc>
          <w:tcPr>
            <w:tcW w:w="1446"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1" w:type="dxa"/>
            <w:gridSpan w:val="2"/>
            <w:vMerge w:val="restart"/>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人员</w:t>
            </w:r>
          </w:p>
          <w:p>
            <w:pPr>
              <w:adjustRightInd w:val="0"/>
              <w:snapToGrid w:val="0"/>
              <w:spacing w:line="360" w:lineRule="exact"/>
              <w:jc w:val="center"/>
              <w:rPr>
                <w:rFonts w:ascii="黑体" w:hAnsi="黑体" w:eastAsia="黑体" w:cs="仿宋"/>
                <w:kern w:val="0"/>
                <w:sz w:val="24"/>
              </w:rPr>
            </w:pPr>
            <w:r>
              <w:rPr>
                <w:rFonts w:hint="eastAsia" w:ascii="仿宋_GB2312" w:eastAsia="仿宋_GB2312"/>
                <w:sz w:val="24"/>
              </w:rPr>
              <w:t>构成</w:t>
            </w:r>
          </w:p>
        </w:tc>
        <w:tc>
          <w:tcPr>
            <w:tcW w:w="993" w:type="dxa"/>
            <w:tcBorders>
              <w:top w:val="single" w:color="000000" w:sz="4" w:space="0"/>
              <w:left w:val="nil"/>
              <w:bottom w:val="single" w:color="000000"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当年职工总数</w:t>
            </w:r>
          </w:p>
        </w:tc>
        <w:tc>
          <w:tcPr>
            <w:tcW w:w="1275"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本科以上学历职工人数</w:t>
            </w:r>
          </w:p>
        </w:tc>
        <w:tc>
          <w:tcPr>
            <w:tcW w:w="1688" w:type="dxa"/>
            <w:gridSpan w:val="6"/>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占当年职工总数比例（%）</w:t>
            </w:r>
          </w:p>
        </w:tc>
        <w:tc>
          <w:tcPr>
            <w:tcW w:w="2649" w:type="dxa"/>
            <w:gridSpan w:val="8"/>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本科以上学历的研发人员数</w:t>
            </w:r>
          </w:p>
        </w:tc>
        <w:tc>
          <w:tcPr>
            <w:tcW w:w="1446"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占当年职工总数比例（%）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21"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adjustRightInd w:val="0"/>
              <w:snapToGrid w:val="0"/>
              <w:jc w:val="left"/>
              <w:rPr>
                <w:rFonts w:ascii="宋体" w:hAnsi="宋体" w:cs="仿宋"/>
                <w:kern w:val="0"/>
                <w:sz w:val="24"/>
              </w:rPr>
            </w:pPr>
          </w:p>
        </w:tc>
        <w:tc>
          <w:tcPr>
            <w:tcW w:w="993" w:type="dxa"/>
            <w:tcBorders>
              <w:top w:val="single" w:color="000000" w:sz="4" w:space="0"/>
              <w:left w:val="nil"/>
              <w:bottom w:val="single" w:color="000000" w:sz="4" w:space="0"/>
              <w:right w:val="single" w:color="auto" w:sz="4" w:space="0"/>
            </w:tcBorders>
          </w:tcPr>
          <w:p>
            <w:pPr>
              <w:adjustRightInd w:val="0"/>
              <w:snapToGrid w:val="0"/>
              <w:spacing w:line="360" w:lineRule="exact"/>
              <w:jc w:val="center"/>
              <w:rPr>
                <w:rFonts w:ascii="仿宋_GB2312" w:eastAsia="仿宋_GB2312"/>
                <w:sz w:val="24"/>
              </w:rPr>
            </w:pPr>
          </w:p>
        </w:tc>
        <w:tc>
          <w:tcPr>
            <w:tcW w:w="1275" w:type="dxa"/>
            <w:gridSpan w:val="3"/>
            <w:tcBorders>
              <w:top w:val="single" w:color="000000" w:sz="4" w:space="0"/>
              <w:left w:val="single" w:color="auto" w:sz="4" w:space="0"/>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688" w:type="dxa"/>
            <w:gridSpan w:val="6"/>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2649" w:type="dxa"/>
            <w:gridSpan w:val="8"/>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c>
          <w:tcPr>
            <w:tcW w:w="1446" w:type="dxa"/>
            <w:tcBorders>
              <w:top w:val="single" w:color="000000" w:sz="4" w:space="0"/>
              <w:left w:val="nil"/>
              <w:bottom w:val="single" w:color="000000" w:sz="4" w:space="0"/>
              <w:right w:val="single" w:color="000000" w:sz="4" w:space="0"/>
            </w:tcBorders>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79" w:hRule="atLeast"/>
        </w:trPr>
        <w:tc>
          <w:tcPr>
            <w:tcW w:w="9072"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bCs/>
                <w:sz w:val="24"/>
              </w:rPr>
              <w:t>2</w:t>
            </w:r>
            <w:r>
              <w:rPr>
                <w:rFonts w:ascii="仿宋_GB2312" w:eastAsia="仿宋_GB2312"/>
                <w:bCs/>
                <w:sz w:val="24"/>
              </w:rPr>
              <w:t>.</w:t>
            </w:r>
            <w:r>
              <w:rPr>
                <w:rFonts w:hint="eastAsia" w:ascii="仿宋_GB2312" w:eastAsia="仿宋_GB2312"/>
                <w:bCs/>
                <w:sz w:val="24"/>
              </w:rPr>
              <w:t>项目申报汇总表（单位：万元）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序号</w:t>
            </w:r>
          </w:p>
        </w:tc>
        <w:tc>
          <w:tcPr>
            <w:tcW w:w="35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申报项目名称</w:t>
            </w:r>
          </w:p>
        </w:tc>
        <w:tc>
          <w:tcPr>
            <w:tcW w:w="15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发票总额</w:t>
            </w:r>
          </w:p>
          <w:p>
            <w:pPr>
              <w:adjustRightInd w:val="0"/>
              <w:snapToGrid w:val="0"/>
              <w:spacing w:line="360" w:lineRule="exact"/>
              <w:jc w:val="center"/>
              <w:rPr>
                <w:rFonts w:ascii="仿宋_GB2312" w:eastAsia="仿宋_GB2312"/>
                <w:sz w:val="24"/>
              </w:rPr>
            </w:pPr>
            <w:r>
              <w:rPr>
                <w:rFonts w:hint="eastAsia" w:ascii="仿宋_GB2312" w:eastAsia="仿宋_GB2312"/>
                <w:sz w:val="24"/>
              </w:rPr>
              <w:t>（不含税）</w:t>
            </w:r>
          </w:p>
        </w:tc>
        <w:tc>
          <w:tcPr>
            <w:tcW w:w="16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补贴比例</w:t>
            </w: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申报补贴</w:t>
            </w:r>
          </w:p>
          <w:p>
            <w:pPr>
              <w:adjustRightInd w:val="0"/>
              <w:snapToGrid w:val="0"/>
              <w:spacing w:line="360" w:lineRule="exact"/>
              <w:jc w:val="center"/>
              <w:rPr>
                <w:rFonts w:ascii="仿宋_GB2312" w:eastAsia="仿宋_GB2312"/>
                <w:sz w:val="24"/>
              </w:rPr>
            </w:pPr>
            <w:r>
              <w:rPr>
                <w:rFonts w:hint="eastAsia" w:ascii="仿宋_GB2312" w:eastAsia="仿宋_GB2312"/>
                <w:sz w:val="24"/>
              </w:rPr>
              <w:t>金额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35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5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35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5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35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55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9072"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sz w:val="24"/>
              </w:rPr>
            </w:pPr>
            <w:r>
              <w:rPr>
                <w:rFonts w:ascii="仿宋_GB2312" w:eastAsia="仿宋_GB2312"/>
                <w:sz w:val="24"/>
              </w:rPr>
              <w:t>3.</w:t>
            </w:r>
            <w:r>
              <w:rPr>
                <w:rFonts w:hint="eastAsia" w:ascii="仿宋_GB2312" w:eastAsia="仿宋_GB2312"/>
                <w:sz w:val="24"/>
              </w:rPr>
              <w:t>已享受区级财政资金补助情况（若有必须填写，遗漏取消全部扶持）单位：万元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序号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补助年度</w:t>
            </w:r>
          </w:p>
        </w:tc>
        <w:tc>
          <w:tcPr>
            <w:tcW w:w="28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项目名称</w:t>
            </w:r>
          </w:p>
        </w:tc>
        <w:tc>
          <w:tcPr>
            <w:tcW w:w="260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项目简介</w:t>
            </w: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补助额度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60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60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8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2607"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p>
        </w:tc>
      </w:tr>
    </w:tbl>
    <w:p>
      <w:pPr>
        <w:widowControl/>
        <w:jc w:val="left"/>
      </w:pPr>
      <w:r>
        <w:br w:type="page"/>
      </w:r>
    </w:p>
    <w:p>
      <w:pPr>
        <w:widowControl/>
        <w:jc w:val="center"/>
        <w:rPr>
          <w:rFonts w:ascii="黑体" w:hAnsi="黑体" w:eastAsia="黑体"/>
          <w:kern w:val="0"/>
          <w:sz w:val="36"/>
          <w:szCs w:val="36"/>
        </w:rPr>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435" w:charSpace="0"/>
        </w:sectPr>
      </w:pPr>
    </w:p>
    <w:p>
      <w:pPr>
        <w:shd w:val="clear" w:color="auto" w:fill="FFFFFF"/>
        <w:spacing w:before="100" w:beforeAutospacing="1" w:after="100" w:afterAutospacing="1"/>
        <w:rPr>
          <w:rFonts w:ascii="黑体" w:hAnsi="黑体" w:eastAsia="黑体"/>
        </w:rPr>
      </w:pPr>
      <w:r>
        <w:rPr>
          <w:rFonts w:hint="eastAsia" w:ascii="黑体" w:hAnsi="黑体" w:eastAsia="黑体"/>
          <w:szCs w:val="32"/>
        </w:rPr>
        <w:t>附件3</w:t>
      </w:r>
    </w:p>
    <w:p>
      <w:pPr>
        <w:snapToGrid w:val="0"/>
        <w:spacing w:line="400" w:lineRule="atLeast"/>
        <w:jc w:val="center"/>
        <w:rPr>
          <w:rFonts w:ascii="仿宋_GB2312" w:eastAsia="仿宋_GB2312"/>
          <w:sz w:val="44"/>
          <w:szCs w:val="32"/>
        </w:rPr>
      </w:pPr>
      <w:r>
        <w:rPr>
          <w:rFonts w:hint="eastAsia" w:ascii="方正小标宋_GBK" w:hAnsi="方正小标宋_GBK" w:eastAsia="方正小标宋_GBK" w:cs="方正小标宋_GBK"/>
          <w:sz w:val="44"/>
          <w:szCs w:val="44"/>
        </w:rPr>
        <w:t>信用承诺书</w:t>
      </w:r>
    </w:p>
    <w:p>
      <w:pPr>
        <w:snapToGrid w:val="0"/>
        <w:spacing w:line="400" w:lineRule="atLeast"/>
        <w:ind w:firstLine="640" w:firstLineChars="200"/>
        <w:rPr>
          <w:rFonts w:ascii="仿宋_GB2312" w:eastAsia="仿宋_GB2312"/>
          <w:u w:val="single"/>
        </w:rPr>
      </w:pPr>
    </w:p>
    <w:p>
      <w:pPr>
        <w:tabs>
          <w:tab w:val="left" w:pos="630"/>
        </w:tabs>
        <w:adjustRightInd w:val="0"/>
        <w:snapToGrid w:val="0"/>
        <w:spacing w:line="460" w:lineRule="atLeast"/>
        <w:ind w:firstLine="640" w:firstLineChars="200"/>
        <w:rPr>
          <w:rFonts w:ascii="仿宋_GB2312" w:eastAsia="仿宋_GB2312"/>
        </w:rPr>
      </w:pPr>
      <w:r>
        <w:rPr>
          <w:rFonts w:hint="eastAsia" w:ascii="仿宋_GB2312" w:eastAsia="仿宋_GB2312"/>
          <w:u w:val="single"/>
        </w:rPr>
        <w:t xml:space="preserve">（申请单位名称）  </w:t>
      </w:r>
      <w:r>
        <w:rPr>
          <w:rFonts w:hint="eastAsia" w:ascii="仿宋_GB2312" w:eastAsia="仿宋_GB2312"/>
        </w:rPr>
        <w:t>，现向青岛西海岸新区工业和信息化局申请2022年</w:t>
      </w:r>
      <w:r>
        <w:rPr>
          <w:rFonts w:hint="eastAsia" w:ascii="仿宋_GB2312" w:eastAsia="仿宋_GB2312" w:cs="仿宋_GB2312"/>
          <w:szCs w:val="32"/>
        </w:rPr>
        <w:t>集成电路产业发展专项资金项目</w:t>
      </w:r>
      <w:r>
        <w:rPr>
          <w:rFonts w:hint="eastAsia" w:ascii="仿宋_GB2312" w:eastAsia="仿宋_GB2312"/>
        </w:rPr>
        <w:t>，郑重承诺如下：</w:t>
      </w:r>
    </w:p>
    <w:p>
      <w:pPr>
        <w:tabs>
          <w:tab w:val="left" w:pos="630"/>
        </w:tabs>
        <w:adjustRightInd w:val="0"/>
        <w:snapToGrid w:val="0"/>
        <w:spacing w:line="460" w:lineRule="atLeast"/>
        <w:ind w:firstLine="640" w:firstLineChars="200"/>
        <w:rPr>
          <w:rFonts w:ascii="仿宋_GB2312" w:eastAsia="仿宋_GB2312"/>
        </w:rPr>
      </w:pPr>
      <w:r>
        <w:rPr>
          <w:rFonts w:hint="eastAsia" w:ascii="仿宋_GB2312" w:eastAsia="仿宋_GB2312"/>
        </w:rPr>
        <w:t>一、严格遵守国家法律、法规、规章和政策规定，全面履行应尽的责任和义务，诚信依法经营，自觉接受行政管理部门、行业组织、社会公众、新闻舆论的监督，积极履行社会责任；</w:t>
      </w:r>
    </w:p>
    <w:p>
      <w:pPr>
        <w:tabs>
          <w:tab w:val="left" w:pos="630"/>
        </w:tabs>
        <w:adjustRightInd w:val="0"/>
        <w:snapToGrid w:val="0"/>
        <w:spacing w:line="460" w:lineRule="atLeast"/>
        <w:ind w:firstLine="640" w:firstLineChars="200"/>
        <w:rPr>
          <w:rFonts w:ascii="仿宋_GB2312" w:eastAsia="仿宋_GB2312"/>
        </w:rPr>
      </w:pPr>
      <w:r>
        <w:rPr>
          <w:rFonts w:hint="eastAsia" w:ascii="仿宋_GB2312" w:eastAsia="仿宋_GB2312"/>
        </w:rPr>
        <w:t>二、本单位无重大环保、安全生产等责任事故。提供的资料无任何伪造、修改、虚假成分，并对所提供资料的合法性、真实性、准确性和有效性负责。如有虚假，将全额退还已获得的扶持资金，将承担因此所产生的一切法律责任；</w:t>
      </w:r>
    </w:p>
    <w:p>
      <w:pPr>
        <w:tabs>
          <w:tab w:val="left" w:pos="630"/>
        </w:tabs>
        <w:adjustRightInd w:val="0"/>
        <w:snapToGrid w:val="0"/>
        <w:spacing w:line="460" w:lineRule="atLeast"/>
        <w:ind w:firstLine="640" w:firstLineChars="200"/>
        <w:rPr>
          <w:rFonts w:ascii="仿宋_GB2312" w:eastAsia="仿宋_GB2312"/>
        </w:rPr>
      </w:pPr>
      <w:r>
        <w:rPr>
          <w:rFonts w:hint="eastAsia" w:ascii="仿宋_GB2312" w:eastAsia="仿宋_GB2312"/>
        </w:rPr>
        <w:t>三、自愿接受行政主管部门的依法检查，同意将本承诺书上网公示。若有违诺，将违诺行为作为失信信息在新区社会信用信息共享交换平台公示，并自愿承担违约责任，接受法律法规和相关部门规章制度的惩戒和约束；</w:t>
      </w:r>
    </w:p>
    <w:p>
      <w:pPr>
        <w:tabs>
          <w:tab w:val="left" w:pos="630"/>
        </w:tabs>
        <w:adjustRightInd w:val="0"/>
        <w:snapToGrid w:val="0"/>
        <w:spacing w:line="460" w:lineRule="atLeast"/>
        <w:ind w:firstLine="640" w:firstLineChars="200"/>
        <w:rPr>
          <w:rFonts w:ascii="仿宋_GB2312" w:eastAsia="仿宋_GB2312"/>
        </w:rPr>
      </w:pPr>
      <w:r>
        <w:rPr>
          <w:rFonts w:hint="eastAsia" w:ascii="仿宋_GB2312" w:eastAsia="仿宋_GB2312"/>
        </w:rPr>
        <w:t>四、本承诺书一式两份，一份由承诺单位留存，一份交由青岛西海岸新区工业和信息化局存档。</w:t>
      </w:r>
    </w:p>
    <w:p>
      <w:pPr>
        <w:tabs>
          <w:tab w:val="left" w:pos="630"/>
        </w:tabs>
        <w:adjustRightInd w:val="0"/>
        <w:snapToGrid w:val="0"/>
        <w:spacing w:line="460" w:lineRule="atLeast"/>
        <w:ind w:firstLine="640" w:firstLineChars="200"/>
        <w:rPr>
          <w:rFonts w:ascii="仿宋_GB2312" w:eastAsia="仿宋_GB2312"/>
        </w:rPr>
      </w:pPr>
    </w:p>
    <w:p>
      <w:pPr>
        <w:adjustRightInd w:val="0"/>
        <w:snapToGrid w:val="0"/>
        <w:spacing w:line="460" w:lineRule="atLeast"/>
        <w:ind w:firstLine="640" w:firstLineChars="200"/>
        <w:jc w:val="left"/>
        <w:rPr>
          <w:rFonts w:ascii="仿宋_GB2312" w:eastAsia="仿宋_GB2312"/>
        </w:rPr>
      </w:pPr>
      <w:r>
        <w:rPr>
          <w:rFonts w:hint="eastAsia" w:ascii="仿宋_GB2312" w:eastAsia="仿宋_GB2312"/>
        </w:rPr>
        <w:t>企业（单位）名称</w:t>
      </w:r>
      <w:r>
        <w:rPr>
          <w:rFonts w:ascii="仿宋_GB2312" w:eastAsia="仿宋_GB2312"/>
        </w:rPr>
        <w:t>（加盖公章）：</w:t>
      </w:r>
    </w:p>
    <w:p>
      <w:pPr>
        <w:adjustRightInd w:val="0"/>
        <w:snapToGrid w:val="0"/>
        <w:spacing w:line="460" w:lineRule="atLeast"/>
        <w:ind w:firstLine="640" w:firstLineChars="200"/>
        <w:jc w:val="left"/>
        <w:rPr>
          <w:rFonts w:ascii="仿宋_GB2312" w:eastAsia="仿宋_GB2312"/>
        </w:rPr>
      </w:pPr>
      <w:r>
        <w:rPr>
          <w:rFonts w:hint="eastAsia" w:ascii="仿宋_GB2312" w:eastAsia="仿宋_GB2312"/>
        </w:rPr>
        <w:t>法定代表人（或负责人）签字：</w:t>
      </w:r>
    </w:p>
    <w:p>
      <w:pPr>
        <w:adjustRightInd w:val="0"/>
        <w:snapToGrid w:val="0"/>
        <w:spacing w:line="460" w:lineRule="atLeast"/>
        <w:ind w:firstLine="640" w:firstLineChars="200"/>
        <w:jc w:val="left"/>
        <w:rPr>
          <w:rFonts w:ascii="仿宋_GB2312" w:eastAsia="仿宋_GB2312"/>
        </w:rPr>
      </w:pPr>
      <w:r>
        <w:rPr>
          <w:rFonts w:ascii="仿宋_GB2312" w:eastAsia="仿宋_GB2312"/>
        </w:rPr>
        <w:t>统一社会信用代码：</w:t>
      </w:r>
    </w:p>
    <w:p>
      <w:pPr>
        <w:adjustRightInd w:val="0"/>
        <w:snapToGrid w:val="0"/>
        <w:spacing w:line="460" w:lineRule="atLeast"/>
        <w:ind w:firstLine="640" w:firstLineChars="200"/>
        <w:jc w:val="left"/>
        <w:rPr>
          <w:rFonts w:ascii="仿宋_GB2312" w:eastAsia="仿宋_GB2312"/>
        </w:rPr>
      </w:pPr>
      <w:r>
        <w:rPr>
          <w:rFonts w:ascii="仿宋_GB2312" w:eastAsia="仿宋_GB2312"/>
        </w:rPr>
        <w:t>行政区划代码：</w:t>
      </w:r>
      <w:r>
        <w:rPr>
          <w:rFonts w:hint="eastAsia" w:ascii="仿宋_GB2312" w:eastAsia="仿宋_GB2312"/>
        </w:rPr>
        <w:t xml:space="preserve">                 （黄岛区填3</w:t>
      </w:r>
      <w:r>
        <w:rPr>
          <w:rFonts w:ascii="仿宋_GB2312" w:eastAsia="仿宋_GB2312"/>
        </w:rPr>
        <w:t>70211</w:t>
      </w:r>
      <w:r>
        <w:rPr>
          <w:rFonts w:hint="eastAsia" w:ascii="仿宋_GB2312" w:eastAsia="仿宋_GB2312"/>
        </w:rPr>
        <w:t>）</w:t>
      </w:r>
    </w:p>
    <w:p>
      <w:pPr>
        <w:adjustRightInd w:val="0"/>
        <w:snapToGrid w:val="0"/>
        <w:spacing w:line="460" w:lineRule="atLeast"/>
        <w:ind w:firstLine="4419" w:firstLineChars="1381"/>
        <w:jc w:val="left"/>
        <w:rPr>
          <w:rFonts w:ascii="仿宋_GB2312" w:eastAsia="仿宋_GB2312"/>
        </w:rPr>
      </w:pPr>
    </w:p>
    <w:p>
      <w:pPr>
        <w:adjustRightInd w:val="0"/>
        <w:snapToGrid w:val="0"/>
        <w:spacing w:line="460" w:lineRule="atLeast"/>
        <w:ind w:firstLine="4419" w:firstLineChars="1381"/>
        <w:jc w:val="left"/>
        <w:rPr>
          <w:rFonts w:ascii="方正小标宋_GBK" w:hAnsi="方正小标宋_GBK" w:eastAsia="方正小标宋_GBK" w:cs="方正小标宋_GBK"/>
          <w:color w:val="0000FF"/>
          <w:sz w:val="44"/>
          <w:szCs w:val="44"/>
        </w:rPr>
      </w:pPr>
      <w:r>
        <w:rPr>
          <w:rFonts w:ascii="仿宋_GB2312" w:eastAsia="仿宋_GB2312"/>
        </w:rPr>
        <w:t>日期：  年  月   日</w:t>
      </w:r>
    </w:p>
    <w:p>
      <w:pPr>
        <w:widowControl/>
        <w:jc w:val="left"/>
        <w:rPr>
          <w:rFonts w:ascii="仿宋_GB2312" w:eastAsia="仿宋_GB2312"/>
          <w:szCs w:val="32"/>
        </w:rPr>
      </w:pPr>
      <w:r>
        <w:rPr>
          <w:rFonts w:ascii="仿宋_GB2312" w:eastAsia="仿宋_GB2312"/>
          <w:szCs w:val="32"/>
        </w:rPr>
        <w:br w:type="page"/>
      </w:r>
    </w:p>
    <w:bookmarkEnd w:id="0"/>
    <w:p>
      <w:pPr>
        <w:spacing w:line="560" w:lineRule="exact"/>
        <w:rPr>
          <w:rFonts w:ascii="黑体" w:hAnsi="仿宋" w:eastAsia="黑体"/>
          <w:szCs w:val="32"/>
        </w:rPr>
      </w:pPr>
      <w:r>
        <w:rPr>
          <w:rFonts w:hint="eastAsia" w:ascii="黑体" w:hAnsi="仿宋" w:eastAsia="黑体"/>
          <w:szCs w:val="32"/>
        </w:rPr>
        <w:t>附件4</w:t>
      </w:r>
    </w:p>
    <w:p>
      <w:pPr>
        <w:rPr>
          <w:rFonts w:ascii="黑体" w:hAnsi="仿宋" w:eastAsia="黑体"/>
          <w:sz w:val="15"/>
          <w:szCs w:val="28"/>
        </w:rPr>
      </w:pPr>
    </w:p>
    <w:p>
      <w:pPr>
        <w:widowControl/>
        <w:snapToGrid w:val="0"/>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青岛西海岸新区</w:t>
      </w:r>
    </w:p>
    <w:p>
      <w:pPr>
        <w:widowControl/>
        <w:snapToGrid w:val="0"/>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集成电路产业发展专项资金项目申报指南</w:t>
      </w:r>
    </w:p>
    <w:p>
      <w:pPr>
        <w:widowControl/>
        <w:snapToGrid w:val="0"/>
        <w:spacing w:line="560" w:lineRule="exact"/>
        <w:ind w:firstLine="640" w:firstLineChars="200"/>
        <w:jc w:val="left"/>
        <w:rPr>
          <w:rFonts w:ascii="仿宋_GB2312" w:hAnsi="宋体" w:eastAsia="仿宋_GB2312" w:cs="宋体"/>
          <w:kern w:val="0"/>
          <w:szCs w:val="32"/>
        </w:rPr>
      </w:pP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申报单位按照以下内容和要求组织开展申报工作。</w:t>
      </w:r>
    </w:p>
    <w:p>
      <w:pPr>
        <w:spacing w:line="560" w:lineRule="exact"/>
        <w:ind w:firstLine="640"/>
        <w:rPr>
          <w:rFonts w:ascii="黑体" w:hAnsi="黑体" w:eastAsia="黑体" w:cs="楷体_GB2312"/>
          <w:bCs/>
          <w:szCs w:val="32"/>
        </w:rPr>
      </w:pPr>
      <w:r>
        <w:rPr>
          <w:rFonts w:hint="eastAsia" w:ascii="黑体" w:hAnsi="黑体" w:eastAsia="黑体" w:cs="楷体_GB2312"/>
          <w:bCs/>
          <w:szCs w:val="32"/>
        </w:rPr>
        <w:t>一、研发投入补助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（一）补助标准</w:t>
      </w:r>
    </w:p>
    <w:p>
      <w:pPr>
        <w:spacing w:line="560" w:lineRule="exact"/>
        <w:ind w:firstLine="640"/>
        <w:rPr>
          <w:rFonts w:ascii="楷体_GB2312" w:hAnsi="楷体_GB2312" w:eastAsia="仿宋_GB2312" w:cs="楷体_GB2312"/>
          <w:b/>
          <w:bCs/>
          <w:szCs w:val="32"/>
        </w:rPr>
      </w:pPr>
      <w:r>
        <w:rPr>
          <w:rFonts w:hint="eastAsia" w:ascii="仿宋_GB2312" w:hAnsi="宋体" w:eastAsia="仿宋_GB2312" w:cs="仿宋_GB2312"/>
          <w:kern w:val="0"/>
          <w:szCs w:val="32"/>
        </w:rPr>
        <w:t>对当年度集成电路产业研发投入达到300万元的项目，给予其实际研发投入20%的补助，最高1000万元。以前年度已取得补助的研发投入部分，不得重复申请补助。</w:t>
      </w:r>
    </w:p>
    <w:p>
      <w:pPr>
        <w:widowControl/>
        <w:snapToGrid w:val="0"/>
        <w:spacing w:line="560" w:lineRule="exact"/>
        <w:ind w:firstLine="638"/>
        <w:jc w:val="left"/>
        <w:rPr>
          <w:rFonts w:ascii="仿宋_GB2312" w:hAnsi="仿宋_GB2312" w:eastAsia="仿宋_GB2312" w:cs="仿宋_GB2312"/>
          <w:szCs w:val="32"/>
        </w:rPr>
      </w:pPr>
      <w:r>
        <w:rPr>
          <w:rFonts w:hint="eastAsia" w:ascii="楷体_GB2312" w:hAnsi="宋体" w:eastAsia="楷体_GB2312" w:cs="宋体"/>
          <w:kern w:val="0"/>
          <w:szCs w:val="32"/>
        </w:rPr>
        <w:t>（二）</w:t>
      </w:r>
      <w:r>
        <w:rPr>
          <w:rFonts w:hint="eastAsia" w:ascii="仿宋_GB2312" w:hAnsi="仿宋_GB2312" w:eastAsia="楷体_GB2312" w:cs="仿宋_GB2312"/>
          <w:szCs w:val="32"/>
        </w:rPr>
        <w:t>申报材料</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仿宋_GB2312" w:eastAsia="仿宋_GB2312" w:cs="仿宋_GB2312"/>
          <w:szCs w:val="32"/>
        </w:rPr>
        <w:t>1.</w:t>
      </w:r>
      <w:r>
        <w:rPr>
          <w:rFonts w:hint="eastAsia" w:ascii="仿宋_GB2312" w:hAnsi="宋体" w:eastAsia="仿宋_GB2312" w:cs="宋体"/>
          <w:kern w:val="0"/>
          <w:szCs w:val="32"/>
        </w:rPr>
        <w:t>集成电路企业研发投入补助申请表（附件4-1）；</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2.项目可行性研究报告；</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3.</w:t>
      </w:r>
      <w:r>
        <w:rPr>
          <w:rFonts w:ascii="仿宋_GB2312" w:hAnsi="仿宋_GB2312" w:eastAsia="仿宋_GB2312" w:cs="仿宋_GB2312"/>
          <w:szCs w:val="32"/>
        </w:rPr>
        <w:t>从事研发活动的人员和用于研发活动的仪器、设备、无形资产</w:t>
      </w:r>
      <w:r>
        <w:rPr>
          <w:rFonts w:hint="eastAsia" w:ascii="仿宋_GB2312" w:hAnsi="仿宋_GB2312" w:eastAsia="仿宋_GB2312" w:cs="仿宋_GB2312"/>
          <w:szCs w:val="32"/>
        </w:rPr>
        <w:t>等</w:t>
      </w:r>
      <w:r>
        <w:rPr>
          <w:rFonts w:ascii="仿宋_GB2312" w:hAnsi="仿宋_GB2312" w:eastAsia="仿宋_GB2312" w:cs="仿宋_GB2312"/>
          <w:szCs w:val="32"/>
        </w:rPr>
        <w:t>费用分配说明；</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4.经具备资质的第三方会计师事务所审计的项目研发投入专项审计报告（复印件），相关研发费用计算标准按照《青岛市财政局科学技术专项资金管理办法》（青财规〔2</w:t>
      </w:r>
      <w:r>
        <w:rPr>
          <w:rFonts w:ascii="仿宋_GB2312" w:hAnsi="仿宋_GB2312" w:eastAsia="仿宋_GB2312" w:cs="仿宋_GB2312"/>
          <w:szCs w:val="32"/>
        </w:rPr>
        <w:t>017</w:t>
      </w:r>
      <w:r>
        <w:rPr>
          <w:rFonts w:hint="eastAsia" w:ascii="仿宋_GB2312" w:hAnsi="仿宋_GB2312" w:eastAsia="仿宋_GB2312" w:cs="仿宋_GB2312"/>
          <w:szCs w:val="32"/>
        </w:rPr>
        <w:t>〕3号）执行；</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5.</w:t>
      </w:r>
      <w:r>
        <w:rPr>
          <w:rFonts w:hint="eastAsia" w:ascii="仿宋_GB2312" w:eastAsia="仿宋_GB2312"/>
          <w:szCs w:val="32"/>
        </w:rPr>
        <w:t>项目取得的技术成果证明；</w:t>
      </w:r>
    </w:p>
    <w:p>
      <w:pPr>
        <w:spacing w:line="560" w:lineRule="exact"/>
        <w:ind w:firstLine="640" w:firstLineChars="200"/>
        <w:jc w:val="left"/>
        <w:rPr>
          <w:rFonts w:ascii="仿宋_GB2312" w:eastAsia="仿宋_GB2312"/>
          <w:szCs w:val="32"/>
        </w:rPr>
      </w:pPr>
      <w:r>
        <w:rPr>
          <w:rFonts w:hint="eastAsia" w:ascii="仿宋_GB2312" w:hAnsi="仿宋_GB2312" w:eastAsia="仿宋_GB2312" w:cs="仿宋_GB2312"/>
          <w:szCs w:val="32"/>
        </w:rPr>
        <w:t>6.</w:t>
      </w:r>
      <w:r>
        <w:rPr>
          <w:rFonts w:hint="eastAsia" w:ascii="仿宋_GB2312" w:eastAsia="仿宋_GB2312" w:cs="仿宋_GB2312"/>
          <w:szCs w:val="32"/>
        </w:rPr>
        <w:t>其他</w:t>
      </w:r>
      <w:r>
        <w:rPr>
          <w:rFonts w:hint="eastAsia" w:ascii="仿宋_GB2312" w:hAnsi="仿宋_GB2312" w:eastAsia="仿宋_GB2312" w:cs="仿宋_GB2312"/>
          <w:szCs w:val="32"/>
        </w:rPr>
        <w:t>需要说明的事项或相关证明材料</w:t>
      </w:r>
      <w:r>
        <w:rPr>
          <w:rFonts w:hint="eastAsia" w:ascii="仿宋_GB2312" w:eastAsia="仿宋_GB2312" w:cs="仿宋_GB2312"/>
          <w:szCs w:val="32"/>
        </w:rPr>
        <w:t>。</w:t>
      </w:r>
    </w:p>
    <w:p>
      <w:pPr>
        <w:widowControl/>
        <w:snapToGrid w:val="0"/>
        <w:spacing w:line="560" w:lineRule="exact"/>
        <w:ind w:firstLine="640" w:firstLineChars="200"/>
        <w:jc w:val="left"/>
        <w:rPr>
          <w:rFonts w:ascii="黑体" w:hAnsi="黑体" w:eastAsia="黑体" w:cs="宋体"/>
          <w:kern w:val="0"/>
          <w:szCs w:val="32"/>
        </w:rPr>
      </w:pPr>
      <w:r>
        <w:rPr>
          <w:rFonts w:hint="eastAsia" w:ascii="黑体" w:hAnsi="黑体" w:eastAsia="黑体"/>
          <w:szCs w:val="32"/>
        </w:rPr>
        <w:t>二、</w:t>
      </w:r>
      <w:r>
        <w:rPr>
          <w:rFonts w:hint="eastAsia" w:ascii="黑体" w:hAnsi="黑体" w:eastAsia="黑体" w:cs="宋体"/>
          <w:kern w:val="0"/>
          <w:szCs w:val="32"/>
        </w:rPr>
        <w:t>IP购买补助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（一）补助标准</w:t>
      </w:r>
    </w:p>
    <w:p>
      <w:pPr>
        <w:widowControl/>
        <w:snapToGrid w:val="0"/>
        <w:spacing w:line="560" w:lineRule="exact"/>
        <w:ind w:firstLine="638"/>
        <w:jc w:val="left"/>
        <w:rPr>
          <w:rFonts w:ascii="仿宋_GB2312" w:hAnsi="宋体" w:eastAsia="仿宋_GB2312" w:cs="宋体"/>
          <w:kern w:val="0"/>
          <w:szCs w:val="32"/>
        </w:rPr>
      </w:pPr>
      <w:r>
        <w:rPr>
          <w:rFonts w:ascii="仿宋_GB2312" w:hAnsi="宋体" w:eastAsia="仿宋_GB2312" w:cs="宋体"/>
          <w:kern w:val="0"/>
          <w:szCs w:val="32"/>
        </w:rPr>
        <w:t>对符合条件的企业，给予其购买IP直接费用30%的补助</w:t>
      </w:r>
      <w:r>
        <w:rPr>
          <w:rFonts w:hint="eastAsia" w:ascii="仿宋_GB2312" w:hAnsi="宋体" w:eastAsia="仿宋_GB2312" w:cs="宋体"/>
          <w:kern w:val="0"/>
          <w:szCs w:val="32"/>
        </w:rPr>
        <w:t>，每年</w:t>
      </w:r>
      <w:r>
        <w:rPr>
          <w:rFonts w:ascii="仿宋_GB2312" w:hAnsi="宋体" w:eastAsia="仿宋_GB2312" w:cs="宋体"/>
          <w:kern w:val="0"/>
          <w:szCs w:val="32"/>
        </w:rPr>
        <w:t>最高200万元。</w:t>
      </w:r>
      <w:r>
        <w:rPr>
          <w:rFonts w:hint="eastAsia" w:ascii="仿宋_GB2312" w:hAnsi="宋体" w:eastAsia="仿宋_GB2312" w:cs="宋体"/>
          <w:kern w:val="0"/>
          <w:szCs w:val="32"/>
        </w:rPr>
        <w:t>其中，</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1.IP购买包括授权、转让等形式；</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2.本条款IP特指因芯片研发需要而进行的IP核复用，包括软核IP、固核IP、硬核IP等，不包含专利、软件著作权等。</w:t>
      </w:r>
    </w:p>
    <w:p>
      <w:pPr>
        <w:widowControl/>
        <w:snapToGrid w:val="0"/>
        <w:spacing w:line="560" w:lineRule="exact"/>
        <w:ind w:firstLine="638"/>
        <w:jc w:val="left"/>
        <w:rPr>
          <w:rFonts w:ascii="楷体_GB2312" w:hAnsi="宋体" w:eastAsia="楷体_GB2312" w:cs="宋体"/>
          <w:kern w:val="0"/>
          <w:szCs w:val="32"/>
        </w:rPr>
      </w:pPr>
      <w:r>
        <w:rPr>
          <w:rFonts w:hint="eastAsia" w:ascii="楷体_GB2312" w:hAnsi="宋体" w:eastAsia="楷体_GB2312" w:cs="宋体"/>
          <w:kern w:val="0"/>
          <w:szCs w:val="32"/>
        </w:rPr>
        <w:t>（二）申报条件</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1.提供方应为专业IP供应商或晶圆代工厂，且成立三年以上；</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2.申报单位应在2021年1月1日-2021年12月31日期间与非关联单位签订转让或授权合同，完成合同付款，已完成MPW或工程批试流片或工程流片（或者有相关流片排期协议证明）。</w:t>
      </w:r>
    </w:p>
    <w:p>
      <w:pPr>
        <w:widowControl/>
        <w:snapToGrid w:val="0"/>
        <w:spacing w:line="560" w:lineRule="exact"/>
        <w:ind w:firstLine="645"/>
        <w:jc w:val="left"/>
        <w:rPr>
          <w:rFonts w:ascii="楷体_GB2312" w:hAnsi="宋体" w:eastAsia="楷体_GB2312" w:cs="宋体"/>
          <w:kern w:val="0"/>
          <w:szCs w:val="32"/>
        </w:rPr>
      </w:pPr>
      <w:r>
        <w:rPr>
          <w:rFonts w:hint="eastAsia" w:ascii="楷体_GB2312" w:hAnsi="宋体" w:eastAsia="楷体_GB2312" w:cs="宋体"/>
          <w:kern w:val="0"/>
          <w:szCs w:val="32"/>
        </w:rPr>
        <w:t>（三）申报材料</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1.集成电路企业IP购买补助申请表（附件4-2）；</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2.IP购买补助资金汇总表（附件4-3）；</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3.IP核使用情况说明、IP使用原理图以及模块图、产品版图（附IP位置标注），企业购买的IP核实施转化运作的佐证材料（完成流片证明，或者提供相关流片排期协议，包括不限于：流片、排期协议、验证报告等）；</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4.IP转让或许可合同、发票及银行支付凭证等;</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5.合同双方的非关联声明或相关证明（提供方与购买方应为非关联关系）；</w:t>
      </w:r>
    </w:p>
    <w:p>
      <w:pPr>
        <w:widowControl/>
        <w:snapToGrid w:val="0"/>
        <w:spacing w:line="560" w:lineRule="exact"/>
        <w:ind w:firstLine="645"/>
        <w:jc w:val="left"/>
        <w:rPr>
          <w:rFonts w:ascii="仿宋_GB2312" w:hAnsi="宋体" w:eastAsia="仿宋_GB2312" w:cs="宋体"/>
          <w:kern w:val="0"/>
          <w:szCs w:val="32"/>
        </w:rPr>
      </w:pPr>
      <w:r>
        <w:rPr>
          <w:rFonts w:hint="eastAsia" w:ascii="仿宋_GB2312" w:hAnsi="宋体" w:eastAsia="仿宋_GB2312" w:cs="宋体"/>
          <w:kern w:val="0"/>
          <w:szCs w:val="32"/>
        </w:rPr>
        <w:t>6.外文材料需提供翻译件；</w:t>
      </w:r>
    </w:p>
    <w:p>
      <w:pPr>
        <w:widowControl/>
        <w:snapToGrid w:val="0"/>
        <w:spacing w:line="560" w:lineRule="exact"/>
        <w:ind w:firstLine="645"/>
        <w:jc w:val="left"/>
        <w:rPr>
          <w:rFonts w:ascii="仿宋_GB2312" w:eastAsia="仿宋_GB2312"/>
          <w:szCs w:val="32"/>
        </w:rPr>
      </w:pPr>
      <w:r>
        <w:rPr>
          <w:rFonts w:hint="eastAsia" w:ascii="仿宋_GB2312" w:hAnsi="宋体" w:eastAsia="仿宋_GB2312" w:cs="宋体"/>
          <w:kern w:val="0"/>
          <w:szCs w:val="32"/>
        </w:rPr>
        <w:t>7.</w:t>
      </w:r>
      <w:r>
        <w:rPr>
          <w:rFonts w:hint="eastAsia" w:ascii="仿宋_GB2312" w:eastAsia="仿宋_GB2312" w:cs="仿宋_GB2312"/>
          <w:szCs w:val="32"/>
        </w:rPr>
        <w:t>其他</w:t>
      </w:r>
      <w:r>
        <w:rPr>
          <w:rFonts w:hint="eastAsia" w:ascii="仿宋_GB2312" w:hAnsi="仿宋_GB2312" w:eastAsia="仿宋_GB2312" w:cs="仿宋_GB2312"/>
          <w:szCs w:val="32"/>
        </w:rPr>
        <w:t>需要说明的事项或相关证明材料</w:t>
      </w:r>
      <w:r>
        <w:rPr>
          <w:rFonts w:hint="eastAsia" w:ascii="仿宋_GB2312" w:eastAsia="仿宋_GB2312" w:cs="仿宋_GB2312"/>
          <w:szCs w:val="32"/>
        </w:rPr>
        <w:t>。</w:t>
      </w:r>
    </w:p>
    <w:p>
      <w:pPr>
        <w:snapToGrid w:val="0"/>
        <w:spacing w:line="560" w:lineRule="exact"/>
        <w:ind w:firstLine="640" w:firstLineChars="200"/>
        <w:jc w:val="left"/>
        <w:rPr>
          <w:rFonts w:ascii="黑体" w:hAnsi="黑体" w:eastAsia="黑体"/>
          <w:szCs w:val="32"/>
        </w:rPr>
      </w:pPr>
      <w:r>
        <w:rPr>
          <w:rFonts w:hint="eastAsia" w:ascii="黑体" w:hAnsi="黑体" w:eastAsia="黑体"/>
          <w:szCs w:val="32"/>
        </w:rPr>
        <w:t>三、复用、共享第三方设计平台补助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（一）补助标准</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使用经认定的第三方IC设计平台提供的IP复用、共享设计工具软件或测试与分析等服务的集成电路企业。每年度按其所支付给第三方平台服务费（实际费用）的</w:t>
      </w:r>
      <w:r>
        <w:rPr>
          <w:rFonts w:ascii="仿宋_GB2312" w:hAnsi="宋体" w:eastAsia="仿宋_GB2312" w:cs="宋体"/>
          <w:kern w:val="0"/>
          <w:szCs w:val="32"/>
        </w:rPr>
        <w:t>4</w:t>
      </w:r>
      <w:r>
        <w:rPr>
          <w:rFonts w:hint="eastAsia" w:ascii="仿宋_GB2312" w:hAnsi="宋体" w:eastAsia="仿宋_GB2312" w:cs="宋体"/>
          <w:kern w:val="0"/>
          <w:szCs w:val="32"/>
        </w:rPr>
        <w:t>0%给予补助，每家企业每年补助最高不超过100万元。</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（二）申报材料</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1.集成电路第三方IC设计平台使用补助资金申请表（附件4-4）；</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2.与第三方IC设计平台签订的服务合同、发票及相应支付凭证、结算明细单（结算明细单为第三方平台出具的，用于结算费用对账的明细单）等；</w:t>
      </w:r>
    </w:p>
    <w:p>
      <w:pPr>
        <w:widowControl/>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3.</w:t>
      </w:r>
      <w:r>
        <w:rPr>
          <w:rFonts w:hint="eastAsia" w:ascii="仿宋_GB2312" w:eastAsia="仿宋_GB2312" w:cs="仿宋_GB2312"/>
          <w:szCs w:val="32"/>
        </w:rPr>
        <w:t>其他</w:t>
      </w:r>
      <w:r>
        <w:rPr>
          <w:rFonts w:hint="eastAsia" w:ascii="仿宋_GB2312" w:hAnsi="仿宋_GB2312" w:eastAsia="仿宋_GB2312" w:cs="仿宋_GB2312"/>
          <w:szCs w:val="32"/>
        </w:rPr>
        <w:t>需要说明的事项或相关证明材料</w:t>
      </w:r>
      <w:r>
        <w:rPr>
          <w:rFonts w:hint="eastAsia" w:ascii="仿宋_GB2312" w:eastAsia="仿宋_GB2312" w:cs="仿宋_GB2312"/>
          <w:szCs w:val="32"/>
        </w:rPr>
        <w:t>。</w:t>
      </w:r>
    </w:p>
    <w:p>
      <w:pPr>
        <w:snapToGrid w:val="0"/>
        <w:spacing w:line="560" w:lineRule="exact"/>
        <w:ind w:firstLine="638"/>
        <w:jc w:val="left"/>
        <w:rPr>
          <w:rFonts w:ascii="黑体" w:hAnsi="黑体" w:eastAsia="黑体"/>
          <w:szCs w:val="32"/>
        </w:rPr>
      </w:pPr>
      <w:r>
        <w:rPr>
          <w:rFonts w:hint="eastAsia" w:ascii="黑体" w:hAnsi="黑体" w:eastAsia="黑体"/>
          <w:szCs w:val="32"/>
        </w:rPr>
        <w:t>四、工程产品首轮流片补助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（一）补助标准</w:t>
      </w:r>
    </w:p>
    <w:p>
      <w:pPr>
        <w:widowControl/>
        <w:snapToGrid w:val="0"/>
        <w:spacing w:line="560" w:lineRule="exact"/>
        <w:ind w:firstLine="640" w:firstLineChars="200"/>
        <w:jc w:val="left"/>
        <w:rPr>
          <w:rFonts w:ascii="仿宋_GB2312" w:hAnsi="宋体" w:eastAsia="仿宋_GB2312" w:cs="宋体"/>
          <w:kern w:val="0"/>
          <w:szCs w:val="32"/>
        </w:rPr>
      </w:pPr>
      <w:r>
        <w:rPr>
          <w:rFonts w:ascii="仿宋_GB2312" w:hAnsi="宋体" w:eastAsia="仿宋_GB2312" w:cs="宋体"/>
          <w:kern w:val="0"/>
          <w:szCs w:val="32"/>
        </w:rPr>
        <w:t>对符合条件的企业，给予其该款产品掩膜版制作费用50%的补助，首轮流片费用30%的补助，每项最高300万元，每个产品最高600万元。</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（二）申报材料</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1.集成电路产品流片补助资金申请表（附件4-5）；</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2.流片补助项目资金汇总表（附件4-6）；</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3.项目研发说明（包括产品类型、产品概述、产品技术先进性、产品经济效益）等；</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4.芯片版图缩略图（需用彩印）、产品外观照片；</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5.晶圆厂流片项目订单或合同、发票、付款凭证（境外加工的需提供报关单或委外加工证明）、EDA正版软件使用证明；流片项目应包含光罩（层）、晶圆（张），单据金额和申报金额如果有不一致需做说明；</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6.MPW项目需要提供以下说明之一：晶圆厂主导的MPW项目，应在合同上体现；企业自主MPW项目，需提供图示说明此套光罩所包含的项目；企业采用多合一复合板，需提供多合一板图示说明。</w:t>
      </w:r>
    </w:p>
    <w:p>
      <w:pPr>
        <w:snapToGrid w:val="0"/>
        <w:spacing w:line="560" w:lineRule="exact"/>
        <w:ind w:firstLine="638"/>
        <w:jc w:val="left"/>
        <w:rPr>
          <w:rFonts w:ascii="仿宋_GB2312" w:hAnsi="宋体" w:eastAsia="仿宋_GB2312" w:cs="宋体"/>
          <w:kern w:val="0"/>
          <w:szCs w:val="32"/>
        </w:rPr>
      </w:pPr>
      <w:r>
        <w:rPr>
          <w:rFonts w:hint="eastAsia" w:ascii="仿宋_GB2312" w:hAnsi="宋体" w:eastAsia="仿宋_GB2312" w:cs="宋体"/>
          <w:kern w:val="0"/>
          <w:szCs w:val="32"/>
        </w:rPr>
        <w:t>7.</w:t>
      </w:r>
      <w:r>
        <w:rPr>
          <w:rFonts w:hint="eastAsia" w:ascii="仿宋_GB2312" w:eastAsia="仿宋_GB2312" w:cs="仿宋_GB2312"/>
          <w:szCs w:val="32"/>
        </w:rPr>
        <w:t>其他</w:t>
      </w:r>
      <w:r>
        <w:rPr>
          <w:rFonts w:hint="eastAsia" w:ascii="仿宋_GB2312" w:hAnsi="仿宋_GB2312" w:eastAsia="仿宋_GB2312" w:cs="仿宋_GB2312"/>
          <w:szCs w:val="32"/>
        </w:rPr>
        <w:t>需要说明的事项或相关证明材料</w:t>
      </w:r>
      <w:r>
        <w:rPr>
          <w:rFonts w:hint="eastAsia" w:ascii="仿宋_GB2312" w:eastAsia="仿宋_GB2312" w:cs="仿宋_GB2312"/>
          <w:szCs w:val="32"/>
        </w:rPr>
        <w:t>。</w:t>
      </w:r>
    </w:p>
    <w:p>
      <w:pPr>
        <w:snapToGrid w:val="0"/>
        <w:spacing w:line="560" w:lineRule="exact"/>
        <w:ind w:firstLine="638"/>
        <w:jc w:val="left"/>
        <w:rPr>
          <w:rFonts w:ascii="仿宋_GB2312" w:eastAsia="仿宋_GB2312"/>
          <w:szCs w:val="32"/>
        </w:rPr>
      </w:pPr>
      <w:r>
        <w:rPr>
          <w:rFonts w:hint="eastAsia" w:ascii="仿宋_GB2312" w:hAnsi="宋体" w:eastAsia="仿宋_GB2312" w:cs="宋体"/>
          <w:kern w:val="0"/>
          <w:szCs w:val="32"/>
        </w:rPr>
        <w:t>备注：通过第三方流片的，需提供晶圆厂与第三方的代理关系证明材料。</w:t>
      </w:r>
    </w:p>
    <w:p>
      <w:pPr>
        <w:snapToGrid w:val="0"/>
        <w:spacing w:line="560" w:lineRule="exact"/>
        <w:ind w:firstLine="640" w:firstLineChars="200"/>
        <w:jc w:val="left"/>
        <w:rPr>
          <w:rFonts w:ascii="黑体" w:hAnsi="黑体" w:eastAsia="黑体"/>
          <w:szCs w:val="32"/>
        </w:rPr>
      </w:pPr>
      <w:r>
        <w:rPr>
          <w:rFonts w:hint="eastAsia" w:ascii="黑体" w:hAnsi="黑体" w:eastAsia="黑体"/>
          <w:szCs w:val="32"/>
        </w:rPr>
        <w:t>五、研发并首次应用自主芯片或模组补助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（一）补助标准</w:t>
      </w:r>
    </w:p>
    <w:p>
      <w:pPr>
        <w:widowControl/>
        <w:snapToGrid w:val="0"/>
        <w:spacing w:line="560" w:lineRule="exact"/>
        <w:ind w:firstLine="640" w:firstLineChars="200"/>
        <w:jc w:val="left"/>
        <w:rPr>
          <w:rFonts w:ascii="仿宋_GB2312" w:hAnsi="宋体" w:eastAsia="仿宋_GB2312" w:cs="宋体"/>
          <w:kern w:val="0"/>
          <w:szCs w:val="32"/>
        </w:rPr>
      </w:pPr>
      <w:r>
        <w:rPr>
          <w:rFonts w:ascii="仿宋_GB2312" w:hAnsi="宋体" w:eastAsia="仿宋_GB2312" w:cs="宋体"/>
          <w:kern w:val="0"/>
          <w:szCs w:val="32"/>
        </w:rPr>
        <w:t>集成电路设计企业研发并首次应用的自主芯片或模组，规模化应用销售额达到500万元的，对应用方以重大专项方式，给予其实际投入30%的补助，最高300万元</w:t>
      </w:r>
      <w:r>
        <w:rPr>
          <w:rFonts w:hint="eastAsia" w:ascii="仿宋_GB2312" w:hAnsi="宋体" w:eastAsia="仿宋_GB2312" w:cs="宋体"/>
          <w:kern w:val="0"/>
          <w:szCs w:val="32"/>
        </w:rPr>
        <w:t>。</w:t>
      </w:r>
      <w:r>
        <w:rPr>
          <w:rFonts w:ascii="仿宋_GB2312" w:hAnsi="宋体" w:eastAsia="仿宋_GB2312" w:cs="宋体"/>
          <w:kern w:val="0"/>
          <w:szCs w:val="32"/>
        </w:rPr>
        <w:t>向关联企业的采购不计入资助核算采购费用总额。</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（二）</w:t>
      </w:r>
      <w:r>
        <w:rPr>
          <w:rFonts w:ascii="楷体_GB2312" w:hAnsi="宋体" w:eastAsia="楷体_GB2312" w:cs="宋体"/>
          <w:kern w:val="0"/>
          <w:szCs w:val="32"/>
        </w:rPr>
        <w:t>申报</w:t>
      </w:r>
      <w:r>
        <w:rPr>
          <w:rFonts w:hint="eastAsia" w:ascii="楷体_GB2312" w:hAnsi="宋体" w:eastAsia="楷体_GB2312" w:cs="宋体"/>
          <w:kern w:val="0"/>
          <w:szCs w:val="32"/>
        </w:rPr>
        <w:t>条件</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1.</w:t>
      </w:r>
      <w:r>
        <w:rPr>
          <w:rFonts w:ascii="仿宋_GB2312" w:hAnsi="宋体" w:eastAsia="仿宋_GB2312" w:cs="宋体"/>
          <w:kern w:val="0"/>
          <w:szCs w:val="32"/>
        </w:rPr>
        <w:t>集成电路设计企业和应用方企业</w:t>
      </w:r>
      <w:r>
        <w:rPr>
          <w:rFonts w:hint="eastAsia" w:ascii="仿宋_GB2312" w:hAnsi="宋体" w:eastAsia="仿宋_GB2312" w:cs="宋体"/>
          <w:kern w:val="0"/>
          <w:szCs w:val="32"/>
        </w:rPr>
        <w:t>均需</w:t>
      </w:r>
      <w:r>
        <w:rPr>
          <w:rFonts w:ascii="仿宋_GB2312" w:hAnsi="宋体" w:eastAsia="仿宋_GB2312" w:cs="宋体"/>
          <w:kern w:val="0"/>
          <w:szCs w:val="32"/>
        </w:rPr>
        <w:t>在青岛西海岸新区行政区域内（不含青岛前湾保税港区）注册</w:t>
      </w:r>
      <w:r>
        <w:rPr>
          <w:rFonts w:hint="eastAsia" w:ascii="仿宋_GB2312" w:hAnsi="宋体" w:eastAsia="仿宋_GB2312" w:cs="宋体"/>
          <w:kern w:val="0"/>
          <w:szCs w:val="32"/>
        </w:rPr>
        <w:t>，</w:t>
      </w:r>
      <w:r>
        <w:rPr>
          <w:rFonts w:ascii="仿宋_GB2312" w:hAnsi="宋体" w:eastAsia="仿宋_GB2312" w:cs="宋体"/>
          <w:kern w:val="0"/>
          <w:szCs w:val="32"/>
        </w:rPr>
        <w:t>且具有独立法人资格</w:t>
      </w:r>
      <w:r>
        <w:rPr>
          <w:rFonts w:hint="eastAsia" w:ascii="仿宋_GB2312" w:hAnsi="宋体" w:eastAsia="仿宋_GB2312" w:cs="宋体"/>
          <w:kern w:val="0"/>
          <w:szCs w:val="32"/>
        </w:rPr>
        <w:t>；</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2.</w:t>
      </w:r>
      <w:r>
        <w:rPr>
          <w:rFonts w:ascii="仿宋_GB2312" w:hAnsi="宋体" w:eastAsia="仿宋_GB2312" w:cs="宋体"/>
          <w:kern w:val="0"/>
          <w:szCs w:val="32"/>
        </w:rPr>
        <w:t>集成电路设计企业研发并首次应用的自主芯片或模组规模化应用销售额达到500万元，其首次应用方企业可申请补助。</w:t>
      </w:r>
    </w:p>
    <w:p>
      <w:pPr>
        <w:widowControl/>
        <w:snapToGrid w:val="0"/>
        <w:spacing w:line="560" w:lineRule="exact"/>
        <w:ind w:firstLine="640" w:firstLineChars="200"/>
        <w:jc w:val="left"/>
        <w:rPr>
          <w:rFonts w:ascii="楷体_GB2312" w:hAnsi="宋体" w:eastAsia="楷体_GB2312" w:cs="宋体"/>
          <w:kern w:val="0"/>
          <w:szCs w:val="32"/>
        </w:rPr>
      </w:pPr>
      <w:r>
        <w:rPr>
          <w:rFonts w:hint="eastAsia" w:ascii="楷体_GB2312" w:hAnsi="宋体" w:eastAsia="楷体_GB2312" w:cs="宋体"/>
          <w:kern w:val="0"/>
          <w:szCs w:val="32"/>
        </w:rPr>
        <w:t>（三）</w:t>
      </w:r>
      <w:r>
        <w:rPr>
          <w:rFonts w:ascii="楷体_GB2312" w:hAnsi="宋体" w:eastAsia="楷体_GB2312" w:cs="宋体"/>
          <w:kern w:val="0"/>
          <w:szCs w:val="32"/>
        </w:rPr>
        <w:t>申报材</w:t>
      </w:r>
      <w:r>
        <w:rPr>
          <w:rFonts w:hint="eastAsia" w:ascii="楷体_GB2312" w:hAnsi="宋体" w:eastAsia="楷体_GB2312" w:cs="宋体"/>
          <w:kern w:val="0"/>
          <w:szCs w:val="32"/>
        </w:rPr>
        <w:t>料</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1.</w:t>
      </w:r>
      <w:r>
        <w:rPr>
          <w:rFonts w:ascii="仿宋_GB2312" w:hAnsi="宋体" w:eastAsia="仿宋_GB2312" w:cs="宋体"/>
          <w:kern w:val="0"/>
          <w:szCs w:val="32"/>
        </w:rPr>
        <w:t>集成电路设计企业研发的芯片流片合同及</w:t>
      </w:r>
      <w:r>
        <w:rPr>
          <w:rFonts w:hint="eastAsia" w:ascii="仿宋_GB2312" w:hAnsi="宋体" w:eastAsia="仿宋_GB2312" w:cs="宋体"/>
          <w:kern w:val="0"/>
          <w:szCs w:val="32"/>
        </w:rPr>
        <w:t>部分</w:t>
      </w:r>
      <w:r>
        <w:rPr>
          <w:rFonts w:ascii="仿宋_GB2312" w:hAnsi="宋体" w:eastAsia="仿宋_GB2312" w:cs="宋体"/>
          <w:kern w:val="0"/>
          <w:szCs w:val="32"/>
        </w:rPr>
        <w:t>费用发票</w:t>
      </w:r>
      <w:r>
        <w:rPr>
          <w:rFonts w:hint="eastAsia" w:ascii="仿宋_GB2312" w:hAnsi="宋体" w:eastAsia="仿宋_GB2312" w:cs="宋体"/>
          <w:kern w:val="0"/>
          <w:szCs w:val="32"/>
        </w:rPr>
        <w:t>证明材料</w:t>
      </w:r>
      <w:r>
        <w:rPr>
          <w:rFonts w:ascii="仿宋_GB2312" w:hAnsi="宋体" w:eastAsia="仿宋_GB2312" w:cs="宋体"/>
          <w:kern w:val="0"/>
          <w:szCs w:val="32"/>
        </w:rPr>
        <w:t>（复印件）；</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2.</w:t>
      </w:r>
      <w:r>
        <w:rPr>
          <w:rFonts w:ascii="仿宋_GB2312" w:hAnsi="宋体" w:eastAsia="仿宋_GB2312" w:cs="宋体"/>
          <w:kern w:val="0"/>
          <w:szCs w:val="32"/>
        </w:rPr>
        <w:t>芯片或模组应用在系统（整机）、终端上的相关佐证材料；</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3.</w:t>
      </w:r>
      <w:r>
        <w:rPr>
          <w:rFonts w:ascii="仿宋_GB2312" w:hAnsi="宋体" w:eastAsia="仿宋_GB2312" w:cs="宋体"/>
          <w:kern w:val="0"/>
          <w:szCs w:val="32"/>
        </w:rPr>
        <w:t>专项审计报告（内容须包含但不限于202</w:t>
      </w:r>
      <w:r>
        <w:rPr>
          <w:rFonts w:hint="eastAsia" w:ascii="仿宋_GB2312" w:hAnsi="宋体" w:eastAsia="仿宋_GB2312" w:cs="宋体"/>
          <w:kern w:val="0"/>
          <w:szCs w:val="32"/>
        </w:rPr>
        <w:t>1</w:t>
      </w:r>
      <w:r>
        <w:rPr>
          <w:rFonts w:ascii="仿宋_GB2312" w:hAnsi="宋体" w:eastAsia="仿宋_GB2312" w:cs="宋体"/>
          <w:kern w:val="0"/>
          <w:szCs w:val="32"/>
        </w:rPr>
        <w:t>年销售收入情况，采购项目情况，系统终端首批销售情况等）；202</w:t>
      </w:r>
      <w:r>
        <w:rPr>
          <w:rFonts w:hint="eastAsia" w:ascii="仿宋_GB2312" w:hAnsi="宋体" w:eastAsia="仿宋_GB2312" w:cs="宋体"/>
          <w:kern w:val="0"/>
          <w:szCs w:val="32"/>
        </w:rPr>
        <w:t>1</w:t>
      </w:r>
      <w:r>
        <w:rPr>
          <w:rFonts w:ascii="仿宋_GB2312" w:hAnsi="宋体" w:eastAsia="仿宋_GB2312" w:cs="宋体"/>
          <w:kern w:val="0"/>
          <w:szCs w:val="32"/>
        </w:rPr>
        <w:t>年度由</w:t>
      </w:r>
      <w:r>
        <w:rPr>
          <w:rFonts w:hint="eastAsia" w:ascii="仿宋_GB2312" w:hAnsi="宋体" w:eastAsia="仿宋_GB2312" w:cs="宋体"/>
          <w:kern w:val="0"/>
          <w:szCs w:val="32"/>
        </w:rPr>
        <w:t>区</w:t>
      </w:r>
      <w:r>
        <w:rPr>
          <w:rFonts w:ascii="仿宋_GB2312" w:hAnsi="宋体" w:eastAsia="仿宋_GB2312" w:cs="宋体"/>
          <w:kern w:val="0"/>
          <w:szCs w:val="32"/>
        </w:rPr>
        <w:t>税务部门认可的，能够体现年度收入的佐证材料（如企业所得税汇算清缴报告等）；</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4.首次</w:t>
      </w:r>
      <w:r>
        <w:rPr>
          <w:rFonts w:ascii="仿宋_GB2312" w:hAnsi="宋体" w:eastAsia="仿宋_GB2312" w:cs="宋体"/>
          <w:kern w:val="0"/>
          <w:szCs w:val="32"/>
        </w:rPr>
        <w:t>采购合同、发票及银行支付凭证等；</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5.</w:t>
      </w:r>
      <w:r>
        <w:rPr>
          <w:rFonts w:ascii="仿宋_GB2312" w:hAnsi="宋体" w:eastAsia="仿宋_GB2312" w:cs="宋体"/>
          <w:kern w:val="0"/>
          <w:szCs w:val="32"/>
        </w:rPr>
        <w:t>采购本地生产芯片模组补助项目汇总表（附件4-7）</w:t>
      </w:r>
      <w:r>
        <w:rPr>
          <w:rFonts w:hint="eastAsia" w:ascii="仿宋_GB2312" w:hAnsi="宋体" w:eastAsia="仿宋_GB2312" w:cs="宋体"/>
          <w:kern w:val="0"/>
          <w:szCs w:val="32"/>
        </w:rPr>
        <w:t>；</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6.</w:t>
      </w:r>
      <w:r>
        <w:rPr>
          <w:rFonts w:ascii="仿宋_GB2312" w:hAnsi="宋体" w:eastAsia="仿宋_GB2312" w:cs="宋体"/>
          <w:kern w:val="0"/>
          <w:szCs w:val="32"/>
        </w:rPr>
        <w:t>双方签章的非关联声明或相关证明（提供方与采购方应为非关联关系）</w:t>
      </w:r>
      <w:bookmarkEnd w:id="1"/>
      <w:r>
        <w:rPr>
          <w:rFonts w:hint="eastAsia" w:ascii="仿宋_GB2312" w:hAnsi="宋体" w:eastAsia="仿宋_GB2312" w:cs="宋体"/>
          <w:kern w:val="0"/>
          <w:szCs w:val="32"/>
        </w:rPr>
        <w:t>；</w:t>
      </w:r>
    </w:p>
    <w:p>
      <w:pPr>
        <w:widowControl/>
        <w:snapToGrid w:val="0"/>
        <w:spacing w:line="560" w:lineRule="exact"/>
        <w:ind w:firstLine="640" w:firstLineChars="200"/>
        <w:jc w:val="left"/>
        <w:rPr>
          <w:rFonts w:ascii="仿宋_GB2312" w:hAnsi="宋体" w:eastAsia="仿宋_GB2312" w:cs="宋体"/>
          <w:kern w:val="0"/>
          <w:szCs w:val="32"/>
        </w:rPr>
      </w:pPr>
      <w:r>
        <w:rPr>
          <w:rFonts w:hint="eastAsia" w:ascii="仿宋_GB2312" w:hAnsi="宋体" w:eastAsia="仿宋_GB2312" w:cs="宋体"/>
          <w:kern w:val="0"/>
          <w:szCs w:val="32"/>
        </w:rPr>
        <w:t>7.</w:t>
      </w:r>
      <w:r>
        <w:rPr>
          <w:rFonts w:hint="eastAsia" w:ascii="仿宋_GB2312" w:eastAsia="仿宋_GB2312" w:cs="仿宋_GB2312"/>
          <w:szCs w:val="32"/>
        </w:rPr>
        <w:t>其他</w:t>
      </w:r>
      <w:r>
        <w:rPr>
          <w:rFonts w:hint="eastAsia" w:ascii="仿宋_GB2312" w:hAnsi="仿宋_GB2312" w:eastAsia="仿宋_GB2312" w:cs="仿宋_GB2312"/>
          <w:szCs w:val="32"/>
        </w:rPr>
        <w:t>需要说明的事项或相关证明材料</w:t>
      </w:r>
      <w:r>
        <w:rPr>
          <w:rFonts w:hint="eastAsia" w:ascii="仿宋_GB2312" w:eastAsia="仿宋_GB2312" w:cs="仿宋_GB2312"/>
          <w:szCs w:val="32"/>
        </w:rPr>
        <w:t>。</w:t>
      </w:r>
    </w:p>
    <w:p>
      <w:pPr>
        <w:widowControl/>
        <w:jc w:val="left"/>
        <w:rPr>
          <w:rFonts w:ascii="仿宋_GB2312" w:hAnsi="宋体" w:eastAsia="仿宋_GB2312" w:cs="宋体"/>
          <w:kern w:val="0"/>
          <w:szCs w:val="32"/>
        </w:rPr>
      </w:pPr>
      <w:r>
        <w:rPr>
          <w:rFonts w:ascii="仿宋_GB2312" w:hAnsi="宋体" w:eastAsia="仿宋_GB2312" w:cs="宋体"/>
          <w:kern w:val="0"/>
          <w:szCs w:val="32"/>
        </w:rPr>
        <w:br w:type="page"/>
      </w:r>
    </w:p>
    <w:p>
      <w:pPr>
        <w:jc w:val="left"/>
        <w:rPr>
          <w:rFonts w:ascii="黑体" w:hAnsi="黑体" w:eastAsia="黑体"/>
          <w:szCs w:val="32"/>
        </w:rPr>
      </w:pPr>
      <w:r>
        <w:rPr>
          <w:rFonts w:hint="eastAsia" w:ascii="黑体" w:hAnsi="黑体" w:eastAsia="黑体"/>
          <w:szCs w:val="32"/>
        </w:rPr>
        <w:t>附件4-1</w:t>
      </w:r>
    </w:p>
    <w:p>
      <w:pPr>
        <w:adjustRightInd w:val="0"/>
        <w:snapToGrid w:val="0"/>
        <w:jc w:val="left"/>
        <w:rPr>
          <w:rFonts w:ascii="黑体" w:hAnsi="黑体" w:eastAsia="黑体"/>
          <w:sz w:val="21"/>
          <w:szCs w:val="21"/>
        </w:rPr>
      </w:pPr>
    </w:p>
    <w:p>
      <w:pPr>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集成电路企业研发投入补助申请表</w:t>
      </w:r>
    </w:p>
    <w:tbl>
      <w:tblPr>
        <w:tblStyle w:val="9"/>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7"/>
        <w:gridCol w:w="4037"/>
        <w:gridCol w:w="1559"/>
        <w:gridCol w:w="15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企业名称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注册地址</w:t>
            </w:r>
          </w:p>
        </w:tc>
        <w:tc>
          <w:tcPr>
            <w:tcW w:w="4037" w:type="dxa"/>
            <w:vAlign w:val="center"/>
          </w:tcPr>
          <w:p>
            <w:pPr>
              <w:adjustRightInd w:val="0"/>
              <w:jc w:val="center"/>
              <w:rPr>
                <w:rFonts w:ascii="新宋体" w:hAnsi="新宋体" w:eastAsia="新宋体"/>
                <w:sz w:val="24"/>
              </w:rPr>
            </w:pPr>
          </w:p>
        </w:tc>
        <w:tc>
          <w:tcPr>
            <w:tcW w:w="1559" w:type="dxa"/>
            <w:vAlign w:val="center"/>
          </w:tcPr>
          <w:p>
            <w:pPr>
              <w:adjustRightInd w:val="0"/>
              <w:jc w:val="center"/>
              <w:rPr>
                <w:rFonts w:ascii="新宋体" w:hAnsi="新宋体" w:eastAsia="新宋体"/>
                <w:sz w:val="24"/>
              </w:rPr>
            </w:pPr>
            <w:r>
              <w:rPr>
                <w:rFonts w:hint="eastAsia" w:ascii="新宋体" w:hAnsi="新宋体" w:eastAsia="新宋体"/>
                <w:sz w:val="24"/>
              </w:rPr>
              <w:t>注册时间</w:t>
            </w:r>
          </w:p>
        </w:tc>
        <w:tc>
          <w:tcPr>
            <w:tcW w:w="1525" w:type="dxa"/>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研发项目名称</w:t>
            </w:r>
          </w:p>
        </w:tc>
        <w:tc>
          <w:tcPr>
            <w:tcW w:w="4037" w:type="dxa"/>
            <w:vAlign w:val="center"/>
          </w:tcPr>
          <w:p>
            <w:pPr>
              <w:adjustRightInd w:val="0"/>
              <w:jc w:val="center"/>
              <w:rPr>
                <w:rFonts w:ascii="新宋体" w:hAnsi="新宋体" w:eastAsia="新宋体"/>
                <w:sz w:val="24"/>
              </w:rPr>
            </w:pPr>
          </w:p>
        </w:tc>
        <w:tc>
          <w:tcPr>
            <w:tcW w:w="1559" w:type="dxa"/>
            <w:vAlign w:val="center"/>
          </w:tcPr>
          <w:p>
            <w:pPr>
              <w:adjustRightInd w:val="0"/>
              <w:snapToGrid w:val="0"/>
              <w:jc w:val="center"/>
              <w:rPr>
                <w:rFonts w:ascii="新宋体" w:hAnsi="新宋体" w:eastAsia="新宋体"/>
                <w:sz w:val="24"/>
              </w:rPr>
            </w:pPr>
            <w:r>
              <w:rPr>
                <w:rFonts w:hint="eastAsia" w:ascii="新宋体" w:hAnsi="新宋体" w:eastAsia="新宋体"/>
                <w:sz w:val="24"/>
              </w:rPr>
              <w:t>研发投入费用（万元）</w:t>
            </w:r>
          </w:p>
        </w:tc>
        <w:tc>
          <w:tcPr>
            <w:tcW w:w="1525" w:type="dxa"/>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8"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研发项目概述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8"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第三方平台介绍</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8"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项目应用效益情况</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申请补助金额</w:t>
            </w:r>
          </w:p>
          <w:p>
            <w:pPr>
              <w:adjustRightInd w:val="0"/>
              <w:jc w:val="center"/>
              <w:rPr>
                <w:rFonts w:ascii="新宋体" w:hAnsi="新宋体" w:eastAsia="新宋体"/>
                <w:sz w:val="24"/>
              </w:rPr>
            </w:pPr>
            <w:r>
              <w:rPr>
                <w:rFonts w:hint="eastAsia" w:ascii="新宋体" w:hAnsi="新宋体" w:eastAsia="新宋体"/>
                <w:sz w:val="24"/>
              </w:rPr>
              <w:t>（万元）</w:t>
            </w:r>
          </w:p>
        </w:tc>
        <w:tc>
          <w:tcPr>
            <w:tcW w:w="7121" w:type="dxa"/>
            <w:gridSpan w:val="3"/>
            <w:vAlign w:val="center"/>
          </w:tcPr>
          <w:p>
            <w:pPr>
              <w:adjustRightInd w:val="0"/>
              <w:jc w:val="center"/>
              <w:rPr>
                <w:rFonts w:ascii="新宋体" w:hAnsi="新宋体" w:eastAsia="新宋体"/>
                <w:sz w:val="24"/>
              </w:rPr>
            </w:pPr>
            <w:r>
              <w:rPr>
                <w:rFonts w:hint="eastAsia" w:ascii="新宋体" w:hAnsi="新宋体" w:eastAsia="新宋体"/>
                <w:sz w:val="24"/>
              </w:rPr>
              <w:t>（研发投入费用*补助比例）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3" w:hRule="atLeast"/>
        </w:trPr>
        <w:tc>
          <w:tcPr>
            <w:tcW w:w="9288" w:type="dxa"/>
            <w:gridSpan w:val="4"/>
            <w:vAlign w:val="center"/>
          </w:tcPr>
          <w:p>
            <w:pPr>
              <w:adjustRightInd w:val="0"/>
              <w:jc w:val="center"/>
              <w:rPr>
                <w:rFonts w:ascii="新宋体" w:hAnsi="新宋体" w:eastAsia="新宋体"/>
                <w:sz w:val="24"/>
              </w:rPr>
            </w:pPr>
            <w:r>
              <w:rPr>
                <w:rFonts w:hint="eastAsia" w:ascii="新宋体" w:hAnsi="新宋体" w:eastAsia="新宋体"/>
                <w:sz w:val="24"/>
              </w:rPr>
              <w:t>企业法人代表（签字或签章）                       申请日期：  年  月  日</w:t>
            </w:r>
          </w:p>
        </w:tc>
      </w:tr>
    </w:tbl>
    <w:p>
      <w:pPr>
        <w:ind w:firstLine="480" w:firstLineChars="200"/>
        <w:jc w:val="left"/>
        <w:rPr>
          <w:rFonts w:ascii="新宋体" w:hAnsi="新宋体" w:eastAsia="新宋体"/>
          <w:sz w:val="24"/>
        </w:rPr>
      </w:pPr>
      <w:r>
        <w:rPr>
          <w:rFonts w:hint="eastAsia" w:ascii="新宋体" w:hAnsi="新宋体" w:eastAsia="新宋体"/>
          <w:sz w:val="24"/>
        </w:rPr>
        <w:t>备注：申请多个项目的，需分开填写，每个项目填写一张表。</w:t>
      </w:r>
    </w:p>
    <w:p>
      <w:pPr>
        <w:widowControl/>
        <w:jc w:val="left"/>
        <w:rPr>
          <w:rFonts w:ascii="新宋体" w:hAnsi="新宋体" w:eastAsia="新宋体"/>
          <w:sz w:val="24"/>
        </w:rPr>
      </w:pPr>
      <w:r>
        <w:rPr>
          <w:rFonts w:ascii="新宋体" w:hAnsi="新宋体" w:eastAsia="新宋体"/>
          <w:sz w:val="24"/>
        </w:rPr>
        <w:br w:type="page"/>
      </w:r>
    </w:p>
    <w:p>
      <w:pPr>
        <w:jc w:val="left"/>
        <w:rPr>
          <w:rFonts w:ascii="黑体" w:hAnsi="黑体" w:eastAsia="黑体"/>
          <w:szCs w:val="32"/>
        </w:rPr>
      </w:pPr>
      <w:r>
        <w:rPr>
          <w:rFonts w:hint="eastAsia" w:ascii="黑体" w:hAnsi="黑体" w:eastAsia="黑体"/>
          <w:szCs w:val="32"/>
        </w:rPr>
        <w:t>附件4-2</w:t>
      </w:r>
    </w:p>
    <w:p>
      <w:pPr>
        <w:adjustRightInd w:val="0"/>
        <w:snapToGrid w:val="0"/>
        <w:jc w:val="left"/>
        <w:rPr>
          <w:rFonts w:ascii="黑体" w:hAnsi="黑体" w:eastAsia="黑体"/>
          <w:sz w:val="21"/>
          <w:szCs w:val="21"/>
        </w:rPr>
      </w:pPr>
    </w:p>
    <w:p>
      <w:pPr>
        <w:jc w:val="center"/>
        <w:rPr>
          <w:rFonts w:ascii="方正小标宋_GBK" w:hAnsi="新宋体" w:eastAsia="方正小标宋_GBK"/>
          <w:sz w:val="44"/>
          <w:szCs w:val="44"/>
        </w:rPr>
      </w:pPr>
      <w:r>
        <w:rPr>
          <w:rFonts w:hint="eastAsia" w:ascii="方正小标宋_GBK" w:hAnsi="宋体" w:eastAsia="方正小标宋_GBK" w:cs="宋体"/>
          <w:kern w:val="0"/>
          <w:sz w:val="44"/>
          <w:szCs w:val="44"/>
        </w:rPr>
        <w:t>集成电路企业IP购买补助申请表</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7"/>
        <w:gridCol w:w="2775"/>
        <w:gridCol w:w="1646"/>
        <w:gridCol w:w="2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企业名称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9"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IP名称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应用项目名称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9"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IP提供商简介</w:t>
            </w:r>
          </w:p>
        </w:tc>
        <w:tc>
          <w:tcPr>
            <w:tcW w:w="7121" w:type="dxa"/>
            <w:gridSpan w:val="3"/>
            <w:vAlign w:val="center"/>
          </w:tcPr>
          <w:p>
            <w:pPr>
              <w:adjustRightInd w:val="0"/>
              <w:jc w:val="center"/>
              <w:rPr>
                <w:rFonts w:ascii="新宋体" w:hAnsi="新宋体" w:eastAsia="新宋体"/>
                <w:sz w:val="24"/>
              </w:rPr>
            </w:pPr>
            <w:r>
              <w:rPr>
                <w:rFonts w:hint="eastAsia" w:ascii="新宋体" w:hAnsi="新宋体" w:eastAsia="新宋体"/>
                <w:sz w:val="24"/>
              </w:rPr>
              <w:t>（成立时间、地点、主要经营业务等，若有官网链接请附上）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73"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IP简介</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88"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应用项目描述</w:t>
            </w:r>
          </w:p>
        </w:tc>
        <w:tc>
          <w:tcPr>
            <w:tcW w:w="7121" w:type="dxa"/>
            <w:gridSpan w:val="3"/>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授权费</w:t>
            </w:r>
          </w:p>
        </w:tc>
        <w:tc>
          <w:tcPr>
            <w:tcW w:w="2775" w:type="dxa"/>
            <w:vAlign w:val="center"/>
          </w:tcPr>
          <w:p>
            <w:pPr>
              <w:adjustRightInd w:val="0"/>
              <w:jc w:val="center"/>
              <w:rPr>
                <w:rFonts w:ascii="新宋体" w:hAnsi="新宋体" w:eastAsia="新宋体"/>
                <w:sz w:val="24"/>
              </w:rPr>
            </w:pPr>
          </w:p>
        </w:tc>
        <w:tc>
          <w:tcPr>
            <w:tcW w:w="1646" w:type="dxa"/>
            <w:vAlign w:val="center"/>
          </w:tcPr>
          <w:p>
            <w:pPr>
              <w:adjustRightInd w:val="0"/>
              <w:jc w:val="center"/>
              <w:rPr>
                <w:rFonts w:ascii="新宋体" w:hAnsi="新宋体" w:eastAsia="新宋体"/>
                <w:sz w:val="24"/>
              </w:rPr>
            </w:pPr>
            <w:r>
              <w:rPr>
                <w:rFonts w:hint="eastAsia" w:ascii="新宋体" w:hAnsi="新宋体" w:eastAsia="新宋体"/>
                <w:sz w:val="24"/>
              </w:rPr>
              <w:t>版税</w:t>
            </w:r>
          </w:p>
        </w:tc>
        <w:tc>
          <w:tcPr>
            <w:tcW w:w="2700" w:type="dxa"/>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2167" w:type="dxa"/>
            <w:vAlign w:val="center"/>
          </w:tcPr>
          <w:p>
            <w:pPr>
              <w:adjustRightInd w:val="0"/>
              <w:jc w:val="center"/>
              <w:rPr>
                <w:rFonts w:ascii="新宋体" w:hAnsi="新宋体" w:eastAsia="新宋体"/>
                <w:sz w:val="24"/>
              </w:rPr>
            </w:pPr>
            <w:r>
              <w:rPr>
                <w:rFonts w:hint="eastAsia" w:ascii="新宋体" w:hAnsi="新宋体" w:eastAsia="新宋体"/>
                <w:sz w:val="24"/>
              </w:rPr>
              <w:t>申请补助金额</w:t>
            </w:r>
          </w:p>
        </w:tc>
        <w:tc>
          <w:tcPr>
            <w:tcW w:w="2775" w:type="dxa"/>
            <w:vAlign w:val="center"/>
          </w:tcPr>
          <w:p>
            <w:pPr>
              <w:adjustRightInd w:val="0"/>
              <w:jc w:val="center"/>
              <w:rPr>
                <w:rFonts w:ascii="新宋体" w:hAnsi="新宋体" w:eastAsia="新宋体"/>
                <w:sz w:val="24"/>
              </w:rPr>
            </w:pPr>
            <w:r>
              <w:rPr>
                <w:rFonts w:hint="eastAsia" w:ascii="新宋体" w:hAnsi="新宋体" w:eastAsia="新宋体"/>
                <w:sz w:val="24"/>
              </w:rPr>
              <w:t>（IP购买直接费用</w:t>
            </w:r>
          </w:p>
          <w:p>
            <w:pPr>
              <w:adjustRightInd w:val="0"/>
              <w:jc w:val="center"/>
              <w:rPr>
                <w:rFonts w:ascii="新宋体" w:hAnsi="新宋体" w:eastAsia="新宋体"/>
                <w:sz w:val="24"/>
              </w:rPr>
            </w:pPr>
            <w:r>
              <w:rPr>
                <w:rFonts w:hint="eastAsia" w:ascii="新宋体" w:hAnsi="新宋体" w:eastAsia="新宋体"/>
                <w:sz w:val="24"/>
              </w:rPr>
              <w:t>*补助比例）</w:t>
            </w:r>
          </w:p>
        </w:tc>
        <w:tc>
          <w:tcPr>
            <w:tcW w:w="1646" w:type="dxa"/>
            <w:vAlign w:val="center"/>
          </w:tcPr>
          <w:p>
            <w:pPr>
              <w:adjustRightInd w:val="0"/>
              <w:jc w:val="center"/>
              <w:rPr>
                <w:rFonts w:ascii="新宋体" w:hAnsi="新宋体" w:eastAsia="新宋体"/>
                <w:sz w:val="24"/>
              </w:rPr>
            </w:pPr>
          </w:p>
        </w:tc>
        <w:tc>
          <w:tcPr>
            <w:tcW w:w="2700" w:type="dxa"/>
            <w:vAlign w:val="center"/>
          </w:tcPr>
          <w:p>
            <w:pPr>
              <w:adjustRightInd w:val="0"/>
              <w:jc w:val="center"/>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3" w:hRule="atLeast"/>
        </w:trPr>
        <w:tc>
          <w:tcPr>
            <w:tcW w:w="9288" w:type="dxa"/>
            <w:gridSpan w:val="4"/>
            <w:vAlign w:val="center"/>
          </w:tcPr>
          <w:p>
            <w:pPr>
              <w:adjustRightInd w:val="0"/>
              <w:jc w:val="center"/>
              <w:rPr>
                <w:rFonts w:ascii="新宋体" w:hAnsi="新宋体" w:eastAsia="新宋体"/>
                <w:sz w:val="24"/>
              </w:rPr>
            </w:pPr>
            <w:r>
              <w:rPr>
                <w:rFonts w:hint="eastAsia" w:ascii="新宋体" w:hAnsi="新宋体" w:eastAsia="新宋体"/>
                <w:sz w:val="24"/>
              </w:rPr>
              <w:t>企业法人代表（签字或签章）                       申请日期：  年  月  日</w:t>
            </w:r>
          </w:p>
        </w:tc>
      </w:tr>
    </w:tbl>
    <w:p>
      <w:pPr>
        <w:ind w:firstLine="480" w:firstLineChars="200"/>
        <w:jc w:val="left"/>
        <w:rPr>
          <w:rFonts w:ascii="新宋体" w:hAnsi="新宋体" w:eastAsia="新宋体"/>
          <w:sz w:val="24"/>
        </w:rPr>
      </w:pPr>
      <w:r>
        <w:rPr>
          <w:rFonts w:hint="eastAsia" w:ascii="新宋体" w:hAnsi="新宋体" w:eastAsia="新宋体"/>
          <w:sz w:val="24"/>
        </w:rPr>
        <w:t>备注：申请多个项目的，需分开填写，每个项目填写一张表。</w:t>
      </w:r>
    </w:p>
    <w:p>
      <w:pPr>
        <w:widowControl/>
        <w:jc w:val="left"/>
        <w:rPr>
          <w:rFonts w:ascii="新宋体" w:hAnsi="新宋体" w:eastAsia="新宋体"/>
          <w:sz w:val="24"/>
        </w:rPr>
        <w:sectPr>
          <w:pgSz w:w="11906" w:h="16838"/>
          <w:pgMar w:top="2098" w:right="1474" w:bottom="1985" w:left="1588" w:header="851" w:footer="992" w:gutter="0"/>
          <w:pgNumType w:fmt="numberInDash"/>
          <w:cols w:space="720" w:num="1"/>
          <w:docGrid w:type="lines" w:linePitch="435" w:charSpace="0"/>
        </w:sectPr>
      </w:pPr>
      <w:r>
        <w:rPr>
          <w:rFonts w:ascii="新宋体" w:hAnsi="新宋体" w:eastAsia="新宋体"/>
          <w:sz w:val="24"/>
        </w:rPr>
        <w:br w:type="page"/>
      </w:r>
    </w:p>
    <w:p>
      <w:pPr>
        <w:jc w:val="left"/>
        <w:rPr>
          <w:rFonts w:ascii="黑体" w:hAnsi="黑体" w:eastAsia="黑体"/>
          <w:szCs w:val="32"/>
        </w:rPr>
      </w:pPr>
      <w:r>
        <w:rPr>
          <w:rFonts w:hint="eastAsia" w:ascii="黑体" w:hAnsi="黑体" w:eastAsia="黑体"/>
          <w:szCs w:val="32"/>
        </w:rPr>
        <w:t>附件4-3</w:t>
      </w:r>
    </w:p>
    <w:p>
      <w:pPr>
        <w:widowControl/>
        <w:adjustRightInd w:val="0"/>
        <w:snapToGrid w:val="0"/>
        <w:jc w:val="left"/>
        <w:rPr>
          <w:rFonts w:ascii="新宋体" w:hAnsi="新宋体" w:eastAsia="新宋体"/>
          <w:sz w:val="18"/>
          <w:szCs w:val="18"/>
        </w:rPr>
      </w:pPr>
    </w:p>
    <w:p>
      <w:pPr>
        <w:ind w:firstLine="880" w:firstLineChars="200"/>
        <w:jc w:val="center"/>
        <w:rPr>
          <w:rFonts w:ascii="方正小标宋_GBK" w:hAnsi="方正仿宋" w:eastAsia="方正小标宋_GBK" w:cs="方正仿宋"/>
          <w:kern w:val="0"/>
          <w:sz w:val="44"/>
          <w:szCs w:val="44"/>
        </w:rPr>
      </w:pPr>
      <w:r>
        <w:rPr>
          <w:rFonts w:hint="eastAsia" w:ascii="方正小标宋_GBK" w:hAnsi="方正仿宋" w:eastAsia="方正小标宋_GBK" w:cs="方正仿宋"/>
          <w:kern w:val="0"/>
          <w:sz w:val="44"/>
          <w:szCs w:val="44"/>
        </w:rPr>
        <w:t>IP购买补助资金汇总表</w:t>
      </w:r>
    </w:p>
    <w:p>
      <w:pPr>
        <w:widowControl/>
        <w:snapToGrid w:val="0"/>
        <w:ind w:firstLine="480" w:firstLineChars="200"/>
        <w:jc w:val="right"/>
        <w:rPr>
          <w:rFonts w:ascii="黑体" w:hAnsi="黑体" w:eastAsia="黑体"/>
          <w:sz w:val="24"/>
          <w:szCs w:val="24"/>
        </w:rPr>
      </w:pPr>
      <w:r>
        <w:rPr>
          <w:rFonts w:hint="eastAsia" w:ascii="黑体" w:hAnsi="黑体" w:eastAsia="黑体"/>
          <w:sz w:val="24"/>
          <w:szCs w:val="24"/>
        </w:rPr>
        <w:t>单位：万元</w:t>
      </w:r>
    </w:p>
    <w:tbl>
      <w:tblPr>
        <w:tblStyle w:val="10"/>
        <w:tblW w:w="15809" w:type="dxa"/>
        <w:tblInd w:w="-1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31"/>
        <w:gridCol w:w="831"/>
        <w:gridCol w:w="831"/>
        <w:gridCol w:w="831"/>
        <w:gridCol w:w="831"/>
        <w:gridCol w:w="832"/>
        <w:gridCol w:w="832"/>
        <w:gridCol w:w="832"/>
        <w:gridCol w:w="832"/>
        <w:gridCol w:w="832"/>
        <w:gridCol w:w="832"/>
        <w:gridCol w:w="832"/>
        <w:gridCol w:w="832"/>
        <w:gridCol w:w="839"/>
        <w:gridCol w:w="832"/>
        <w:gridCol w:w="832"/>
        <w:gridCol w:w="83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序号</w:t>
            </w:r>
          </w:p>
        </w:tc>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企业名称</w:t>
            </w:r>
          </w:p>
        </w:tc>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IP名称</w:t>
            </w:r>
          </w:p>
        </w:tc>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授权期限</w:t>
            </w:r>
          </w:p>
        </w:tc>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年度</w:t>
            </w:r>
          </w:p>
        </w:tc>
        <w:tc>
          <w:tcPr>
            <w:tcW w:w="8326" w:type="dxa"/>
            <w:gridSpan w:val="10"/>
            <w:vAlign w:val="center"/>
          </w:tcPr>
          <w:p>
            <w:pPr>
              <w:widowControl/>
              <w:adjustRightInd w:val="0"/>
              <w:snapToGrid w:val="0"/>
              <w:jc w:val="center"/>
              <w:rPr>
                <w:rFonts w:ascii="黑体" w:hAnsi="黑体" w:eastAsia="黑体"/>
                <w:kern w:val="0"/>
                <w:sz w:val="24"/>
                <w:szCs w:val="24"/>
              </w:rPr>
            </w:pPr>
            <w:r>
              <w:rPr>
                <w:rFonts w:hint="eastAsia" w:ascii="黑体" w:hAnsi="黑体" w:eastAsia="黑体"/>
                <w:kern w:val="0"/>
                <w:sz w:val="24"/>
                <w:szCs w:val="24"/>
              </w:rPr>
              <w:t>发票信息</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IP购买直接费用②</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申请补助比例</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申请补助金额</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货物名称</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规格型号</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单位</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数量</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发票号</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开票日期</w:t>
            </w:r>
          </w:p>
        </w:tc>
        <w:tc>
          <w:tcPr>
            <w:tcW w:w="832" w:type="dxa"/>
            <w:vMerge w:val="restart"/>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开票方名称</w:t>
            </w:r>
          </w:p>
        </w:tc>
        <w:tc>
          <w:tcPr>
            <w:tcW w:w="2503" w:type="dxa"/>
            <w:gridSpan w:val="3"/>
            <w:vAlign w:val="center"/>
          </w:tcPr>
          <w:p>
            <w:pPr>
              <w:widowControl/>
              <w:adjustRightInd w:val="0"/>
              <w:snapToGrid w:val="0"/>
              <w:jc w:val="center"/>
              <w:rPr>
                <w:rFonts w:ascii="黑体" w:hAnsi="黑体" w:eastAsia="黑体"/>
                <w:kern w:val="0"/>
                <w:sz w:val="24"/>
                <w:szCs w:val="24"/>
              </w:rPr>
            </w:pPr>
            <w:r>
              <w:rPr>
                <w:rFonts w:hint="eastAsia" w:ascii="黑体" w:hAnsi="黑体" w:eastAsia="黑体"/>
                <w:kern w:val="0"/>
                <w:sz w:val="24"/>
                <w:szCs w:val="24"/>
              </w:rPr>
              <w:t>发票金额</w:t>
            </w: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tcPr>
          <w:p>
            <w:pPr>
              <w:widowControl/>
              <w:adjustRightInd w:val="0"/>
              <w:snapToGrid w:val="0"/>
              <w:spacing w:line="240" w:lineRule="exact"/>
              <w:jc w:val="center"/>
              <w:rPr>
                <w:rFonts w:ascii="黑体" w:hAnsi="黑体" w:eastAsia="黑体"/>
                <w:kern w:val="0"/>
                <w:sz w:val="24"/>
                <w:szCs w:val="24"/>
              </w:rPr>
            </w:pPr>
          </w:p>
        </w:tc>
        <w:tc>
          <w:tcPr>
            <w:tcW w:w="831"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Merge w:val="continue"/>
            <w:vAlign w:val="center"/>
          </w:tcPr>
          <w:p>
            <w:pPr>
              <w:widowControl/>
              <w:adjustRightInd w:val="0"/>
              <w:snapToGrid w:val="0"/>
              <w:jc w:val="center"/>
              <w:rPr>
                <w:rFonts w:ascii="黑体" w:hAnsi="黑体" w:eastAsia="黑体"/>
                <w:kern w:val="0"/>
                <w:sz w:val="24"/>
                <w:szCs w:val="24"/>
              </w:rPr>
            </w:pPr>
          </w:p>
        </w:tc>
        <w:tc>
          <w:tcPr>
            <w:tcW w:w="832"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外币</w:t>
            </w:r>
          </w:p>
        </w:tc>
        <w:tc>
          <w:tcPr>
            <w:tcW w:w="832"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汇率①</w:t>
            </w:r>
          </w:p>
        </w:tc>
        <w:tc>
          <w:tcPr>
            <w:tcW w:w="839"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人民币</w:t>
            </w: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c>
          <w:tcPr>
            <w:tcW w:w="832" w:type="dxa"/>
            <w:vMerge w:val="continue"/>
          </w:tcPr>
          <w:p>
            <w:pPr>
              <w:widowControl/>
              <w:adjustRightInd w:val="0"/>
              <w:snapToGrid w:val="0"/>
              <w:spacing w:line="240" w:lineRule="exact"/>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vAlign w:val="center"/>
          </w:tcPr>
          <w:p>
            <w:pPr>
              <w:adjustRightInd w:val="0"/>
              <w:snapToGrid w:val="0"/>
              <w:spacing w:line="240" w:lineRule="exact"/>
              <w:jc w:val="center"/>
              <w:rPr>
                <w:rFonts w:ascii="仿宋_GB2312" w:hAnsi="黑体" w:eastAsia="仿宋_GB2312" w:cs="宋体"/>
                <w:kern w:val="0"/>
                <w:sz w:val="24"/>
                <w:szCs w:val="24"/>
              </w:rPr>
            </w:pPr>
            <w:r>
              <w:rPr>
                <w:rFonts w:hint="eastAsia" w:ascii="仿宋_GB2312" w:hAnsi="黑体" w:eastAsia="仿宋_GB2312"/>
                <w:kern w:val="0"/>
                <w:sz w:val="24"/>
                <w:szCs w:val="24"/>
              </w:rPr>
              <w:t>2021年</w:t>
            </w:r>
          </w:p>
        </w:tc>
        <w:tc>
          <w:tcPr>
            <w:tcW w:w="831"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9"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tcPr>
          <w:p>
            <w:pPr>
              <w:widowControl/>
              <w:adjustRightInd w:val="0"/>
              <w:snapToGrid w:val="0"/>
              <w:spacing w:line="240" w:lineRule="exact"/>
              <w:jc w:val="center"/>
              <w:rPr>
                <w:rFonts w:ascii="仿宋_GB2312" w:hAnsi="黑体" w:eastAsia="仿宋_GB2312"/>
                <w:kern w:val="0"/>
                <w:sz w:val="24"/>
                <w:szCs w:val="24"/>
              </w:rPr>
            </w:pPr>
          </w:p>
        </w:tc>
        <w:tc>
          <w:tcPr>
            <w:tcW w:w="831" w:type="dxa"/>
            <w:vAlign w:val="center"/>
          </w:tcPr>
          <w:p>
            <w:pPr>
              <w:adjustRightInd w:val="0"/>
              <w:snapToGrid w:val="0"/>
              <w:spacing w:line="240" w:lineRule="exact"/>
              <w:jc w:val="center"/>
              <w:rPr>
                <w:rFonts w:ascii="仿宋_GB2312" w:hAnsi="黑体" w:eastAsia="仿宋_GB2312" w:cs="宋体"/>
                <w:kern w:val="0"/>
                <w:sz w:val="24"/>
                <w:szCs w:val="24"/>
              </w:rPr>
            </w:pPr>
          </w:p>
        </w:tc>
        <w:tc>
          <w:tcPr>
            <w:tcW w:w="831"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9" w:type="dxa"/>
            <w:vAlign w:val="center"/>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c>
          <w:tcPr>
            <w:tcW w:w="832" w:type="dxa"/>
          </w:tcPr>
          <w:p>
            <w:pPr>
              <w:widowControl/>
              <w:adjustRightInd w:val="0"/>
              <w:snapToGrid w:val="0"/>
              <w:spacing w:line="240" w:lineRule="exact"/>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9" w:type="dxa"/>
            <w:vAlign w:val="center"/>
          </w:tcPr>
          <w:p>
            <w:pPr>
              <w:widowControl/>
              <w:snapToGrid w:val="0"/>
              <w:spacing w:line="560" w:lineRule="exact"/>
              <w:jc w:val="center"/>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tcPr>
          <w:p>
            <w:pPr>
              <w:widowControl/>
              <w:snapToGrid w:val="0"/>
              <w:spacing w:line="560" w:lineRule="exact"/>
              <w:jc w:val="left"/>
              <w:rPr>
                <w:rFonts w:ascii="仿宋_GB2312" w:hAnsi="黑体" w:eastAsia="仿宋_GB2312"/>
                <w:kern w:val="0"/>
                <w:sz w:val="24"/>
                <w:szCs w:val="24"/>
              </w:rPr>
            </w:pPr>
          </w:p>
        </w:tc>
        <w:tc>
          <w:tcPr>
            <w:tcW w:w="831"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2" w:type="dxa"/>
            <w:vAlign w:val="center"/>
          </w:tcPr>
          <w:p>
            <w:pPr>
              <w:widowControl/>
              <w:snapToGrid w:val="0"/>
              <w:spacing w:line="560" w:lineRule="exact"/>
              <w:jc w:val="center"/>
              <w:rPr>
                <w:rFonts w:ascii="仿宋_GB2312" w:hAnsi="黑体" w:eastAsia="仿宋_GB2312"/>
                <w:kern w:val="0"/>
                <w:sz w:val="24"/>
                <w:szCs w:val="24"/>
              </w:rPr>
            </w:pPr>
          </w:p>
        </w:tc>
        <w:tc>
          <w:tcPr>
            <w:tcW w:w="839" w:type="dxa"/>
            <w:vAlign w:val="center"/>
          </w:tcPr>
          <w:p>
            <w:pPr>
              <w:widowControl/>
              <w:snapToGrid w:val="0"/>
              <w:spacing w:line="560" w:lineRule="exact"/>
              <w:jc w:val="center"/>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9"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tcPr>
          <w:p>
            <w:pPr>
              <w:widowControl/>
              <w:snapToGrid w:val="0"/>
              <w:spacing w:line="560" w:lineRule="exact"/>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1" w:type="dxa"/>
            <w:vAlign w:val="center"/>
          </w:tcPr>
          <w:p>
            <w:pPr>
              <w:jc w:val="center"/>
              <w:rPr>
                <w:rFonts w:ascii="仿宋_GB2312" w:hAnsi="宋体" w:eastAsia="仿宋_GB2312" w:cs="宋体"/>
                <w:kern w:val="0"/>
                <w:sz w:val="24"/>
                <w:szCs w:val="24"/>
              </w:rPr>
            </w:pPr>
            <w:r>
              <w:rPr>
                <w:rFonts w:hint="eastAsia" w:ascii="仿宋_GB2312" w:eastAsia="仿宋_GB2312"/>
                <w:kern w:val="0"/>
                <w:sz w:val="24"/>
                <w:szCs w:val="24"/>
              </w:rPr>
              <w:t>合计</w:t>
            </w: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1"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p>
        </w:tc>
        <w:tc>
          <w:tcPr>
            <w:tcW w:w="839"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r>
              <w:rPr>
                <w:rFonts w:hint="eastAsia" w:ascii="仿宋_GB2312" w:eastAsia="仿宋_GB2312"/>
                <w:kern w:val="0"/>
                <w:sz w:val="24"/>
                <w:szCs w:val="24"/>
              </w:rPr>
              <w:t>必填</w:t>
            </w:r>
          </w:p>
        </w:tc>
        <w:tc>
          <w:tcPr>
            <w:tcW w:w="832" w:type="dxa"/>
            <w:vAlign w:val="center"/>
          </w:tcPr>
          <w:p>
            <w:pPr>
              <w:jc w:val="center"/>
              <w:rPr>
                <w:rFonts w:ascii="仿宋_GB2312" w:hAnsi="宋体" w:eastAsia="仿宋_GB2312" w:cs="宋体"/>
                <w:kern w:val="0"/>
                <w:sz w:val="24"/>
                <w:szCs w:val="24"/>
              </w:rPr>
            </w:pPr>
          </w:p>
        </w:tc>
        <w:tc>
          <w:tcPr>
            <w:tcW w:w="832" w:type="dxa"/>
            <w:vAlign w:val="center"/>
          </w:tcPr>
          <w:p>
            <w:pPr>
              <w:jc w:val="center"/>
              <w:rPr>
                <w:rFonts w:ascii="仿宋_GB2312" w:hAnsi="宋体" w:eastAsia="仿宋_GB2312" w:cs="宋体"/>
                <w:kern w:val="0"/>
                <w:sz w:val="24"/>
                <w:szCs w:val="24"/>
              </w:rPr>
            </w:pPr>
            <w:r>
              <w:rPr>
                <w:rFonts w:hint="eastAsia" w:ascii="仿宋_GB2312" w:eastAsia="仿宋_GB2312"/>
                <w:kern w:val="0"/>
                <w:sz w:val="24"/>
                <w:szCs w:val="24"/>
              </w:rPr>
              <w:t>必填</w:t>
            </w:r>
          </w:p>
        </w:tc>
        <w:tc>
          <w:tcPr>
            <w:tcW w:w="832" w:type="dxa"/>
          </w:tcPr>
          <w:p>
            <w:pPr>
              <w:widowControl/>
              <w:snapToGrid w:val="0"/>
              <w:spacing w:line="560" w:lineRule="exact"/>
              <w:jc w:val="left"/>
              <w:rPr>
                <w:rFonts w:ascii="仿宋_GB2312" w:hAnsi="黑体" w:eastAsia="仿宋_GB2312"/>
                <w:kern w:val="0"/>
                <w:sz w:val="24"/>
                <w:szCs w:val="24"/>
              </w:rPr>
            </w:pPr>
          </w:p>
        </w:tc>
      </w:tr>
    </w:tbl>
    <w:p>
      <w:pPr>
        <w:widowControl/>
        <w:snapToGrid w:val="0"/>
        <w:spacing w:line="560" w:lineRule="exact"/>
        <w:ind w:firstLine="480" w:firstLineChars="200"/>
        <w:jc w:val="left"/>
        <w:rPr>
          <w:rFonts w:ascii="仿宋_GB2312" w:hAnsi="黑体" w:eastAsia="仿宋_GB2312"/>
          <w:sz w:val="24"/>
          <w:szCs w:val="24"/>
        </w:rPr>
      </w:pPr>
      <w:r>
        <w:rPr>
          <w:rFonts w:hint="eastAsia" w:ascii="仿宋_GB2312" w:hAnsi="黑体" w:eastAsia="仿宋_GB2312"/>
          <w:sz w:val="24"/>
          <w:szCs w:val="24"/>
        </w:rPr>
        <w:t>制表人（签字）：             手机：               负责人核对（签字）：              时间：    年    月    日</w:t>
      </w:r>
    </w:p>
    <w:p>
      <w:pPr>
        <w:widowControl/>
        <w:snapToGrid w:val="0"/>
        <w:ind w:firstLine="400" w:firstLineChars="200"/>
        <w:jc w:val="left"/>
        <w:rPr>
          <w:rFonts w:ascii="黑体" w:hAnsi="黑体" w:eastAsia="黑体"/>
          <w:sz w:val="20"/>
        </w:rPr>
      </w:pPr>
    </w:p>
    <w:p>
      <w:pPr>
        <w:widowControl/>
        <w:snapToGrid w:val="0"/>
        <w:ind w:left="-1" w:leftChars="-443" w:hanging="1416" w:hangingChars="590"/>
        <w:jc w:val="left"/>
        <w:rPr>
          <w:rFonts w:ascii="宋体" w:hAnsi="宋体" w:eastAsia="宋体"/>
          <w:sz w:val="24"/>
          <w:szCs w:val="24"/>
        </w:rPr>
      </w:pPr>
      <w:r>
        <w:rPr>
          <w:rFonts w:hint="eastAsia" w:ascii="宋体" w:hAnsi="宋体" w:eastAsia="宋体"/>
          <w:sz w:val="24"/>
          <w:szCs w:val="24"/>
        </w:rPr>
        <w:t>填表说明：</w:t>
      </w:r>
    </w:p>
    <w:p>
      <w:pPr>
        <w:widowControl/>
        <w:snapToGrid w:val="0"/>
        <w:ind w:left="-1" w:leftChars="-443" w:hanging="1416" w:hangingChars="590"/>
        <w:jc w:val="left"/>
        <w:rPr>
          <w:rFonts w:ascii="宋体" w:hAnsi="宋体" w:eastAsia="宋体"/>
          <w:sz w:val="24"/>
          <w:szCs w:val="24"/>
        </w:rPr>
      </w:pPr>
      <w:r>
        <w:rPr>
          <w:rFonts w:hint="eastAsia" w:ascii="宋体" w:hAnsi="宋体" w:eastAsia="宋体"/>
          <w:sz w:val="24"/>
          <w:szCs w:val="24"/>
        </w:rPr>
        <w:t>①若相关材料上无外汇汇率的，外汇汇率以付款当日中间价为准，需另将外汇管理局汇价截图作为佐证材料。</w:t>
      </w:r>
    </w:p>
    <w:p>
      <w:pPr>
        <w:widowControl/>
        <w:snapToGrid w:val="0"/>
        <w:ind w:left="-1" w:leftChars="-443" w:hanging="1416" w:hangingChars="590"/>
        <w:jc w:val="left"/>
        <w:rPr>
          <w:rFonts w:ascii="仿宋_GB2312" w:hAnsi="黑体" w:eastAsia="仿宋_GB2312"/>
          <w:sz w:val="24"/>
          <w:szCs w:val="24"/>
        </w:rPr>
      </w:pPr>
      <w:r>
        <w:rPr>
          <w:rFonts w:hint="eastAsia" w:ascii="宋体" w:hAnsi="宋体" w:eastAsia="宋体"/>
          <w:sz w:val="24"/>
          <w:szCs w:val="24"/>
        </w:rPr>
        <w:t>②IP购买直接费用以实际支付给晶圆厂或IP供应商费用为准，通过第三方的需剔除服务费用。</w:t>
      </w:r>
      <w:r>
        <w:rPr>
          <w:rFonts w:ascii="仿宋_GB2312" w:hAnsi="黑体" w:eastAsia="仿宋_GB2312"/>
          <w:sz w:val="24"/>
          <w:szCs w:val="24"/>
        </w:rPr>
        <w:br w:type="page"/>
      </w:r>
    </w:p>
    <w:p>
      <w:pPr>
        <w:jc w:val="left"/>
        <w:rPr>
          <w:rFonts w:ascii="黑体" w:hAnsi="黑体" w:eastAsia="黑体"/>
          <w:szCs w:val="32"/>
        </w:rPr>
      </w:pPr>
      <w:r>
        <w:rPr>
          <w:rFonts w:hint="eastAsia" w:ascii="黑体" w:hAnsi="黑体" w:eastAsia="黑体"/>
          <w:szCs w:val="32"/>
        </w:rPr>
        <w:t>附件4-4</w:t>
      </w:r>
    </w:p>
    <w:p>
      <w:pPr>
        <w:jc w:val="left"/>
        <w:rPr>
          <w:rFonts w:ascii="黑体" w:hAnsi="黑体" w:eastAsia="黑体"/>
          <w:szCs w:val="32"/>
        </w:rPr>
      </w:pPr>
    </w:p>
    <w:p>
      <w:pPr>
        <w:widowControl/>
        <w:snapToGrid w:val="0"/>
        <w:ind w:firstLine="880" w:firstLineChars="200"/>
        <w:jc w:val="center"/>
        <w:rPr>
          <w:rFonts w:ascii="方正小标宋_GBK" w:hAnsi="黑体" w:eastAsia="方正小标宋_GBK"/>
          <w:sz w:val="44"/>
          <w:szCs w:val="44"/>
        </w:rPr>
      </w:pPr>
      <w:r>
        <w:rPr>
          <w:rFonts w:hint="eastAsia" w:ascii="方正小标宋_GBK" w:hAnsi="黑体" w:eastAsia="方正小标宋_GBK"/>
          <w:sz w:val="44"/>
          <w:szCs w:val="44"/>
        </w:rPr>
        <w:t>第三方IC设计平台使用补助资金申请表</w:t>
      </w:r>
    </w:p>
    <w:p>
      <w:pPr>
        <w:widowControl/>
        <w:snapToGrid w:val="0"/>
        <w:ind w:firstLine="480" w:firstLineChars="200"/>
        <w:jc w:val="right"/>
        <w:rPr>
          <w:rFonts w:ascii="黑体" w:hAnsi="黑体" w:eastAsia="黑体"/>
          <w:sz w:val="24"/>
          <w:szCs w:val="24"/>
        </w:rPr>
      </w:pPr>
      <w:r>
        <w:rPr>
          <w:rFonts w:hint="eastAsia" w:ascii="黑体" w:hAnsi="黑体" w:eastAsia="黑体"/>
          <w:sz w:val="24"/>
          <w:szCs w:val="24"/>
        </w:rPr>
        <w:t>单位：万元</w:t>
      </w:r>
    </w:p>
    <w:tbl>
      <w:tblPr>
        <w:tblStyle w:val="10"/>
        <w:tblW w:w="15082" w:type="dxa"/>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411"/>
        <w:gridCol w:w="1537"/>
        <w:gridCol w:w="1257"/>
        <w:gridCol w:w="1257"/>
        <w:gridCol w:w="1257"/>
        <w:gridCol w:w="1257"/>
        <w:gridCol w:w="1257"/>
        <w:gridCol w:w="1257"/>
        <w:gridCol w:w="1257"/>
        <w:gridCol w:w="12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21"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序号</w:t>
            </w:r>
          </w:p>
        </w:tc>
        <w:tc>
          <w:tcPr>
            <w:tcW w:w="1411"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企业名称</w:t>
            </w:r>
          </w:p>
        </w:tc>
        <w:tc>
          <w:tcPr>
            <w:tcW w:w="153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第三方平台名称</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服务类别①</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企业研发项目名称</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发票号</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开票日期</w:t>
            </w:r>
          </w:p>
        </w:tc>
        <w:tc>
          <w:tcPr>
            <w:tcW w:w="1257" w:type="dxa"/>
            <w:vAlign w:val="center"/>
          </w:tcPr>
          <w:p>
            <w:pPr>
              <w:adjustRightInd w:val="0"/>
              <w:snapToGrid w:val="0"/>
              <w:jc w:val="center"/>
              <w:rPr>
                <w:rFonts w:ascii="黑体" w:hAnsi="黑体" w:eastAsia="黑体"/>
                <w:kern w:val="0"/>
                <w:sz w:val="24"/>
                <w:szCs w:val="24"/>
              </w:rPr>
            </w:pPr>
            <w:r>
              <w:rPr>
                <w:rFonts w:hint="eastAsia" w:ascii="黑体" w:hAnsi="黑体" w:eastAsia="黑体"/>
                <w:kern w:val="0"/>
                <w:sz w:val="24"/>
                <w:szCs w:val="24"/>
              </w:rPr>
              <w:t>开票方</w:t>
            </w:r>
          </w:p>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名称</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发票金额</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申请补助比例</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申请补助金额</w:t>
            </w:r>
          </w:p>
        </w:tc>
        <w:tc>
          <w:tcPr>
            <w:tcW w:w="1257"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1" w:type="dxa"/>
            <w:vAlign w:val="center"/>
          </w:tcPr>
          <w:p>
            <w:pPr>
              <w:widowControl/>
              <w:snapToGrid w:val="0"/>
              <w:jc w:val="center"/>
              <w:rPr>
                <w:rFonts w:ascii="仿宋_GB2312" w:hAnsi="黑体" w:eastAsia="仿宋_GB2312"/>
                <w:kern w:val="0"/>
                <w:sz w:val="24"/>
                <w:szCs w:val="24"/>
              </w:rPr>
            </w:pPr>
          </w:p>
        </w:tc>
        <w:tc>
          <w:tcPr>
            <w:tcW w:w="1411" w:type="dxa"/>
            <w:vAlign w:val="center"/>
          </w:tcPr>
          <w:p>
            <w:pPr>
              <w:widowControl/>
              <w:snapToGrid w:val="0"/>
              <w:jc w:val="center"/>
              <w:rPr>
                <w:rFonts w:ascii="仿宋_GB2312" w:hAnsi="黑体" w:eastAsia="仿宋_GB2312"/>
                <w:kern w:val="0"/>
                <w:sz w:val="24"/>
                <w:szCs w:val="24"/>
              </w:rPr>
            </w:pPr>
          </w:p>
        </w:tc>
        <w:tc>
          <w:tcPr>
            <w:tcW w:w="153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1" w:type="dxa"/>
            <w:vAlign w:val="center"/>
          </w:tcPr>
          <w:p>
            <w:pPr>
              <w:widowControl/>
              <w:snapToGrid w:val="0"/>
              <w:jc w:val="center"/>
              <w:rPr>
                <w:rFonts w:ascii="仿宋_GB2312" w:hAnsi="黑体" w:eastAsia="仿宋_GB2312"/>
                <w:kern w:val="0"/>
                <w:sz w:val="24"/>
                <w:szCs w:val="24"/>
              </w:rPr>
            </w:pPr>
          </w:p>
        </w:tc>
        <w:tc>
          <w:tcPr>
            <w:tcW w:w="1411" w:type="dxa"/>
            <w:vAlign w:val="center"/>
          </w:tcPr>
          <w:p>
            <w:pPr>
              <w:widowControl/>
              <w:snapToGrid w:val="0"/>
              <w:jc w:val="center"/>
              <w:rPr>
                <w:rFonts w:ascii="仿宋_GB2312" w:hAnsi="黑体" w:eastAsia="仿宋_GB2312"/>
                <w:kern w:val="0"/>
                <w:sz w:val="24"/>
                <w:szCs w:val="24"/>
              </w:rPr>
            </w:pPr>
          </w:p>
        </w:tc>
        <w:tc>
          <w:tcPr>
            <w:tcW w:w="153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1" w:type="dxa"/>
            <w:vAlign w:val="center"/>
          </w:tcPr>
          <w:p>
            <w:pPr>
              <w:widowControl/>
              <w:snapToGrid w:val="0"/>
              <w:jc w:val="center"/>
              <w:rPr>
                <w:rFonts w:ascii="仿宋_GB2312" w:hAnsi="黑体" w:eastAsia="仿宋_GB2312"/>
                <w:kern w:val="0"/>
                <w:sz w:val="24"/>
                <w:szCs w:val="24"/>
              </w:rPr>
            </w:pPr>
          </w:p>
        </w:tc>
        <w:tc>
          <w:tcPr>
            <w:tcW w:w="1411" w:type="dxa"/>
            <w:vAlign w:val="center"/>
          </w:tcPr>
          <w:p>
            <w:pPr>
              <w:widowControl/>
              <w:snapToGrid w:val="0"/>
              <w:jc w:val="center"/>
              <w:rPr>
                <w:rFonts w:ascii="仿宋_GB2312" w:hAnsi="黑体" w:eastAsia="仿宋_GB2312"/>
                <w:kern w:val="0"/>
                <w:sz w:val="24"/>
                <w:szCs w:val="24"/>
              </w:rPr>
            </w:pPr>
          </w:p>
        </w:tc>
        <w:tc>
          <w:tcPr>
            <w:tcW w:w="153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1" w:type="dxa"/>
            <w:vAlign w:val="center"/>
          </w:tcPr>
          <w:p>
            <w:pPr>
              <w:widowControl/>
              <w:snapToGrid w:val="0"/>
              <w:jc w:val="center"/>
              <w:rPr>
                <w:rFonts w:ascii="仿宋_GB2312" w:hAnsi="黑体" w:eastAsia="仿宋_GB2312"/>
                <w:kern w:val="0"/>
                <w:sz w:val="24"/>
                <w:szCs w:val="24"/>
              </w:rPr>
            </w:pPr>
          </w:p>
        </w:tc>
        <w:tc>
          <w:tcPr>
            <w:tcW w:w="1411" w:type="dxa"/>
            <w:vAlign w:val="center"/>
          </w:tcPr>
          <w:p>
            <w:pPr>
              <w:widowControl/>
              <w:snapToGrid w:val="0"/>
              <w:jc w:val="center"/>
              <w:rPr>
                <w:rFonts w:ascii="仿宋_GB2312" w:hAnsi="黑体" w:eastAsia="仿宋_GB2312"/>
                <w:kern w:val="0"/>
                <w:sz w:val="24"/>
                <w:szCs w:val="24"/>
              </w:rPr>
            </w:pPr>
          </w:p>
        </w:tc>
        <w:tc>
          <w:tcPr>
            <w:tcW w:w="153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54" w:type="dxa"/>
            <w:gridSpan w:val="8"/>
            <w:vAlign w:val="center"/>
          </w:tcPr>
          <w:p>
            <w:pPr>
              <w:widowControl/>
              <w:snapToGrid w:val="0"/>
              <w:jc w:val="center"/>
              <w:rPr>
                <w:rFonts w:ascii="仿宋_GB2312" w:hAnsi="黑体" w:eastAsia="仿宋_GB2312"/>
                <w:kern w:val="0"/>
                <w:sz w:val="24"/>
                <w:szCs w:val="24"/>
              </w:rPr>
            </w:pPr>
            <w:r>
              <w:rPr>
                <w:rFonts w:hint="eastAsia" w:ascii="仿宋_GB2312" w:hAnsi="黑体" w:eastAsia="仿宋_GB2312"/>
                <w:kern w:val="0"/>
                <w:sz w:val="24"/>
                <w:szCs w:val="24"/>
              </w:rPr>
              <w:t>合计</w:t>
            </w: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p>
        </w:tc>
        <w:tc>
          <w:tcPr>
            <w:tcW w:w="1257" w:type="dxa"/>
            <w:vAlign w:val="center"/>
          </w:tcPr>
          <w:p>
            <w:pPr>
              <w:widowControl/>
              <w:snapToGrid w:val="0"/>
              <w:jc w:val="center"/>
              <w:rPr>
                <w:rFonts w:ascii="仿宋_GB2312" w:hAnsi="黑体" w:eastAsia="仿宋_GB2312"/>
                <w:kern w:val="0"/>
                <w:sz w:val="24"/>
                <w:szCs w:val="24"/>
              </w:rPr>
            </w:pPr>
            <w:r>
              <w:rPr>
                <w:rFonts w:hint="eastAsia" w:ascii="仿宋_GB2312" w:hAnsi="黑体" w:eastAsia="仿宋_GB2312"/>
                <w:kern w:val="0"/>
                <w:sz w:val="24"/>
                <w:szCs w:val="24"/>
              </w:rPr>
              <w:t>必填</w:t>
            </w:r>
          </w:p>
        </w:tc>
        <w:tc>
          <w:tcPr>
            <w:tcW w:w="1257" w:type="dxa"/>
            <w:vAlign w:val="center"/>
          </w:tcPr>
          <w:p>
            <w:pPr>
              <w:widowControl/>
              <w:snapToGrid w:val="0"/>
              <w:jc w:val="center"/>
              <w:rPr>
                <w:rFonts w:ascii="仿宋_GB2312" w:hAnsi="黑体" w:eastAsia="仿宋_GB2312"/>
                <w:kern w:val="0"/>
                <w:sz w:val="24"/>
                <w:szCs w:val="24"/>
              </w:rPr>
            </w:pPr>
          </w:p>
        </w:tc>
      </w:tr>
    </w:tbl>
    <w:p>
      <w:pPr>
        <w:widowControl/>
        <w:snapToGrid w:val="0"/>
        <w:spacing w:line="560" w:lineRule="exact"/>
        <w:ind w:firstLine="480" w:firstLineChars="200"/>
        <w:jc w:val="left"/>
        <w:rPr>
          <w:rFonts w:ascii="仿宋_GB2312" w:hAnsi="黑体" w:eastAsia="仿宋_GB2312"/>
          <w:sz w:val="24"/>
          <w:szCs w:val="24"/>
        </w:rPr>
      </w:pPr>
      <w:r>
        <w:rPr>
          <w:rFonts w:hint="eastAsia" w:ascii="仿宋_GB2312" w:hAnsi="黑体" w:eastAsia="仿宋_GB2312"/>
          <w:sz w:val="24"/>
          <w:szCs w:val="24"/>
        </w:rPr>
        <w:t>制表人（签字）：         手机：              负责人核对（签字）：              时间：       年  月   日</w:t>
      </w:r>
    </w:p>
    <w:p>
      <w:pPr>
        <w:widowControl/>
        <w:snapToGrid w:val="0"/>
        <w:spacing w:line="560" w:lineRule="exact"/>
        <w:ind w:firstLine="480" w:firstLineChars="200"/>
        <w:jc w:val="left"/>
        <w:rPr>
          <w:rFonts w:ascii="仿宋_GB2312" w:hAnsi="黑体" w:eastAsia="仿宋_GB2312"/>
          <w:sz w:val="24"/>
          <w:szCs w:val="24"/>
        </w:rPr>
      </w:pPr>
    </w:p>
    <w:p>
      <w:pPr>
        <w:widowControl/>
        <w:snapToGrid w:val="0"/>
        <w:spacing w:line="560" w:lineRule="exact"/>
        <w:ind w:firstLine="480" w:firstLineChars="200"/>
        <w:jc w:val="left"/>
        <w:rPr>
          <w:rFonts w:ascii="宋体" w:hAnsi="宋体" w:eastAsia="宋体"/>
          <w:sz w:val="24"/>
          <w:szCs w:val="24"/>
        </w:rPr>
      </w:pPr>
    </w:p>
    <w:p>
      <w:pPr>
        <w:widowControl/>
        <w:snapToGrid w:val="0"/>
        <w:ind w:left="1" w:leftChars="-265" w:hanging="849" w:hangingChars="354"/>
        <w:jc w:val="left"/>
        <w:rPr>
          <w:rFonts w:ascii="宋体" w:hAnsi="宋体" w:eastAsia="宋体"/>
          <w:sz w:val="24"/>
          <w:szCs w:val="24"/>
        </w:rPr>
      </w:pPr>
      <w:r>
        <w:rPr>
          <w:rFonts w:hint="eastAsia" w:ascii="宋体" w:hAnsi="宋体" w:eastAsia="宋体"/>
          <w:sz w:val="24"/>
          <w:szCs w:val="24"/>
        </w:rPr>
        <w:t>填表说明：</w:t>
      </w:r>
    </w:p>
    <w:p>
      <w:pPr>
        <w:widowControl/>
        <w:snapToGrid w:val="0"/>
        <w:ind w:left="1" w:leftChars="-265" w:hanging="849" w:hangingChars="354"/>
        <w:jc w:val="left"/>
        <w:rPr>
          <w:rFonts w:ascii="宋体" w:hAnsi="宋体" w:eastAsia="宋体"/>
          <w:sz w:val="24"/>
          <w:szCs w:val="24"/>
        </w:rPr>
      </w:pPr>
      <w:r>
        <w:rPr>
          <w:rFonts w:hint="eastAsia" w:ascii="宋体" w:hAnsi="宋体" w:eastAsia="宋体"/>
          <w:sz w:val="24"/>
          <w:szCs w:val="24"/>
        </w:rPr>
        <w:t>①服务类别指使用第三方平台的IP复用、设计工具软件、测试与分析等。</w:t>
      </w:r>
    </w:p>
    <w:p>
      <w:pPr>
        <w:widowControl/>
        <w:jc w:val="left"/>
        <w:rPr>
          <w:rFonts w:ascii="仿宋_GB2312" w:hAnsi="黑体" w:eastAsia="仿宋_GB2312"/>
          <w:sz w:val="24"/>
          <w:szCs w:val="24"/>
        </w:rPr>
        <w:sectPr>
          <w:pgSz w:w="16838" w:h="11906" w:orient="landscape"/>
          <w:pgMar w:top="1588" w:right="2098" w:bottom="1474" w:left="1985" w:header="851" w:footer="992" w:gutter="0"/>
          <w:pgNumType w:fmt="numberInDash"/>
          <w:cols w:space="720" w:num="1"/>
          <w:docGrid w:type="linesAndChars" w:linePitch="435" w:charSpace="0"/>
        </w:sectPr>
      </w:pPr>
      <w:r>
        <w:rPr>
          <w:rFonts w:ascii="仿宋_GB2312" w:hAnsi="黑体" w:eastAsia="仿宋_GB2312"/>
          <w:sz w:val="24"/>
          <w:szCs w:val="24"/>
        </w:rPr>
        <w:br w:type="page"/>
      </w:r>
    </w:p>
    <w:p>
      <w:pPr>
        <w:jc w:val="left"/>
        <w:rPr>
          <w:rFonts w:ascii="黑体" w:hAnsi="黑体" w:eastAsia="黑体"/>
          <w:szCs w:val="32"/>
        </w:rPr>
      </w:pPr>
      <w:r>
        <w:rPr>
          <w:rFonts w:hint="eastAsia" w:ascii="黑体" w:hAnsi="黑体" w:eastAsia="黑体"/>
          <w:szCs w:val="32"/>
        </w:rPr>
        <w:t>附件4-5</w:t>
      </w:r>
    </w:p>
    <w:p>
      <w:pPr>
        <w:adjustRightInd w:val="0"/>
        <w:snapToGrid w:val="0"/>
        <w:jc w:val="left"/>
        <w:rPr>
          <w:rFonts w:ascii="黑体" w:hAnsi="黑体" w:eastAsia="黑体"/>
          <w:sz w:val="18"/>
          <w:szCs w:val="18"/>
        </w:rPr>
      </w:pPr>
    </w:p>
    <w:p>
      <w:pPr>
        <w:jc w:val="center"/>
        <w:rPr>
          <w:rFonts w:ascii="方正小标宋_GBK" w:hAnsi="新宋体" w:eastAsia="方正小标宋_GBK"/>
          <w:sz w:val="44"/>
        </w:rPr>
      </w:pPr>
      <w:r>
        <w:rPr>
          <w:rFonts w:hint="eastAsia" w:ascii="方正小标宋_GBK" w:hAnsi="新宋体" w:eastAsia="方正小标宋_GBK"/>
          <w:sz w:val="44"/>
        </w:rPr>
        <w:t>集成电路产品流片补助资金申请表</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4156"/>
        <w:gridCol w:w="1574"/>
        <w:gridCol w:w="20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1222" w:type="dxa"/>
            <w:vAlign w:val="center"/>
          </w:tcPr>
          <w:p>
            <w:pPr>
              <w:adjustRightInd w:val="0"/>
              <w:rPr>
                <w:rFonts w:ascii="新宋体" w:hAnsi="新宋体" w:eastAsia="新宋体"/>
                <w:sz w:val="24"/>
              </w:rPr>
            </w:pPr>
            <w:r>
              <w:rPr>
                <w:rFonts w:hint="eastAsia" w:ascii="新宋体" w:hAnsi="新宋体" w:eastAsia="新宋体"/>
                <w:sz w:val="24"/>
              </w:rPr>
              <w:t>企业名称</w:t>
            </w:r>
          </w:p>
        </w:tc>
        <w:tc>
          <w:tcPr>
            <w:tcW w:w="7733" w:type="dxa"/>
            <w:gridSpan w:val="3"/>
            <w:vAlign w:val="center"/>
          </w:tcPr>
          <w:p>
            <w:pPr>
              <w:adjustRightIn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1222" w:type="dxa"/>
            <w:vAlign w:val="center"/>
          </w:tcPr>
          <w:p>
            <w:pPr>
              <w:adjustRightInd w:val="0"/>
              <w:rPr>
                <w:rFonts w:ascii="新宋体" w:hAnsi="新宋体" w:eastAsia="新宋体"/>
                <w:sz w:val="24"/>
              </w:rPr>
            </w:pPr>
            <w:r>
              <w:rPr>
                <w:rFonts w:hint="eastAsia" w:ascii="新宋体" w:hAnsi="新宋体" w:eastAsia="新宋体"/>
                <w:sz w:val="24"/>
              </w:rPr>
              <w:t>产品型号</w:t>
            </w:r>
          </w:p>
        </w:tc>
        <w:tc>
          <w:tcPr>
            <w:tcW w:w="7733" w:type="dxa"/>
            <w:gridSpan w:val="3"/>
            <w:vAlign w:val="center"/>
          </w:tcPr>
          <w:p>
            <w:pPr>
              <w:adjustRightIn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1222" w:type="dxa"/>
            <w:vAlign w:val="center"/>
          </w:tcPr>
          <w:p>
            <w:pPr>
              <w:adjustRightInd w:val="0"/>
              <w:rPr>
                <w:rFonts w:ascii="新宋体" w:hAnsi="新宋体" w:eastAsia="新宋体"/>
                <w:sz w:val="24"/>
              </w:rPr>
            </w:pPr>
            <w:r>
              <w:rPr>
                <w:rFonts w:hint="eastAsia" w:ascii="新宋体" w:hAnsi="新宋体" w:eastAsia="新宋体"/>
                <w:sz w:val="24"/>
              </w:rPr>
              <w:t>项目类别</w:t>
            </w:r>
          </w:p>
        </w:tc>
        <w:tc>
          <w:tcPr>
            <w:tcW w:w="7733" w:type="dxa"/>
            <w:gridSpan w:val="3"/>
            <w:vAlign w:val="center"/>
          </w:tcPr>
          <w:p>
            <w:pPr>
              <w:adjustRightInd w:val="0"/>
              <w:rPr>
                <w:rFonts w:ascii="新宋体" w:hAnsi="新宋体" w:eastAsia="新宋体"/>
                <w:sz w:val="24"/>
              </w:rPr>
            </w:pPr>
            <w:r>
              <w:rPr>
                <w:rFonts w:hint="eastAsia" w:ascii="新宋体" w:hAnsi="新宋体" w:eastAsia="新宋体"/>
                <w:sz w:val="24"/>
              </w:rPr>
              <w:t>MPW□/</w:t>
            </w:r>
            <w:r>
              <w:rPr>
                <w:rFonts w:hint="eastAsia" w:ascii="宋体" w:hAnsi="宋体" w:eastAsia="宋体"/>
                <w:sz w:val="24"/>
                <w:szCs w:val="24"/>
              </w:rPr>
              <w:t>工程批试流片</w:t>
            </w:r>
            <w:r>
              <w:rPr>
                <w:rFonts w:hint="eastAsia" w:ascii="新宋体" w:hAnsi="新宋体" w:eastAsia="新宋体"/>
                <w:sz w:val="24"/>
              </w:rPr>
              <w:t>□/本地首次工程流片□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9" w:hRule="atLeast"/>
        </w:trPr>
        <w:tc>
          <w:tcPr>
            <w:tcW w:w="1222" w:type="dxa"/>
            <w:vAlign w:val="center"/>
          </w:tcPr>
          <w:p>
            <w:pPr>
              <w:adjustRightInd w:val="0"/>
              <w:rPr>
                <w:rFonts w:ascii="新宋体" w:hAnsi="新宋体" w:eastAsia="新宋体"/>
                <w:sz w:val="24"/>
              </w:rPr>
            </w:pPr>
            <w:r>
              <w:rPr>
                <w:rFonts w:hint="eastAsia" w:ascii="新宋体" w:hAnsi="新宋体" w:eastAsia="新宋体"/>
                <w:sz w:val="24"/>
              </w:rPr>
              <w:t>电路类型</w:t>
            </w:r>
          </w:p>
        </w:tc>
        <w:tc>
          <w:tcPr>
            <w:tcW w:w="7733" w:type="dxa"/>
            <w:gridSpan w:val="3"/>
            <w:vAlign w:val="center"/>
          </w:tcPr>
          <w:p>
            <w:pPr>
              <w:adjustRightInd w:val="0"/>
              <w:rPr>
                <w:rFonts w:ascii="新宋体" w:hAnsi="新宋体" w:eastAsia="新宋体"/>
                <w:sz w:val="24"/>
              </w:rPr>
            </w:pPr>
            <w:r>
              <w:rPr>
                <w:rFonts w:hint="eastAsia" w:ascii="新宋体" w:hAnsi="新宋体" w:eastAsia="新宋体"/>
                <w:sz w:val="24"/>
              </w:rPr>
              <w:t>□Logic电路 □模拟射频 □Mixed-mode □存储器 □其他</w:t>
            </w:r>
          </w:p>
          <w:p>
            <w:pPr>
              <w:adjustRightInd w:val="0"/>
              <w:rPr>
                <w:rFonts w:ascii="新宋体" w:hAnsi="新宋体" w:eastAsia="新宋体"/>
                <w:sz w:val="24"/>
              </w:rPr>
            </w:pPr>
            <w:r>
              <w:rPr>
                <w:rFonts w:hint="eastAsia" w:ascii="新宋体" w:hAnsi="新宋体" w:eastAsia="新宋体"/>
                <w:sz w:val="24"/>
              </w:rPr>
              <w:t>□化合物半导体 □MEMS □功率半导体器件 □特色工艺器件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1" w:hRule="atLeast"/>
        </w:trPr>
        <w:tc>
          <w:tcPr>
            <w:tcW w:w="1222" w:type="dxa"/>
            <w:vAlign w:val="center"/>
          </w:tcPr>
          <w:p>
            <w:pPr>
              <w:adjustRightInd w:val="0"/>
              <w:rPr>
                <w:rFonts w:ascii="新宋体" w:hAnsi="新宋体" w:eastAsia="新宋体"/>
                <w:sz w:val="24"/>
              </w:rPr>
            </w:pPr>
            <w:r>
              <w:rPr>
                <w:rFonts w:hint="eastAsia" w:ascii="新宋体" w:hAnsi="新宋体" w:eastAsia="新宋体"/>
                <w:sz w:val="24"/>
              </w:rPr>
              <w:t>工艺制程</w:t>
            </w:r>
          </w:p>
        </w:tc>
        <w:tc>
          <w:tcPr>
            <w:tcW w:w="7733" w:type="dxa"/>
            <w:gridSpan w:val="3"/>
            <w:vAlign w:val="center"/>
          </w:tcPr>
          <w:p>
            <w:pPr>
              <w:adjustRightIn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25" w:hRule="atLeast"/>
        </w:trPr>
        <w:tc>
          <w:tcPr>
            <w:tcW w:w="1222" w:type="dxa"/>
            <w:vAlign w:val="center"/>
          </w:tcPr>
          <w:p>
            <w:pPr>
              <w:adjustRightInd w:val="0"/>
              <w:snapToGrid w:val="0"/>
              <w:rPr>
                <w:rFonts w:ascii="新宋体" w:hAnsi="新宋体" w:eastAsia="新宋体"/>
                <w:sz w:val="24"/>
              </w:rPr>
            </w:pPr>
            <w:r>
              <w:rPr>
                <w:rFonts w:hint="eastAsia" w:ascii="新宋体" w:hAnsi="新宋体" w:eastAsia="新宋体"/>
                <w:sz w:val="24"/>
              </w:rPr>
              <w:t>产品描述（功能、性能、技术参数）</w:t>
            </w:r>
          </w:p>
        </w:tc>
        <w:tc>
          <w:tcPr>
            <w:tcW w:w="7733" w:type="dxa"/>
            <w:gridSpan w:val="3"/>
            <w:vAlign w:val="center"/>
          </w:tcPr>
          <w:p>
            <w:pPr>
              <w:adjustRightInd w:val="0"/>
              <w:snapToGri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0" w:hRule="atLeast"/>
        </w:trPr>
        <w:tc>
          <w:tcPr>
            <w:tcW w:w="1222" w:type="dxa"/>
            <w:vAlign w:val="center"/>
          </w:tcPr>
          <w:p>
            <w:pPr>
              <w:adjustRightInd w:val="0"/>
              <w:snapToGrid w:val="0"/>
              <w:rPr>
                <w:rFonts w:ascii="新宋体" w:hAnsi="新宋体" w:eastAsia="新宋体"/>
                <w:sz w:val="24"/>
              </w:rPr>
            </w:pPr>
            <w:r>
              <w:rPr>
                <w:rFonts w:hint="eastAsia" w:ascii="新宋体" w:hAnsi="新宋体" w:eastAsia="新宋体"/>
                <w:sz w:val="24"/>
              </w:rPr>
              <w:t>应用领域及客户</w:t>
            </w:r>
          </w:p>
        </w:tc>
        <w:tc>
          <w:tcPr>
            <w:tcW w:w="7733" w:type="dxa"/>
            <w:gridSpan w:val="3"/>
            <w:vAlign w:val="center"/>
          </w:tcPr>
          <w:p>
            <w:pPr>
              <w:adjustRightInd w:val="0"/>
              <w:snapToGri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222" w:type="dxa"/>
            <w:vAlign w:val="center"/>
          </w:tcPr>
          <w:p>
            <w:pPr>
              <w:adjustRightInd w:val="0"/>
              <w:snapToGrid w:val="0"/>
              <w:rPr>
                <w:rFonts w:ascii="新宋体" w:hAnsi="新宋体" w:eastAsia="新宋体"/>
                <w:sz w:val="24"/>
              </w:rPr>
            </w:pPr>
            <w:r>
              <w:rPr>
                <w:rFonts w:hint="eastAsia" w:ascii="新宋体" w:hAnsi="新宋体" w:eastAsia="新宋体"/>
                <w:sz w:val="24"/>
              </w:rPr>
              <w:t>流片厂商</w:t>
            </w:r>
          </w:p>
        </w:tc>
        <w:tc>
          <w:tcPr>
            <w:tcW w:w="4156" w:type="dxa"/>
            <w:vAlign w:val="center"/>
          </w:tcPr>
          <w:p>
            <w:pPr>
              <w:adjustRightInd w:val="0"/>
              <w:snapToGrid w:val="0"/>
              <w:ind w:firstLine="480"/>
              <w:rPr>
                <w:rFonts w:ascii="新宋体" w:hAnsi="新宋体" w:eastAsia="新宋体"/>
                <w:sz w:val="24"/>
              </w:rPr>
            </w:pPr>
          </w:p>
        </w:tc>
        <w:tc>
          <w:tcPr>
            <w:tcW w:w="1574" w:type="dxa"/>
            <w:vAlign w:val="center"/>
          </w:tcPr>
          <w:p>
            <w:pPr>
              <w:adjustRightInd w:val="0"/>
              <w:snapToGrid w:val="0"/>
              <w:rPr>
                <w:rFonts w:ascii="新宋体" w:hAnsi="新宋体" w:eastAsia="新宋体"/>
                <w:sz w:val="24"/>
              </w:rPr>
            </w:pPr>
            <w:r>
              <w:rPr>
                <w:rFonts w:hint="eastAsia" w:ascii="新宋体" w:hAnsi="新宋体" w:eastAsia="新宋体"/>
                <w:sz w:val="24"/>
              </w:rPr>
              <w:t>流片金额（万元）</w:t>
            </w:r>
          </w:p>
        </w:tc>
        <w:tc>
          <w:tcPr>
            <w:tcW w:w="2003" w:type="dxa"/>
            <w:vAlign w:val="center"/>
          </w:tcPr>
          <w:p>
            <w:pPr>
              <w:adjustRightInd w:val="0"/>
              <w:snapToGrid w:val="0"/>
              <w:ind w:firstLine="480"/>
              <w:rPr>
                <w:rFonts w:ascii="新宋体" w:hAnsi="新宋体" w:eastAsia="新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222" w:type="dxa"/>
            <w:vAlign w:val="center"/>
          </w:tcPr>
          <w:p>
            <w:pPr>
              <w:adjustRightInd w:val="0"/>
              <w:snapToGrid w:val="0"/>
              <w:rPr>
                <w:rFonts w:ascii="新宋体" w:hAnsi="新宋体" w:eastAsia="新宋体"/>
                <w:sz w:val="24"/>
              </w:rPr>
            </w:pPr>
            <w:r>
              <w:rPr>
                <w:rFonts w:hint="eastAsia" w:ascii="新宋体" w:hAnsi="新宋体" w:eastAsia="新宋体"/>
                <w:sz w:val="24"/>
              </w:rPr>
              <w:t>申请补助比例</w:t>
            </w:r>
          </w:p>
        </w:tc>
        <w:tc>
          <w:tcPr>
            <w:tcW w:w="4156" w:type="dxa"/>
            <w:vAlign w:val="center"/>
          </w:tcPr>
          <w:p>
            <w:pPr>
              <w:adjustRightInd w:val="0"/>
              <w:snapToGrid w:val="0"/>
              <w:ind w:firstLine="480"/>
              <w:rPr>
                <w:rFonts w:ascii="新宋体" w:hAnsi="新宋体" w:eastAsia="新宋体"/>
                <w:sz w:val="24"/>
              </w:rPr>
            </w:pPr>
          </w:p>
        </w:tc>
        <w:tc>
          <w:tcPr>
            <w:tcW w:w="1574" w:type="dxa"/>
            <w:vAlign w:val="center"/>
          </w:tcPr>
          <w:p>
            <w:pPr>
              <w:adjustRightInd w:val="0"/>
              <w:snapToGrid w:val="0"/>
              <w:rPr>
                <w:rFonts w:ascii="新宋体" w:hAnsi="新宋体" w:eastAsia="新宋体"/>
                <w:sz w:val="24"/>
              </w:rPr>
            </w:pPr>
            <w:r>
              <w:rPr>
                <w:rFonts w:hint="eastAsia" w:ascii="新宋体" w:hAnsi="新宋体" w:eastAsia="新宋体"/>
                <w:sz w:val="24"/>
              </w:rPr>
              <w:t>申请补助金额（万元）</w:t>
            </w:r>
          </w:p>
        </w:tc>
        <w:tc>
          <w:tcPr>
            <w:tcW w:w="2003" w:type="dxa"/>
            <w:vAlign w:val="center"/>
          </w:tcPr>
          <w:p>
            <w:pPr>
              <w:adjustRightInd w:val="0"/>
              <w:snapToGrid w:val="0"/>
              <w:jc w:val="left"/>
              <w:rPr>
                <w:rFonts w:ascii="新宋体" w:hAnsi="新宋体" w:eastAsia="新宋体"/>
                <w:sz w:val="24"/>
              </w:rPr>
            </w:pPr>
            <w:r>
              <w:rPr>
                <w:rFonts w:hint="eastAsia" w:ascii="新宋体" w:hAnsi="新宋体" w:eastAsia="新宋体"/>
                <w:sz w:val="24"/>
              </w:rPr>
              <w:t>流片金额*补助比例（填写时可删除）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1" w:hRule="atLeast"/>
        </w:trPr>
        <w:tc>
          <w:tcPr>
            <w:tcW w:w="8955" w:type="dxa"/>
            <w:gridSpan w:val="4"/>
            <w:vAlign w:val="center"/>
          </w:tcPr>
          <w:p>
            <w:pPr>
              <w:adjustRightInd w:val="0"/>
              <w:ind w:firstLine="480"/>
              <w:rPr>
                <w:rFonts w:ascii="新宋体" w:hAnsi="新宋体" w:eastAsia="新宋体"/>
                <w:sz w:val="24"/>
              </w:rPr>
            </w:pPr>
            <w:r>
              <w:rPr>
                <w:rFonts w:hint="eastAsia" w:ascii="新宋体" w:hAnsi="新宋体" w:eastAsia="新宋体"/>
                <w:sz w:val="24"/>
              </w:rPr>
              <w:t>企业法人代表（签字或签章）                申请日期：   年  月  日</w:t>
            </w:r>
          </w:p>
        </w:tc>
      </w:tr>
    </w:tbl>
    <w:p>
      <w:pPr>
        <w:tabs>
          <w:tab w:val="left" w:pos="703"/>
        </w:tabs>
        <w:jc w:val="left"/>
        <w:rPr>
          <w:rFonts w:ascii="新宋体" w:hAnsi="新宋体" w:eastAsia="新宋体"/>
          <w:sz w:val="24"/>
        </w:rPr>
        <w:sectPr>
          <w:pgSz w:w="11906" w:h="16838"/>
          <w:pgMar w:top="2098" w:right="1474" w:bottom="1985" w:left="1588" w:header="851" w:footer="992" w:gutter="0"/>
          <w:pgNumType w:fmt="numberInDash"/>
          <w:cols w:space="720" w:num="1"/>
          <w:docGrid w:type="lines" w:linePitch="435" w:charSpace="0"/>
        </w:sectPr>
      </w:pPr>
      <w:r>
        <w:rPr>
          <w:rFonts w:hint="eastAsia" w:ascii="新宋体" w:hAnsi="新宋体" w:eastAsia="新宋体"/>
          <w:sz w:val="24"/>
        </w:rPr>
        <w:t>备注：申请多个项目的，需分开填写，每个项目填写一张表。</w:t>
      </w:r>
      <w:r>
        <w:rPr>
          <w:rFonts w:ascii="新宋体" w:hAnsi="新宋体" w:eastAsia="新宋体"/>
          <w:sz w:val="24"/>
        </w:rPr>
        <w:br w:type="page"/>
      </w:r>
    </w:p>
    <w:p>
      <w:pPr>
        <w:jc w:val="left"/>
        <w:rPr>
          <w:rFonts w:ascii="黑体" w:hAnsi="黑体" w:eastAsia="黑体"/>
          <w:szCs w:val="32"/>
        </w:rPr>
      </w:pPr>
      <w:r>
        <w:rPr>
          <w:rFonts w:hint="eastAsia" w:ascii="黑体" w:hAnsi="黑体" w:eastAsia="黑体"/>
          <w:szCs w:val="32"/>
        </w:rPr>
        <w:t>附件4-6</w:t>
      </w:r>
    </w:p>
    <w:p>
      <w:pPr>
        <w:tabs>
          <w:tab w:val="left" w:pos="703"/>
        </w:tabs>
        <w:adjustRightInd w:val="0"/>
        <w:snapToGrid w:val="0"/>
        <w:jc w:val="left"/>
        <w:rPr>
          <w:rFonts w:ascii="新宋体" w:hAnsi="新宋体" w:eastAsia="新宋体"/>
          <w:sz w:val="10"/>
          <w:szCs w:val="10"/>
        </w:rPr>
      </w:pPr>
    </w:p>
    <w:p>
      <w:pPr>
        <w:tabs>
          <w:tab w:val="left" w:pos="703"/>
        </w:tabs>
        <w:jc w:val="center"/>
        <w:rPr>
          <w:rFonts w:ascii="方正小标宋_GBK" w:hAnsi="新宋体" w:eastAsia="方正小标宋_GBK"/>
          <w:sz w:val="44"/>
          <w:szCs w:val="44"/>
        </w:rPr>
      </w:pPr>
      <w:r>
        <w:rPr>
          <w:rFonts w:hint="eastAsia" w:ascii="方正小标宋_GBK" w:hAnsi="新宋体" w:eastAsia="方正小标宋_GBK"/>
          <w:sz w:val="44"/>
          <w:szCs w:val="44"/>
        </w:rPr>
        <w:t>流片补助项目资金汇总表</w:t>
      </w:r>
    </w:p>
    <w:p>
      <w:pPr>
        <w:tabs>
          <w:tab w:val="left" w:pos="703"/>
        </w:tabs>
        <w:adjustRightInd w:val="0"/>
        <w:snapToGrid w:val="0"/>
        <w:jc w:val="right"/>
        <w:rPr>
          <w:rFonts w:ascii="新宋体" w:hAnsi="新宋体" w:eastAsia="新宋体"/>
          <w:sz w:val="24"/>
        </w:rPr>
      </w:pPr>
      <w:r>
        <w:rPr>
          <w:rFonts w:hint="eastAsia" w:ascii="新宋体" w:hAnsi="新宋体" w:eastAsia="新宋体"/>
          <w:sz w:val="24"/>
        </w:rPr>
        <w:t>单位：万元</w:t>
      </w:r>
    </w:p>
    <w:tbl>
      <w:tblPr>
        <w:tblStyle w:val="10"/>
        <w:tblW w:w="15239"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662"/>
        <w:gridCol w:w="769"/>
        <w:gridCol w:w="555"/>
        <w:gridCol w:w="662"/>
        <w:gridCol w:w="663"/>
        <w:gridCol w:w="1867"/>
        <w:gridCol w:w="630"/>
        <w:gridCol w:w="630"/>
        <w:gridCol w:w="630"/>
        <w:gridCol w:w="630"/>
        <w:gridCol w:w="630"/>
        <w:gridCol w:w="630"/>
        <w:gridCol w:w="630"/>
        <w:gridCol w:w="630"/>
        <w:gridCol w:w="630"/>
        <w:gridCol w:w="631"/>
        <w:gridCol w:w="630"/>
        <w:gridCol w:w="617"/>
        <w:gridCol w:w="617"/>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2"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序号</w:t>
            </w:r>
          </w:p>
        </w:tc>
        <w:tc>
          <w:tcPr>
            <w:tcW w:w="662"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企业名称</w:t>
            </w:r>
          </w:p>
        </w:tc>
        <w:tc>
          <w:tcPr>
            <w:tcW w:w="769"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申报项目类别①</w:t>
            </w:r>
          </w:p>
        </w:tc>
        <w:tc>
          <w:tcPr>
            <w:tcW w:w="555"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产品型号</w:t>
            </w:r>
          </w:p>
        </w:tc>
        <w:tc>
          <w:tcPr>
            <w:tcW w:w="662"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产品类型②</w:t>
            </w:r>
          </w:p>
        </w:tc>
        <w:tc>
          <w:tcPr>
            <w:tcW w:w="663"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流片/光罩厂商</w:t>
            </w:r>
          </w:p>
        </w:tc>
        <w:tc>
          <w:tcPr>
            <w:tcW w:w="1867"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工艺线宽 (CMOS/GaAs  MMIC等）③</w:t>
            </w:r>
          </w:p>
        </w:tc>
        <w:tc>
          <w:tcPr>
            <w:tcW w:w="6301" w:type="dxa"/>
            <w:gridSpan w:val="10"/>
            <w:vAlign w:val="center"/>
          </w:tcPr>
          <w:p>
            <w:pPr>
              <w:tabs>
                <w:tab w:val="left" w:pos="703"/>
              </w:tabs>
              <w:adjustRightInd w:val="0"/>
              <w:snapToGrid w:val="0"/>
              <w:jc w:val="center"/>
              <w:rPr>
                <w:rFonts w:ascii="黑体" w:hAnsi="黑体" w:eastAsia="黑体"/>
                <w:kern w:val="0"/>
                <w:sz w:val="18"/>
                <w:szCs w:val="18"/>
              </w:rPr>
            </w:pPr>
            <w:r>
              <w:rPr>
                <w:rFonts w:hint="eastAsia" w:ascii="黑体" w:hAnsi="黑体" w:eastAsia="黑体"/>
                <w:kern w:val="0"/>
                <w:sz w:val="18"/>
                <w:szCs w:val="18"/>
              </w:rPr>
              <w:t>发票信息</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是否通过第三方流片</w:t>
            </w:r>
          </w:p>
        </w:tc>
        <w:tc>
          <w:tcPr>
            <w:tcW w:w="617"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实际支付费用⑥</w:t>
            </w:r>
          </w:p>
        </w:tc>
        <w:tc>
          <w:tcPr>
            <w:tcW w:w="617"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申请补助比例</w:t>
            </w:r>
          </w:p>
        </w:tc>
        <w:tc>
          <w:tcPr>
            <w:tcW w:w="617"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申请补助金额</w:t>
            </w:r>
          </w:p>
        </w:tc>
        <w:tc>
          <w:tcPr>
            <w:tcW w:w="617"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vMerge w:val="continue"/>
          </w:tcPr>
          <w:p>
            <w:pPr>
              <w:tabs>
                <w:tab w:val="left" w:pos="703"/>
              </w:tabs>
              <w:adjustRightInd w:val="0"/>
              <w:snapToGrid w:val="0"/>
              <w:jc w:val="left"/>
              <w:rPr>
                <w:rFonts w:ascii="黑体" w:hAnsi="黑体" w:eastAsia="黑体"/>
                <w:kern w:val="0"/>
                <w:sz w:val="24"/>
                <w:szCs w:val="24"/>
              </w:rPr>
            </w:pPr>
          </w:p>
        </w:tc>
        <w:tc>
          <w:tcPr>
            <w:tcW w:w="662" w:type="dxa"/>
            <w:vMerge w:val="continue"/>
          </w:tcPr>
          <w:p>
            <w:pPr>
              <w:tabs>
                <w:tab w:val="left" w:pos="703"/>
              </w:tabs>
              <w:adjustRightInd w:val="0"/>
              <w:snapToGrid w:val="0"/>
              <w:jc w:val="left"/>
              <w:rPr>
                <w:rFonts w:ascii="黑体" w:hAnsi="黑体" w:eastAsia="黑体"/>
                <w:kern w:val="0"/>
                <w:sz w:val="24"/>
                <w:szCs w:val="24"/>
              </w:rPr>
            </w:pPr>
          </w:p>
        </w:tc>
        <w:tc>
          <w:tcPr>
            <w:tcW w:w="769" w:type="dxa"/>
            <w:vMerge w:val="continue"/>
          </w:tcPr>
          <w:p>
            <w:pPr>
              <w:tabs>
                <w:tab w:val="left" w:pos="703"/>
              </w:tabs>
              <w:adjustRightInd w:val="0"/>
              <w:snapToGrid w:val="0"/>
              <w:jc w:val="left"/>
              <w:rPr>
                <w:rFonts w:ascii="黑体" w:hAnsi="黑体" w:eastAsia="黑体"/>
                <w:kern w:val="0"/>
                <w:sz w:val="24"/>
                <w:szCs w:val="24"/>
              </w:rPr>
            </w:pPr>
          </w:p>
        </w:tc>
        <w:tc>
          <w:tcPr>
            <w:tcW w:w="555" w:type="dxa"/>
            <w:vMerge w:val="continue"/>
          </w:tcPr>
          <w:p>
            <w:pPr>
              <w:tabs>
                <w:tab w:val="left" w:pos="703"/>
              </w:tabs>
              <w:adjustRightInd w:val="0"/>
              <w:snapToGrid w:val="0"/>
              <w:jc w:val="left"/>
              <w:rPr>
                <w:rFonts w:ascii="黑体" w:hAnsi="黑体" w:eastAsia="黑体"/>
                <w:kern w:val="0"/>
                <w:sz w:val="24"/>
                <w:szCs w:val="24"/>
              </w:rPr>
            </w:pPr>
          </w:p>
        </w:tc>
        <w:tc>
          <w:tcPr>
            <w:tcW w:w="662" w:type="dxa"/>
            <w:vMerge w:val="continue"/>
          </w:tcPr>
          <w:p>
            <w:pPr>
              <w:tabs>
                <w:tab w:val="left" w:pos="703"/>
              </w:tabs>
              <w:adjustRightInd w:val="0"/>
              <w:snapToGrid w:val="0"/>
              <w:jc w:val="left"/>
              <w:rPr>
                <w:rFonts w:ascii="黑体" w:hAnsi="黑体" w:eastAsia="黑体"/>
                <w:kern w:val="0"/>
                <w:sz w:val="24"/>
                <w:szCs w:val="24"/>
              </w:rPr>
            </w:pPr>
          </w:p>
        </w:tc>
        <w:tc>
          <w:tcPr>
            <w:tcW w:w="663" w:type="dxa"/>
            <w:vMerge w:val="continue"/>
          </w:tcPr>
          <w:p>
            <w:pPr>
              <w:tabs>
                <w:tab w:val="left" w:pos="703"/>
              </w:tabs>
              <w:adjustRightInd w:val="0"/>
              <w:snapToGrid w:val="0"/>
              <w:jc w:val="left"/>
              <w:rPr>
                <w:rFonts w:ascii="黑体" w:hAnsi="黑体" w:eastAsia="黑体"/>
                <w:kern w:val="0"/>
                <w:sz w:val="24"/>
                <w:szCs w:val="24"/>
              </w:rPr>
            </w:pPr>
          </w:p>
        </w:tc>
        <w:tc>
          <w:tcPr>
            <w:tcW w:w="1867" w:type="dxa"/>
            <w:vMerge w:val="continue"/>
          </w:tcPr>
          <w:p>
            <w:pPr>
              <w:tabs>
                <w:tab w:val="left" w:pos="703"/>
              </w:tabs>
              <w:adjustRightInd w:val="0"/>
              <w:snapToGrid w:val="0"/>
              <w:jc w:val="left"/>
              <w:rPr>
                <w:rFonts w:ascii="黑体" w:hAnsi="黑体" w:eastAsia="黑体"/>
                <w:kern w:val="0"/>
                <w:sz w:val="24"/>
                <w:szCs w:val="24"/>
              </w:rPr>
            </w:pP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货物名称</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规格型号</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单位④</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数量</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发票号</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开票日期</w:t>
            </w:r>
          </w:p>
        </w:tc>
        <w:tc>
          <w:tcPr>
            <w:tcW w:w="630" w:type="dxa"/>
            <w:vMerge w:val="restart"/>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开票方名称</w:t>
            </w:r>
          </w:p>
        </w:tc>
        <w:tc>
          <w:tcPr>
            <w:tcW w:w="1891" w:type="dxa"/>
            <w:gridSpan w:val="3"/>
            <w:vAlign w:val="center"/>
          </w:tcPr>
          <w:p>
            <w:pPr>
              <w:tabs>
                <w:tab w:val="left" w:pos="703"/>
              </w:tabs>
              <w:adjustRightInd w:val="0"/>
              <w:snapToGrid w:val="0"/>
              <w:jc w:val="center"/>
              <w:rPr>
                <w:rFonts w:ascii="黑体" w:hAnsi="黑体" w:eastAsia="黑体"/>
                <w:kern w:val="0"/>
                <w:sz w:val="18"/>
                <w:szCs w:val="18"/>
              </w:rPr>
            </w:pPr>
            <w:r>
              <w:rPr>
                <w:rFonts w:hint="eastAsia" w:ascii="黑体" w:hAnsi="黑体" w:eastAsia="黑体"/>
                <w:kern w:val="0"/>
                <w:sz w:val="18"/>
                <w:szCs w:val="18"/>
              </w:rPr>
              <w:t>发票金额</w:t>
            </w:r>
          </w:p>
        </w:tc>
        <w:tc>
          <w:tcPr>
            <w:tcW w:w="630"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vMerge w:val="continue"/>
          </w:tcPr>
          <w:p>
            <w:pPr>
              <w:tabs>
                <w:tab w:val="left" w:pos="703"/>
              </w:tabs>
              <w:adjustRightInd w:val="0"/>
              <w:snapToGrid w:val="0"/>
              <w:jc w:val="left"/>
              <w:rPr>
                <w:rFonts w:ascii="黑体" w:hAnsi="黑体" w:eastAsia="黑体"/>
                <w:kern w:val="0"/>
                <w:sz w:val="24"/>
                <w:szCs w:val="24"/>
              </w:rPr>
            </w:pPr>
          </w:p>
        </w:tc>
        <w:tc>
          <w:tcPr>
            <w:tcW w:w="662" w:type="dxa"/>
            <w:vMerge w:val="continue"/>
          </w:tcPr>
          <w:p>
            <w:pPr>
              <w:tabs>
                <w:tab w:val="left" w:pos="703"/>
              </w:tabs>
              <w:adjustRightInd w:val="0"/>
              <w:snapToGrid w:val="0"/>
              <w:jc w:val="left"/>
              <w:rPr>
                <w:rFonts w:ascii="黑体" w:hAnsi="黑体" w:eastAsia="黑体"/>
                <w:kern w:val="0"/>
                <w:sz w:val="24"/>
                <w:szCs w:val="24"/>
              </w:rPr>
            </w:pPr>
          </w:p>
        </w:tc>
        <w:tc>
          <w:tcPr>
            <w:tcW w:w="769" w:type="dxa"/>
            <w:vMerge w:val="continue"/>
          </w:tcPr>
          <w:p>
            <w:pPr>
              <w:tabs>
                <w:tab w:val="left" w:pos="703"/>
              </w:tabs>
              <w:adjustRightInd w:val="0"/>
              <w:snapToGrid w:val="0"/>
              <w:jc w:val="left"/>
              <w:rPr>
                <w:rFonts w:ascii="黑体" w:hAnsi="黑体" w:eastAsia="黑体"/>
                <w:kern w:val="0"/>
                <w:sz w:val="24"/>
                <w:szCs w:val="24"/>
              </w:rPr>
            </w:pPr>
          </w:p>
        </w:tc>
        <w:tc>
          <w:tcPr>
            <w:tcW w:w="555" w:type="dxa"/>
            <w:vMerge w:val="continue"/>
          </w:tcPr>
          <w:p>
            <w:pPr>
              <w:tabs>
                <w:tab w:val="left" w:pos="703"/>
              </w:tabs>
              <w:adjustRightInd w:val="0"/>
              <w:snapToGrid w:val="0"/>
              <w:jc w:val="left"/>
              <w:rPr>
                <w:rFonts w:ascii="黑体" w:hAnsi="黑体" w:eastAsia="黑体"/>
                <w:kern w:val="0"/>
                <w:sz w:val="24"/>
                <w:szCs w:val="24"/>
              </w:rPr>
            </w:pPr>
          </w:p>
        </w:tc>
        <w:tc>
          <w:tcPr>
            <w:tcW w:w="662" w:type="dxa"/>
            <w:vMerge w:val="continue"/>
          </w:tcPr>
          <w:p>
            <w:pPr>
              <w:tabs>
                <w:tab w:val="left" w:pos="703"/>
              </w:tabs>
              <w:adjustRightInd w:val="0"/>
              <w:snapToGrid w:val="0"/>
              <w:jc w:val="left"/>
              <w:rPr>
                <w:rFonts w:ascii="黑体" w:hAnsi="黑体" w:eastAsia="黑体"/>
                <w:kern w:val="0"/>
                <w:sz w:val="24"/>
                <w:szCs w:val="24"/>
              </w:rPr>
            </w:pPr>
          </w:p>
        </w:tc>
        <w:tc>
          <w:tcPr>
            <w:tcW w:w="663" w:type="dxa"/>
            <w:vMerge w:val="continue"/>
          </w:tcPr>
          <w:p>
            <w:pPr>
              <w:tabs>
                <w:tab w:val="left" w:pos="703"/>
              </w:tabs>
              <w:adjustRightInd w:val="0"/>
              <w:snapToGrid w:val="0"/>
              <w:jc w:val="left"/>
              <w:rPr>
                <w:rFonts w:ascii="黑体" w:hAnsi="黑体" w:eastAsia="黑体"/>
                <w:kern w:val="0"/>
                <w:sz w:val="24"/>
                <w:szCs w:val="24"/>
              </w:rPr>
            </w:pPr>
          </w:p>
        </w:tc>
        <w:tc>
          <w:tcPr>
            <w:tcW w:w="1867" w:type="dxa"/>
            <w:vMerge w:val="continue"/>
          </w:tcPr>
          <w:p>
            <w:pPr>
              <w:tabs>
                <w:tab w:val="left" w:pos="703"/>
              </w:tabs>
              <w:adjustRightInd w:val="0"/>
              <w:snapToGrid w:val="0"/>
              <w:jc w:val="left"/>
              <w:rPr>
                <w:rFonts w:ascii="黑体" w:hAnsi="黑体" w:eastAsia="黑体"/>
                <w:kern w:val="0"/>
                <w:sz w:val="24"/>
                <w:szCs w:val="24"/>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Merge w:val="continue"/>
            <w:vAlign w:val="center"/>
          </w:tcPr>
          <w:p>
            <w:pPr>
              <w:tabs>
                <w:tab w:val="left" w:pos="703"/>
              </w:tabs>
              <w:adjustRightInd w:val="0"/>
              <w:snapToGrid w:val="0"/>
              <w:jc w:val="center"/>
              <w:rPr>
                <w:rFonts w:ascii="黑体" w:hAnsi="黑体" w:eastAsia="黑体"/>
                <w:kern w:val="0"/>
                <w:sz w:val="18"/>
                <w:szCs w:val="18"/>
              </w:rPr>
            </w:pPr>
          </w:p>
        </w:tc>
        <w:tc>
          <w:tcPr>
            <w:tcW w:w="630" w:type="dxa"/>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外币</w:t>
            </w:r>
          </w:p>
        </w:tc>
        <w:tc>
          <w:tcPr>
            <w:tcW w:w="630" w:type="dxa"/>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汇率⑤</w:t>
            </w:r>
          </w:p>
        </w:tc>
        <w:tc>
          <w:tcPr>
            <w:tcW w:w="631" w:type="dxa"/>
            <w:vAlign w:val="center"/>
          </w:tcPr>
          <w:p>
            <w:pPr>
              <w:adjustRightInd w:val="0"/>
              <w:snapToGrid w:val="0"/>
              <w:jc w:val="center"/>
              <w:rPr>
                <w:rFonts w:ascii="黑体" w:hAnsi="黑体" w:eastAsia="黑体" w:cs="宋体"/>
                <w:kern w:val="0"/>
                <w:sz w:val="18"/>
                <w:szCs w:val="18"/>
              </w:rPr>
            </w:pPr>
            <w:r>
              <w:rPr>
                <w:rFonts w:hint="eastAsia" w:ascii="黑体" w:hAnsi="黑体" w:eastAsia="黑体"/>
                <w:kern w:val="0"/>
                <w:sz w:val="18"/>
                <w:szCs w:val="18"/>
              </w:rPr>
              <w:t>人民币</w:t>
            </w:r>
          </w:p>
        </w:tc>
        <w:tc>
          <w:tcPr>
            <w:tcW w:w="630"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c>
          <w:tcPr>
            <w:tcW w:w="617" w:type="dxa"/>
            <w:vMerge w:val="continue"/>
          </w:tcPr>
          <w:p>
            <w:pPr>
              <w:tabs>
                <w:tab w:val="left" w:pos="703"/>
              </w:tabs>
              <w:adjustRightInd w:val="0"/>
              <w:snapToGrid w:val="0"/>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MPW</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MPW</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MPW</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工程批试流片</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工程批试流片</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工程批试流片</w:t>
            </w: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62"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769" w:type="dxa"/>
            <w:vAlign w:val="center"/>
          </w:tcPr>
          <w:p>
            <w:pPr>
              <w:adjustRightInd w:val="0"/>
              <w:snapToGrid w:val="0"/>
              <w:jc w:val="center"/>
              <w:rPr>
                <w:rFonts w:ascii="黑体" w:hAnsi="黑体" w:eastAsia="黑体"/>
                <w:kern w:val="0"/>
                <w:sz w:val="18"/>
                <w:szCs w:val="18"/>
              </w:rPr>
            </w:pPr>
          </w:p>
        </w:tc>
        <w:tc>
          <w:tcPr>
            <w:tcW w:w="555" w:type="dxa"/>
          </w:tcPr>
          <w:p>
            <w:pPr>
              <w:tabs>
                <w:tab w:val="left" w:pos="703"/>
              </w:tabs>
              <w:jc w:val="left"/>
              <w:rPr>
                <w:rFonts w:ascii="黑体" w:hAnsi="黑体" w:eastAsia="黑体"/>
                <w:kern w:val="0"/>
                <w:sz w:val="24"/>
                <w:szCs w:val="24"/>
              </w:rPr>
            </w:pPr>
          </w:p>
        </w:tc>
        <w:tc>
          <w:tcPr>
            <w:tcW w:w="662" w:type="dxa"/>
          </w:tcPr>
          <w:p>
            <w:pPr>
              <w:tabs>
                <w:tab w:val="left" w:pos="703"/>
              </w:tabs>
              <w:jc w:val="left"/>
              <w:rPr>
                <w:rFonts w:ascii="黑体" w:hAnsi="黑体" w:eastAsia="黑体"/>
                <w:kern w:val="0"/>
                <w:sz w:val="24"/>
                <w:szCs w:val="24"/>
              </w:rPr>
            </w:pPr>
          </w:p>
        </w:tc>
        <w:tc>
          <w:tcPr>
            <w:tcW w:w="663" w:type="dxa"/>
          </w:tcPr>
          <w:p>
            <w:pPr>
              <w:tabs>
                <w:tab w:val="left" w:pos="703"/>
              </w:tabs>
              <w:jc w:val="left"/>
              <w:rPr>
                <w:rFonts w:ascii="黑体" w:hAnsi="黑体" w:eastAsia="黑体"/>
                <w:kern w:val="0"/>
                <w:sz w:val="24"/>
                <w:szCs w:val="24"/>
              </w:rPr>
            </w:pPr>
          </w:p>
        </w:tc>
        <w:tc>
          <w:tcPr>
            <w:tcW w:w="1867"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31" w:type="dxa"/>
          </w:tcPr>
          <w:p>
            <w:pPr>
              <w:tabs>
                <w:tab w:val="left" w:pos="703"/>
              </w:tabs>
              <w:jc w:val="left"/>
              <w:rPr>
                <w:rFonts w:ascii="黑体" w:hAnsi="黑体" w:eastAsia="黑体"/>
                <w:kern w:val="0"/>
                <w:sz w:val="24"/>
                <w:szCs w:val="24"/>
              </w:rPr>
            </w:pPr>
          </w:p>
        </w:tc>
        <w:tc>
          <w:tcPr>
            <w:tcW w:w="630"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c>
          <w:tcPr>
            <w:tcW w:w="617" w:type="dxa"/>
          </w:tcPr>
          <w:p>
            <w:pPr>
              <w:tabs>
                <w:tab w:val="left" w:pos="703"/>
              </w:tabs>
              <w:jc w:val="left"/>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510" w:type="dxa"/>
            <w:gridSpan w:val="16"/>
          </w:tcPr>
          <w:p>
            <w:pPr>
              <w:tabs>
                <w:tab w:val="left" w:pos="703"/>
              </w:tabs>
              <w:jc w:val="center"/>
              <w:rPr>
                <w:rFonts w:ascii="仿宋_GB2312" w:hAnsi="黑体" w:eastAsia="仿宋_GB2312"/>
                <w:kern w:val="0"/>
                <w:sz w:val="18"/>
                <w:szCs w:val="18"/>
              </w:rPr>
            </w:pPr>
            <w:r>
              <w:rPr>
                <w:rFonts w:hint="eastAsia" w:ascii="仿宋_GB2312" w:hAnsi="黑体" w:eastAsia="仿宋_GB2312"/>
                <w:kern w:val="0"/>
                <w:sz w:val="18"/>
                <w:szCs w:val="18"/>
              </w:rPr>
              <w:t>合计</w:t>
            </w:r>
          </w:p>
        </w:tc>
        <w:tc>
          <w:tcPr>
            <w:tcW w:w="631" w:type="dxa"/>
          </w:tcPr>
          <w:p>
            <w:pPr>
              <w:tabs>
                <w:tab w:val="left" w:pos="703"/>
              </w:tabs>
              <w:jc w:val="left"/>
              <w:rPr>
                <w:rFonts w:ascii="仿宋_GB2312" w:hAnsi="黑体" w:eastAsia="仿宋_GB2312"/>
                <w:kern w:val="0"/>
                <w:sz w:val="18"/>
                <w:szCs w:val="18"/>
              </w:rPr>
            </w:pPr>
          </w:p>
        </w:tc>
        <w:tc>
          <w:tcPr>
            <w:tcW w:w="630" w:type="dxa"/>
          </w:tcPr>
          <w:p>
            <w:pPr>
              <w:tabs>
                <w:tab w:val="left" w:pos="703"/>
              </w:tabs>
              <w:jc w:val="left"/>
              <w:rPr>
                <w:rFonts w:ascii="仿宋_GB2312" w:hAnsi="黑体" w:eastAsia="仿宋_GB2312"/>
                <w:kern w:val="0"/>
                <w:sz w:val="18"/>
                <w:szCs w:val="18"/>
              </w:rPr>
            </w:pPr>
          </w:p>
        </w:tc>
        <w:tc>
          <w:tcPr>
            <w:tcW w:w="617" w:type="dxa"/>
            <w:vAlign w:val="center"/>
          </w:tcPr>
          <w:p>
            <w:pPr>
              <w:adjustRightInd w:val="0"/>
              <w:snapToGrid w:val="0"/>
              <w:jc w:val="center"/>
              <w:rPr>
                <w:rFonts w:ascii="仿宋_GB2312" w:hAnsi="黑体" w:eastAsia="仿宋_GB2312"/>
                <w:kern w:val="0"/>
                <w:sz w:val="18"/>
                <w:szCs w:val="18"/>
              </w:rPr>
            </w:pPr>
            <w:r>
              <w:rPr>
                <w:rFonts w:hint="eastAsia" w:ascii="仿宋_GB2312" w:hAnsi="黑体" w:eastAsia="仿宋_GB2312"/>
                <w:kern w:val="0"/>
                <w:sz w:val="18"/>
                <w:szCs w:val="18"/>
              </w:rPr>
              <w:t>必填</w:t>
            </w:r>
          </w:p>
        </w:tc>
        <w:tc>
          <w:tcPr>
            <w:tcW w:w="617" w:type="dxa"/>
            <w:vAlign w:val="center"/>
          </w:tcPr>
          <w:p>
            <w:pPr>
              <w:adjustRightInd w:val="0"/>
              <w:snapToGrid w:val="0"/>
              <w:jc w:val="center"/>
              <w:rPr>
                <w:rFonts w:ascii="仿宋_GB2312" w:hAnsi="黑体" w:eastAsia="仿宋_GB2312"/>
                <w:kern w:val="0"/>
                <w:sz w:val="18"/>
                <w:szCs w:val="18"/>
              </w:rPr>
            </w:pPr>
          </w:p>
        </w:tc>
        <w:tc>
          <w:tcPr>
            <w:tcW w:w="617" w:type="dxa"/>
            <w:vAlign w:val="center"/>
          </w:tcPr>
          <w:p>
            <w:pPr>
              <w:adjustRightInd w:val="0"/>
              <w:snapToGrid w:val="0"/>
              <w:jc w:val="center"/>
              <w:rPr>
                <w:rFonts w:ascii="仿宋_GB2312" w:hAnsi="黑体" w:eastAsia="仿宋_GB2312"/>
                <w:kern w:val="0"/>
                <w:sz w:val="18"/>
                <w:szCs w:val="18"/>
              </w:rPr>
            </w:pPr>
            <w:r>
              <w:rPr>
                <w:rFonts w:hint="eastAsia" w:ascii="仿宋_GB2312" w:hAnsi="黑体" w:eastAsia="仿宋_GB2312"/>
                <w:kern w:val="0"/>
                <w:sz w:val="18"/>
                <w:szCs w:val="18"/>
              </w:rPr>
              <w:t>必填</w:t>
            </w:r>
          </w:p>
        </w:tc>
        <w:tc>
          <w:tcPr>
            <w:tcW w:w="617" w:type="dxa"/>
          </w:tcPr>
          <w:p>
            <w:pPr>
              <w:tabs>
                <w:tab w:val="left" w:pos="703"/>
              </w:tabs>
              <w:jc w:val="left"/>
              <w:rPr>
                <w:rFonts w:ascii="仿宋_GB2312" w:hAnsi="黑体" w:eastAsia="仿宋_GB2312"/>
                <w:kern w:val="0"/>
                <w:sz w:val="18"/>
                <w:szCs w:val="18"/>
              </w:rPr>
            </w:pPr>
          </w:p>
        </w:tc>
      </w:tr>
    </w:tbl>
    <w:p>
      <w:pPr>
        <w:tabs>
          <w:tab w:val="left" w:pos="703"/>
        </w:tabs>
        <w:ind w:right="-710" w:rightChars="-222"/>
        <w:jc w:val="left"/>
        <w:rPr>
          <w:rFonts w:ascii="仿宋_GB2312" w:hAnsi="黑体" w:eastAsia="仿宋_GB2312"/>
          <w:sz w:val="24"/>
          <w:szCs w:val="24"/>
        </w:rPr>
      </w:pPr>
      <w:r>
        <w:rPr>
          <w:rFonts w:hint="eastAsia" w:ascii="仿宋_GB2312" w:hAnsi="黑体" w:eastAsia="仿宋_GB2312"/>
          <w:sz w:val="24"/>
          <w:szCs w:val="24"/>
        </w:rPr>
        <w:t>制表人（签字）：             手机：                  负责人核对（签字）：               时间：    年    月 日</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填表说明：</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①申报项目类别分二类：MPW、工程批试流片，1行只能选择一类；</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②产品类型：集成电路芯片、化合物半导体器件、微机电系统（MEMS）、功率半导体器件、特色工艺器件。</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③工艺线宽填写CMOS、GaAs MMIC等具体半导体材料及工艺制程。</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④wafer单位为片，die单位为颗，mask单位为张。</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⑤若相关材料上无外汇汇率的，外汇汇率以付款当日中间价为准，需另将外汇管理局汇价截图作为佐证材料。</w:t>
      </w:r>
    </w:p>
    <w:p>
      <w:pPr>
        <w:tabs>
          <w:tab w:val="left" w:pos="703"/>
        </w:tabs>
        <w:adjustRightInd w:val="0"/>
        <w:snapToGrid w:val="0"/>
        <w:spacing w:line="280" w:lineRule="exact"/>
        <w:ind w:leftChars="-398" w:hanging="1274" w:hangingChars="531"/>
        <w:jc w:val="left"/>
        <w:rPr>
          <w:rFonts w:ascii="宋体" w:hAnsi="宋体" w:eastAsia="宋体"/>
          <w:sz w:val="24"/>
          <w:szCs w:val="24"/>
        </w:rPr>
      </w:pPr>
      <w:r>
        <w:rPr>
          <w:rFonts w:hint="eastAsia" w:ascii="宋体" w:hAnsi="宋体" w:eastAsia="宋体"/>
          <w:sz w:val="24"/>
          <w:szCs w:val="24"/>
        </w:rPr>
        <w:t>⑥实际支付费用，以支付给晶圆厂/光罩厂费用为准。通过第三方的需剔除服务费用。</w:t>
      </w:r>
    </w:p>
    <w:p>
      <w:pPr>
        <w:tabs>
          <w:tab w:val="left" w:pos="703"/>
        </w:tabs>
        <w:adjustRightInd w:val="0"/>
        <w:snapToGrid w:val="0"/>
        <w:spacing w:line="280" w:lineRule="exact"/>
        <w:ind w:leftChars="-398" w:hanging="1274" w:hangingChars="531"/>
        <w:jc w:val="left"/>
        <w:rPr>
          <w:rFonts w:ascii="仿宋_GB2312" w:hAnsi="黑体" w:eastAsia="仿宋_GB2312"/>
          <w:sz w:val="24"/>
          <w:szCs w:val="24"/>
        </w:rPr>
      </w:pPr>
      <w:r>
        <w:rPr>
          <w:rFonts w:hint="eastAsia" w:ascii="宋体" w:hAnsi="宋体" w:eastAsia="宋体"/>
          <w:sz w:val="24"/>
          <w:szCs w:val="24"/>
        </w:rPr>
        <w:t>⑦1行仅填写一张发票号。</w:t>
      </w:r>
      <w:r>
        <w:rPr>
          <w:rFonts w:ascii="仿宋_GB2312" w:hAnsi="黑体" w:eastAsia="仿宋_GB2312"/>
          <w:sz w:val="24"/>
          <w:szCs w:val="24"/>
        </w:rPr>
        <w:br w:type="page"/>
      </w:r>
    </w:p>
    <w:p>
      <w:pPr>
        <w:jc w:val="left"/>
        <w:rPr>
          <w:rFonts w:ascii="黑体" w:hAnsi="黑体" w:eastAsia="黑体"/>
          <w:szCs w:val="32"/>
        </w:rPr>
      </w:pPr>
      <w:r>
        <w:rPr>
          <w:rFonts w:hint="eastAsia" w:ascii="黑体" w:hAnsi="黑体" w:eastAsia="黑体"/>
          <w:szCs w:val="32"/>
        </w:rPr>
        <w:t>附件4-7</w:t>
      </w:r>
    </w:p>
    <w:p>
      <w:pPr>
        <w:tabs>
          <w:tab w:val="left" w:pos="703"/>
        </w:tabs>
        <w:adjustRightInd w:val="0"/>
        <w:snapToGrid w:val="0"/>
        <w:jc w:val="left"/>
        <w:rPr>
          <w:rFonts w:ascii="新宋体" w:hAnsi="新宋体" w:eastAsia="新宋体"/>
          <w:sz w:val="18"/>
        </w:rPr>
      </w:pPr>
    </w:p>
    <w:p>
      <w:pPr>
        <w:tabs>
          <w:tab w:val="left" w:pos="703"/>
        </w:tabs>
        <w:jc w:val="center"/>
        <w:rPr>
          <w:rFonts w:ascii="方正小标宋_GBK" w:hAnsi="新宋体" w:eastAsia="方正小标宋_GBK"/>
          <w:sz w:val="44"/>
          <w:szCs w:val="44"/>
        </w:rPr>
      </w:pPr>
      <w:r>
        <w:rPr>
          <w:rFonts w:hint="eastAsia" w:ascii="方正小标宋_GBK" w:hAnsi="新宋体" w:eastAsia="方正小标宋_GBK"/>
          <w:sz w:val="44"/>
          <w:szCs w:val="44"/>
        </w:rPr>
        <w:t>采购本地生产芯片模组补助项目汇总表</w:t>
      </w:r>
    </w:p>
    <w:p>
      <w:pPr>
        <w:tabs>
          <w:tab w:val="left" w:pos="703"/>
        </w:tabs>
        <w:jc w:val="right"/>
        <w:rPr>
          <w:rFonts w:ascii="新宋体" w:hAnsi="新宋体" w:eastAsia="新宋体"/>
          <w:sz w:val="24"/>
        </w:rPr>
      </w:pPr>
      <w:r>
        <w:rPr>
          <w:rFonts w:hint="eastAsia" w:ascii="新宋体" w:hAnsi="新宋体" w:eastAsia="新宋体"/>
          <w:sz w:val="24"/>
        </w:rPr>
        <w:t>单位：万元</w:t>
      </w:r>
    </w:p>
    <w:tbl>
      <w:tblPr>
        <w:tblStyle w:val="10"/>
        <w:tblW w:w="15498"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6"/>
        <w:gridCol w:w="1106"/>
        <w:gridCol w:w="1106"/>
        <w:gridCol w:w="1106"/>
        <w:gridCol w:w="1106"/>
        <w:gridCol w:w="1106"/>
        <w:gridCol w:w="1108"/>
        <w:gridCol w:w="1108"/>
        <w:gridCol w:w="1108"/>
        <w:gridCol w:w="1108"/>
        <w:gridCol w:w="1108"/>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序号</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企业名称</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2021年销售额①</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 xml:space="preserve">采购项目② </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货物名称</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发票号</w:t>
            </w:r>
          </w:p>
        </w:tc>
        <w:tc>
          <w:tcPr>
            <w:tcW w:w="1106"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开票日期</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开票方名称</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开票方注册地址</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发票金额</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实际采购金额③</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申请奖励比例</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申请奖励金额</w:t>
            </w:r>
          </w:p>
        </w:tc>
        <w:tc>
          <w:tcPr>
            <w:tcW w:w="1108" w:type="dxa"/>
            <w:vAlign w:val="center"/>
          </w:tcPr>
          <w:p>
            <w:pPr>
              <w:adjustRightInd w:val="0"/>
              <w:snapToGrid w:val="0"/>
              <w:jc w:val="center"/>
              <w:rPr>
                <w:rFonts w:ascii="黑体" w:hAnsi="黑体" w:eastAsia="黑体" w:cs="宋体"/>
                <w:kern w:val="0"/>
                <w:sz w:val="24"/>
                <w:szCs w:val="24"/>
              </w:rPr>
            </w:pPr>
            <w:r>
              <w:rPr>
                <w:rFonts w:hint="eastAsia" w:ascii="黑体" w:hAnsi="黑体" w:eastAsia="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6"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c>
          <w:tcPr>
            <w:tcW w:w="1108" w:type="dxa"/>
          </w:tcPr>
          <w:p>
            <w:pPr>
              <w:tabs>
                <w:tab w:val="left" w:pos="703"/>
              </w:tabs>
              <w:jc w:val="left"/>
              <w:rPr>
                <w:rFonts w:ascii="仿宋_GB2312" w:hAnsi="黑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总计</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w:t>
            </w:r>
          </w:p>
        </w:tc>
        <w:tc>
          <w:tcPr>
            <w:tcW w:w="1106"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　</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必填</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w:t>
            </w:r>
          </w:p>
        </w:tc>
        <w:tc>
          <w:tcPr>
            <w:tcW w:w="1108" w:type="dxa"/>
            <w:vAlign w:val="center"/>
          </w:tcPr>
          <w:p>
            <w:pPr>
              <w:jc w:val="center"/>
              <w:rPr>
                <w:rFonts w:ascii="仿宋_GB2312" w:hAnsi="黑体" w:eastAsia="仿宋_GB2312" w:cs="宋体"/>
                <w:kern w:val="0"/>
                <w:sz w:val="24"/>
                <w:szCs w:val="24"/>
              </w:rPr>
            </w:pPr>
            <w:r>
              <w:rPr>
                <w:rFonts w:hint="eastAsia" w:ascii="仿宋_GB2312" w:hAnsi="黑体" w:eastAsia="仿宋_GB2312"/>
                <w:kern w:val="0"/>
                <w:sz w:val="24"/>
                <w:szCs w:val="24"/>
              </w:rPr>
              <w:t>必填</w:t>
            </w:r>
          </w:p>
        </w:tc>
        <w:tc>
          <w:tcPr>
            <w:tcW w:w="1108" w:type="dxa"/>
          </w:tcPr>
          <w:p>
            <w:pPr>
              <w:tabs>
                <w:tab w:val="left" w:pos="703"/>
              </w:tabs>
              <w:jc w:val="left"/>
              <w:rPr>
                <w:rFonts w:ascii="仿宋_GB2312" w:hAnsi="黑体" w:eastAsia="仿宋_GB2312"/>
                <w:kern w:val="0"/>
                <w:sz w:val="24"/>
                <w:szCs w:val="24"/>
              </w:rPr>
            </w:pPr>
          </w:p>
        </w:tc>
      </w:tr>
    </w:tbl>
    <w:p>
      <w:pPr>
        <w:tabs>
          <w:tab w:val="left" w:pos="703"/>
        </w:tabs>
        <w:jc w:val="left"/>
        <w:rPr>
          <w:rFonts w:ascii="仿宋_GB2312" w:hAnsi="黑体" w:eastAsia="仿宋_GB2312"/>
          <w:sz w:val="24"/>
          <w:szCs w:val="24"/>
        </w:rPr>
      </w:pPr>
      <w:r>
        <w:rPr>
          <w:rFonts w:hint="eastAsia" w:ascii="仿宋_GB2312" w:hAnsi="黑体" w:eastAsia="仿宋_GB2312"/>
          <w:sz w:val="24"/>
          <w:szCs w:val="24"/>
        </w:rPr>
        <w:t>制表人（签字）：              手机：              负责人核对（签字）：            时间：          年    月    日</w:t>
      </w:r>
    </w:p>
    <w:p>
      <w:pPr>
        <w:adjustRightInd w:val="0"/>
        <w:snapToGrid w:val="0"/>
        <w:ind w:leftChars="-398" w:hanging="1274" w:hangingChars="531"/>
        <w:jc w:val="left"/>
        <w:rPr>
          <w:rFonts w:ascii="宋体" w:hAnsi="宋体" w:eastAsia="宋体"/>
          <w:sz w:val="24"/>
          <w:szCs w:val="24"/>
        </w:rPr>
      </w:pPr>
      <w:r>
        <w:rPr>
          <w:rFonts w:hint="eastAsia" w:ascii="宋体" w:hAnsi="宋体" w:eastAsia="宋体"/>
          <w:sz w:val="24"/>
          <w:szCs w:val="24"/>
        </w:rPr>
        <w:t>填表说明：</w:t>
      </w:r>
    </w:p>
    <w:p>
      <w:pPr>
        <w:adjustRightInd w:val="0"/>
        <w:snapToGrid w:val="0"/>
        <w:ind w:leftChars="-398" w:hanging="1274" w:hangingChars="531"/>
        <w:jc w:val="left"/>
        <w:rPr>
          <w:rFonts w:ascii="宋体" w:hAnsi="宋体" w:eastAsia="宋体"/>
          <w:sz w:val="24"/>
          <w:szCs w:val="24"/>
        </w:rPr>
      </w:pPr>
      <w:r>
        <w:rPr>
          <w:rFonts w:hint="eastAsia" w:ascii="宋体" w:hAnsi="宋体" w:eastAsia="宋体"/>
          <w:sz w:val="24"/>
          <w:szCs w:val="24"/>
        </w:rPr>
        <w:t>①销售额以企业所得税汇算清缴报告上的数据为准。</w:t>
      </w:r>
    </w:p>
    <w:p>
      <w:pPr>
        <w:adjustRightInd w:val="0"/>
        <w:snapToGrid w:val="0"/>
        <w:ind w:leftChars="-398" w:hanging="1274" w:hangingChars="531"/>
        <w:jc w:val="left"/>
        <w:rPr>
          <w:rFonts w:ascii="宋体" w:hAnsi="宋体" w:eastAsia="宋体"/>
          <w:sz w:val="24"/>
          <w:szCs w:val="24"/>
        </w:rPr>
      </w:pPr>
      <w:r>
        <w:rPr>
          <w:rFonts w:hint="eastAsia" w:ascii="宋体" w:hAnsi="宋体" w:eastAsia="宋体"/>
          <w:sz w:val="24"/>
          <w:szCs w:val="24"/>
        </w:rPr>
        <w:t>②采购项目指芯片或模组；</w:t>
      </w:r>
    </w:p>
    <w:p>
      <w:pPr>
        <w:adjustRightInd w:val="0"/>
        <w:snapToGrid w:val="0"/>
        <w:ind w:leftChars="-398" w:hanging="1274" w:hangingChars="531"/>
        <w:jc w:val="left"/>
        <w:rPr>
          <w:rFonts w:ascii="宋体" w:hAnsi="宋体" w:eastAsia="宋体"/>
          <w:sz w:val="24"/>
          <w:szCs w:val="24"/>
        </w:rPr>
        <w:sectPr>
          <w:pgSz w:w="16838" w:h="11906" w:orient="landscape"/>
          <w:pgMar w:top="993" w:right="2098" w:bottom="993" w:left="1985" w:header="851" w:footer="992" w:gutter="0"/>
          <w:pgNumType w:fmt="numberInDash"/>
          <w:cols w:space="720" w:num="1"/>
          <w:docGrid w:type="linesAndChars" w:linePitch="435" w:charSpace="0"/>
        </w:sectPr>
      </w:pPr>
      <w:r>
        <w:rPr>
          <w:rFonts w:hint="eastAsia" w:ascii="宋体" w:hAnsi="宋体" w:eastAsia="宋体"/>
          <w:sz w:val="24"/>
          <w:szCs w:val="24"/>
        </w:rPr>
        <w:t>③采购额不含向关联企业采购的费用。</w:t>
      </w:r>
      <w:r>
        <w:rPr>
          <w:rFonts w:ascii="宋体" w:hAnsi="宋体" w:eastAsia="宋体"/>
          <w:sz w:val="24"/>
          <w:szCs w:val="24"/>
        </w:rPr>
        <w:br w:type="page"/>
      </w:r>
    </w:p>
    <w:p/>
    <w:p/>
    <w:p/>
    <w:p/>
    <w:p/>
    <w:p/>
    <w:p/>
    <w:p/>
    <w:p/>
    <w:p/>
    <w:p/>
    <w:p/>
    <w:p/>
    <w:p/>
    <w:p/>
    <w:p/>
    <w:p/>
    <w:p/>
    <w:p/>
    <w:p/>
    <w:p/>
    <w:p/>
    <w:p/>
    <w:p/>
    <w:p/>
    <w:p/>
    <w:p/>
    <w:p/>
    <w:p/>
    <w:p/>
    <w:p/>
    <w:p/>
    <w:p/>
    <w:p/>
    <w:p/>
    <w:p/>
    <w:p/>
    <w:p/>
    <w:p/>
    <w:p/>
    <w:p/>
    <w:p/>
    <w:p/>
    <w:p/>
    <w:p/>
    <w:p/>
    <w:p/>
    <w:p/>
    <w:p/>
    <w:p/>
    <w:p/>
    <w:p/>
    <w:p/>
    <w:p/>
    <w:p/>
    <w:p/>
    <w:tbl>
      <w:tblPr>
        <w:tblStyle w:val="10"/>
        <w:tblW w:w="906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61" w:type="dxa"/>
            <w:vAlign w:val="center"/>
          </w:tcPr>
          <w:p>
            <w:pPr>
              <w:widowControl/>
              <w:ind w:firstLine="140" w:firstLineChars="50"/>
              <w:jc w:val="left"/>
              <w:rPr>
                <w:rFonts w:ascii="仿宋_GB2312" w:hAnsi="宋体" w:eastAsia="仿宋_GB2312" w:cs="宋体"/>
                <w:kern w:val="0"/>
                <w:szCs w:val="32"/>
              </w:rPr>
            </w:pPr>
            <w:r>
              <w:rPr>
                <w:rFonts w:hint="eastAsia" w:ascii="仿宋_GB2312" w:eastAsia="仿宋_GB2312"/>
                <w:kern w:val="0"/>
                <w:sz w:val="28"/>
                <w:szCs w:val="28"/>
              </w:rPr>
              <w:t>青岛西海岸新区工业和信息化局办公室       2022年3月31日印发</w:t>
            </w:r>
          </w:p>
        </w:tc>
      </w:tr>
    </w:tbl>
    <w:p>
      <w:pPr>
        <w:spacing w:line="20" w:lineRule="exact"/>
        <w:rPr>
          <w:rFonts w:ascii="仿宋_GB2312" w:hAnsi="宋体" w:eastAsia="仿宋_GB2312" w:cs="宋体"/>
          <w:kern w:val="0"/>
          <w:szCs w:val="32"/>
        </w:rPr>
      </w:pPr>
    </w:p>
    <w:sectPr>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8194"/>
      <w:docPartObj>
        <w:docPartGallery w:val="AutoText"/>
      </w:docPartObj>
    </w:sdtPr>
    <w:sdtEndPr>
      <w:rPr>
        <w:rFonts w:ascii="宋体" w:hAnsi="宋体" w:eastAsia="宋体"/>
        <w:sz w:val="28"/>
        <w:szCs w:val="28"/>
      </w:rPr>
    </w:sdtEndPr>
    <w:sdtContent>
      <w:p>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8193"/>
      <w:docPartObj>
        <w:docPartGallery w:val="AutoText"/>
      </w:docPartObj>
    </w:sdtPr>
    <w:sdtContent>
      <w:p>
        <w:pPr>
          <w:pStyle w:val="6"/>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22 -</w:t>
        </w:r>
        <w:r>
          <w:rPr>
            <w:rFonts w:ascii="宋体" w:hAnsi="宋体" w:eastAsia="宋体"/>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8195"/>
      <w:docPartObj>
        <w:docPartGallery w:val="AutoText"/>
      </w:docPartObj>
    </w:sdtPr>
    <w:sdtEndPr>
      <w:rPr>
        <w:rFonts w:hint="eastAsia" w:ascii="仿宋_GB2312" w:eastAsia="仿宋_GB2312"/>
        <w:sz w:val="28"/>
        <w:szCs w:val="28"/>
      </w:rPr>
    </w:sdtEndPr>
    <w:sdtContent>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18</w:t>
        </w:r>
        <w:r>
          <w:rPr>
            <w:rFonts w:hint="eastAsia" w:ascii="仿宋_GB2312" w:eastAsia="仿宋_GB2312"/>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359"/>
    <w:rsid w:val="000009F2"/>
    <w:rsid w:val="00023DC7"/>
    <w:rsid w:val="0003457F"/>
    <w:rsid w:val="000638A3"/>
    <w:rsid w:val="000648FD"/>
    <w:rsid w:val="00064DF6"/>
    <w:rsid w:val="00065F32"/>
    <w:rsid w:val="0007533C"/>
    <w:rsid w:val="0008073A"/>
    <w:rsid w:val="0009295A"/>
    <w:rsid w:val="00096A9E"/>
    <w:rsid w:val="000A1F58"/>
    <w:rsid w:val="000A2125"/>
    <w:rsid w:val="000A2CF4"/>
    <w:rsid w:val="000C4728"/>
    <w:rsid w:val="000C57A5"/>
    <w:rsid w:val="000C6CFC"/>
    <w:rsid w:val="000D0D6B"/>
    <w:rsid w:val="000E014F"/>
    <w:rsid w:val="000F5652"/>
    <w:rsid w:val="001005A4"/>
    <w:rsid w:val="00102327"/>
    <w:rsid w:val="00114623"/>
    <w:rsid w:val="00130B0B"/>
    <w:rsid w:val="001364B0"/>
    <w:rsid w:val="001544B2"/>
    <w:rsid w:val="00165099"/>
    <w:rsid w:val="001654B3"/>
    <w:rsid w:val="001932DC"/>
    <w:rsid w:val="001B356C"/>
    <w:rsid w:val="001C045C"/>
    <w:rsid w:val="001C6BB9"/>
    <w:rsid w:val="001D7E00"/>
    <w:rsid w:val="002043BB"/>
    <w:rsid w:val="00206C62"/>
    <w:rsid w:val="0021088D"/>
    <w:rsid w:val="00212CA2"/>
    <w:rsid w:val="00223036"/>
    <w:rsid w:val="0024569B"/>
    <w:rsid w:val="00245BFE"/>
    <w:rsid w:val="00255571"/>
    <w:rsid w:val="00263BBB"/>
    <w:rsid w:val="002715F6"/>
    <w:rsid w:val="002719BB"/>
    <w:rsid w:val="002849CE"/>
    <w:rsid w:val="002908C1"/>
    <w:rsid w:val="00297E51"/>
    <w:rsid w:val="002B4142"/>
    <w:rsid w:val="002C47AD"/>
    <w:rsid w:val="002C5905"/>
    <w:rsid w:val="002D7404"/>
    <w:rsid w:val="002F0E4F"/>
    <w:rsid w:val="002F2E1B"/>
    <w:rsid w:val="002F7FB1"/>
    <w:rsid w:val="00313CC5"/>
    <w:rsid w:val="00357C4F"/>
    <w:rsid w:val="00392947"/>
    <w:rsid w:val="003A3EE6"/>
    <w:rsid w:val="003B38FE"/>
    <w:rsid w:val="003C7FC9"/>
    <w:rsid w:val="003E07B3"/>
    <w:rsid w:val="003E6F07"/>
    <w:rsid w:val="004042F5"/>
    <w:rsid w:val="00406B1F"/>
    <w:rsid w:val="00407B39"/>
    <w:rsid w:val="0041421B"/>
    <w:rsid w:val="00423E44"/>
    <w:rsid w:val="004252C3"/>
    <w:rsid w:val="00425979"/>
    <w:rsid w:val="0043295D"/>
    <w:rsid w:val="004330E0"/>
    <w:rsid w:val="0043773C"/>
    <w:rsid w:val="00451223"/>
    <w:rsid w:val="00453806"/>
    <w:rsid w:val="00470864"/>
    <w:rsid w:val="0047591D"/>
    <w:rsid w:val="00490C99"/>
    <w:rsid w:val="0049209C"/>
    <w:rsid w:val="0049668F"/>
    <w:rsid w:val="004B2565"/>
    <w:rsid w:val="004B2C75"/>
    <w:rsid w:val="004B507A"/>
    <w:rsid w:val="004C0C8B"/>
    <w:rsid w:val="004C7798"/>
    <w:rsid w:val="004D425A"/>
    <w:rsid w:val="004D471E"/>
    <w:rsid w:val="004E158B"/>
    <w:rsid w:val="00500ECF"/>
    <w:rsid w:val="00514239"/>
    <w:rsid w:val="00516248"/>
    <w:rsid w:val="00523266"/>
    <w:rsid w:val="00523359"/>
    <w:rsid w:val="00562468"/>
    <w:rsid w:val="00573DBA"/>
    <w:rsid w:val="005A001B"/>
    <w:rsid w:val="005A6619"/>
    <w:rsid w:val="005B5E3E"/>
    <w:rsid w:val="005D212F"/>
    <w:rsid w:val="005E665B"/>
    <w:rsid w:val="005F57C2"/>
    <w:rsid w:val="005F7325"/>
    <w:rsid w:val="00603D75"/>
    <w:rsid w:val="00605BB3"/>
    <w:rsid w:val="00611830"/>
    <w:rsid w:val="00612699"/>
    <w:rsid w:val="00623EE4"/>
    <w:rsid w:val="00643973"/>
    <w:rsid w:val="00654ED3"/>
    <w:rsid w:val="00656129"/>
    <w:rsid w:val="006572D1"/>
    <w:rsid w:val="00666A74"/>
    <w:rsid w:val="00671CC9"/>
    <w:rsid w:val="0068062A"/>
    <w:rsid w:val="0068243B"/>
    <w:rsid w:val="00686FB4"/>
    <w:rsid w:val="006871BB"/>
    <w:rsid w:val="006937FD"/>
    <w:rsid w:val="006B0023"/>
    <w:rsid w:val="006B409B"/>
    <w:rsid w:val="006D3CCB"/>
    <w:rsid w:val="006D6BDE"/>
    <w:rsid w:val="006D6F53"/>
    <w:rsid w:val="00704B65"/>
    <w:rsid w:val="00710B73"/>
    <w:rsid w:val="00710C08"/>
    <w:rsid w:val="007311F4"/>
    <w:rsid w:val="00732106"/>
    <w:rsid w:val="0073322F"/>
    <w:rsid w:val="00744921"/>
    <w:rsid w:val="0075196F"/>
    <w:rsid w:val="00760563"/>
    <w:rsid w:val="00762C6A"/>
    <w:rsid w:val="007648C5"/>
    <w:rsid w:val="00770640"/>
    <w:rsid w:val="0077350F"/>
    <w:rsid w:val="00774E60"/>
    <w:rsid w:val="007930CC"/>
    <w:rsid w:val="0079787B"/>
    <w:rsid w:val="007A615B"/>
    <w:rsid w:val="007B07C5"/>
    <w:rsid w:val="007D04A5"/>
    <w:rsid w:val="008008F7"/>
    <w:rsid w:val="00816CCB"/>
    <w:rsid w:val="00826E38"/>
    <w:rsid w:val="00827870"/>
    <w:rsid w:val="0082793B"/>
    <w:rsid w:val="00831BF6"/>
    <w:rsid w:val="00840AA7"/>
    <w:rsid w:val="00842B24"/>
    <w:rsid w:val="008701B6"/>
    <w:rsid w:val="00880485"/>
    <w:rsid w:val="00887302"/>
    <w:rsid w:val="008966A0"/>
    <w:rsid w:val="008B34B5"/>
    <w:rsid w:val="008B68F7"/>
    <w:rsid w:val="008D5AFC"/>
    <w:rsid w:val="008D6006"/>
    <w:rsid w:val="0090459D"/>
    <w:rsid w:val="00912234"/>
    <w:rsid w:val="0091499F"/>
    <w:rsid w:val="00931E9B"/>
    <w:rsid w:val="009501A1"/>
    <w:rsid w:val="00952776"/>
    <w:rsid w:val="00957546"/>
    <w:rsid w:val="009645A2"/>
    <w:rsid w:val="009669BF"/>
    <w:rsid w:val="009835B8"/>
    <w:rsid w:val="00996B75"/>
    <w:rsid w:val="009B175B"/>
    <w:rsid w:val="009B4B1F"/>
    <w:rsid w:val="009B5540"/>
    <w:rsid w:val="009B5694"/>
    <w:rsid w:val="009B60AC"/>
    <w:rsid w:val="009B7A0B"/>
    <w:rsid w:val="009C2B91"/>
    <w:rsid w:val="009D0DE4"/>
    <w:rsid w:val="009D789F"/>
    <w:rsid w:val="009E57FD"/>
    <w:rsid w:val="009F58D8"/>
    <w:rsid w:val="009F7AFA"/>
    <w:rsid w:val="00A03F98"/>
    <w:rsid w:val="00A14B3E"/>
    <w:rsid w:val="00A27922"/>
    <w:rsid w:val="00A30CA1"/>
    <w:rsid w:val="00A402CA"/>
    <w:rsid w:val="00A42051"/>
    <w:rsid w:val="00A60E7C"/>
    <w:rsid w:val="00A63FE1"/>
    <w:rsid w:val="00A73F2F"/>
    <w:rsid w:val="00A75952"/>
    <w:rsid w:val="00A93D9F"/>
    <w:rsid w:val="00A96FC3"/>
    <w:rsid w:val="00AA449A"/>
    <w:rsid w:val="00AC7DCF"/>
    <w:rsid w:val="00B01030"/>
    <w:rsid w:val="00B02295"/>
    <w:rsid w:val="00B12072"/>
    <w:rsid w:val="00B162B2"/>
    <w:rsid w:val="00B2230F"/>
    <w:rsid w:val="00B23EF2"/>
    <w:rsid w:val="00B307C4"/>
    <w:rsid w:val="00B41AF1"/>
    <w:rsid w:val="00B454D8"/>
    <w:rsid w:val="00B456E9"/>
    <w:rsid w:val="00B57496"/>
    <w:rsid w:val="00B629CE"/>
    <w:rsid w:val="00B66AAD"/>
    <w:rsid w:val="00B837FF"/>
    <w:rsid w:val="00B90605"/>
    <w:rsid w:val="00B93940"/>
    <w:rsid w:val="00BB352D"/>
    <w:rsid w:val="00BC30A9"/>
    <w:rsid w:val="00BC5198"/>
    <w:rsid w:val="00BD1656"/>
    <w:rsid w:val="00BD578A"/>
    <w:rsid w:val="00BD643C"/>
    <w:rsid w:val="00BE0D1A"/>
    <w:rsid w:val="00BE6975"/>
    <w:rsid w:val="00BF09C2"/>
    <w:rsid w:val="00C00777"/>
    <w:rsid w:val="00C21EB3"/>
    <w:rsid w:val="00C23F90"/>
    <w:rsid w:val="00C270EB"/>
    <w:rsid w:val="00C2741D"/>
    <w:rsid w:val="00C356BF"/>
    <w:rsid w:val="00C36A0C"/>
    <w:rsid w:val="00C435D0"/>
    <w:rsid w:val="00C57A6A"/>
    <w:rsid w:val="00C66870"/>
    <w:rsid w:val="00C67BE0"/>
    <w:rsid w:val="00C87009"/>
    <w:rsid w:val="00C875D3"/>
    <w:rsid w:val="00C92E13"/>
    <w:rsid w:val="00C95937"/>
    <w:rsid w:val="00C97DD9"/>
    <w:rsid w:val="00CA06E8"/>
    <w:rsid w:val="00CC4840"/>
    <w:rsid w:val="00CE0329"/>
    <w:rsid w:val="00CF20B4"/>
    <w:rsid w:val="00CF7E50"/>
    <w:rsid w:val="00D00F62"/>
    <w:rsid w:val="00D07984"/>
    <w:rsid w:val="00D1555D"/>
    <w:rsid w:val="00D20829"/>
    <w:rsid w:val="00D27149"/>
    <w:rsid w:val="00D505D8"/>
    <w:rsid w:val="00D50945"/>
    <w:rsid w:val="00D5100A"/>
    <w:rsid w:val="00D528D6"/>
    <w:rsid w:val="00D56249"/>
    <w:rsid w:val="00D74766"/>
    <w:rsid w:val="00D75371"/>
    <w:rsid w:val="00DA1329"/>
    <w:rsid w:val="00DA21EC"/>
    <w:rsid w:val="00DA636C"/>
    <w:rsid w:val="00DB2540"/>
    <w:rsid w:val="00DB5084"/>
    <w:rsid w:val="00DB7DBE"/>
    <w:rsid w:val="00DC1DCA"/>
    <w:rsid w:val="00DC47A7"/>
    <w:rsid w:val="00DC6093"/>
    <w:rsid w:val="00DC7932"/>
    <w:rsid w:val="00DC7F90"/>
    <w:rsid w:val="00DD366A"/>
    <w:rsid w:val="00DE03B2"/>
    <w:rsid w:val="00DE76D9"/>
    <w:rsid w:val="00DF1C1C"/>
    <w:rsid w:val="00DF215F"/>
    <w:rsid w:val="00DF57A1"/>
    <w:rsid w:val="00E00C52"/>
    <w:rsid w:val="00E03529"/>
    <w:rsid w:val="00E038E4"/>
    <w:rsid w:val="00E145A1"/>
    <w:rsid w:val="00E15D47"/>
    <w:rsid w:val="00E20BAC"/>
    <w:rsid w:val="00E26975"/>
    <w:rsid w:val="00E2732E"/>
    <w:rsid w:val="00E50A10"/>
    <w:rsid w:val="00E5110A"/>
    <w:rsid w:val="00E560FE"/>
    <w:rsid w:val="00E61B7E"/>
    <w:rsid w:val="00EB0499"/>
    <w:rsid w:val="00EC688F"/>
    <w:rsid w:val="00ED13B1"/>
    <w:rsid w:val="00ED654A"/>
    <w:rsid w:val="00ED7BBC"/>
    <w:rsid w:val="00F009A6"/>
    <w:rsid w:val="00F039CD"/>
    <w:rsid w:val="00F04599"/>
    <w:rsid w:val="00F21448"/>
    <w:rsid w:val="00F219FD"/>
    <w:rsid w:val="00F31C3B"/>
    <w:rsid w:val="00F3696F"/>
    <w:rsid w:val="00F57D25"/>
    <w:rsid w:val="00F660C0"/>
    <w:rsid w:val="00F811F0"/>
    <w:rsid w:val="00F8507B"/>
    <w:rsid w:val="00F8596A"/>
    <w:rsid w:val="00F96EC2"/>
    <w:rsid w:val="00FB247B"/>
    <w:rsid w:val="00FD095F"/>
    <w:rsid w:val="00FD54A5"/>
    <w:rsid w:val="00FE2223"/>
    <w:rsid w:val="427415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paragraph" w:styleId="2">
    <w:name w:val="heading 3"/>
    <w:basedOn w:val="1"/>
    <w:next w:val="1"/>
    <w:link w:val="21"/>
    <w:qFormat/>
    <w:uiPriority w:val="0"/>
    <w:pPr>
      <w:keepNext/>
      <w:keepLines/>
      <w:spacing w:before="260" w:after="260" w:line="416" w:lineRule="atLeast"/>
      <w:ind w:firstLine="200" w:firstLineChars="200"/>
      <w:outlineLvl w:val="2"/>
    </w:pPr>
    <w:rPr>
      <w:rFonts w:ascii="仿宋_GB2312" w:eastAsia="仿宋_GB2312"/>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uiPriority w:val="0"/>
    <w:rPr>
      <w:rFonts w:eastAsia="宋体"/>
      <w:color w:val="000000"/>
      <w:sz w:val="18"/>
      <w:szCs w:val="24"/>
    </w:rPr>
  </w:style>
  <w:style w:type="paragraph" w:styleId="4">
    <w:name w:val="Date"/>
    <w:basedOn w:val="1"/>
    <w:next w:val="1"/>
    <w:link w:val="16"/>
    <w:uiPriority w:val="0"/>
    <w:rPr>
      <w:rFonts w:ascii="仿宋_GB2312" w:eastAsia="仿宋_GB2312" w:hAnsiTheme="minorHAnsi" w:cstheme="minorBidi"/>
      <w:color w:val="000000"/>
      <w:szCs w:val="2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6"/>
    <w:uiPriority w:val="99"/>
    <w:rPr>
      <w:rFonts w:ascii="Times New Roman" w:hAnsi="Times New Roman" w:eastAsia="方正仿宋简体" w:cs="Times New Roman"/>
      <w:sz w:val="18"/>
      <w:szCs w:val="18"/>
    </w:rPr>
  </w:style>
  <w:style w:type="character" w:customStyle="1" w:styleId="13">
    <w:name w:val="页眉 Char"/>
    <w:basedOn w:val="11"/>
    <w:link w:val="7"/>
    <w:uiPriority w:val="99"/>
    <w:rPr>
      <w:rFonts w:ascii="Times New Roman" w:hAnsi="Times New Roman" w:eastAsia="方正仿宋简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1"/>
    <w:link w:val="5"/>
    <w:semiHidden/>
    <w:qFormat/>
    <w:uiPriority w:val="99"/>
    <w:rPr>
      <w:rFonts w:ascii="Times New Roman" w:hAnsi="Times New Roman" w:eastAsia="方正仿宋简体" w:cs="Times New Roman"/>
      <w:sz w:val="18"/>
      <w:szCs w:val="18"/>
    </w:rPr>
  </w:style>
  <w:style w:type="character" w:customStyle="1" w:styleId="16">
    <w:name w:val="日期 Char"/>
    <w:basedOn w:val="11"/>
    <w:link w:val="4"/>
    <w:qFormat/>
    <w:uiPriority w:val="0"/>
    <w:rPr>
      <w:rFonts w:ascii="仿宋_GB2312" w:eastAsia="仿宋_GB2312"/>
      <w:color w:val="000000"/>
      <w:sz w:val="32"/>
    </w:rPr>
  </w:style>
  <w:style w:type="character" w:customStyle="1" w:styleId="17">
    <w:name w:val="正文文本 Char"/>
    <w:basedOn w:val="11"/>
    <w:link w:val="3"/>
    <w:uiPriority w:val="0"/>
    <w:rPr>
      <w:rFonts w:ascii="Times New Roman" w:hAnsi="Times New Roman" w:eastAsia="宋体" w:cs="Times New Roman"/>
      <w:color w:val="000000"/>
      <w:sz w:val="18"/>
      <w:szCs w:val="24"/>
    </w:rPr>
  </w:style>
  <w:style w:type="character" w:customStyle="1" w:styleId="18">
    <w:name w:val="日期 字符1"/>
    <w:basedOn w:val="11"/>
    <w:semiHidden/>
    <w:uiPriority w:val="99"/>
    <w:rPr>
      <w:rFonts w:ascii="Times New Roman" w:hAnsi="Times New Roman" w:eastAsia="方正仿宋简体" w:cs="Times New Roman"/>
      <w:sz w:val="32"/>
      <w:szCs w:val="20"/>
    </w:rPr>
  </w:style>
  <w:style w:type="character" w:customStyle="1" w:styleId="19">
    <w:name w:val="日期 Char1"/>
    <w:basedOn w:val="11"/>
    <w:semiHidden/>
    <w:uiPriority w:val="99"/>
    <w:rPr>
      <w:rFonts w:ascii="Times New Roman" w:hAnsi="Times New Roman" w:eastAsia="方正仿宋简体" w:cs="Times New Roman"/>
      <w:sz w:val="32"/>
      <w:szCs w:val="20"/>
    </w:rPr>
  </w:style>
  <w:style w:type="paragraph" w:customStyle="1" w:styleId="20">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3 Char"/>
    <w:basedOn w:val="11"/>
    <w:link w:val="2"/>
    <w:uiPriority w:val="0"/>
    <w:rPr>
      <w:rFonts w:ascii="仿宋_GB2312"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23</Pages>
  <Words>5287</Words>
  <Characters>5614</Characters>
  <Lines>51</Lines>
  <Paragraphs>14</Paragraphs>
  <TotalTime>292</TotalTime>
  <ScaleCrop>false</ScaleCrop>
  <LinksUpToDate>false</LinksUpToDate>
  <CharactersWithSpaces>6060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2021-04-25T06:01:00Z</dcterms:created>
  <dc:creator>www WWW</dc:creator>
  <cp:lastModifiedBy>Admin</cp:lastModifiedBy>
  <dcterms:modified xsi:type="dcterms:W3CDTF">2022-04-01T08:52:03Z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416EADF9AAC44CFB8BE3E03A8403B958</vt:lpwstr>
  </property>
</Properties>
</file>