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C9" w:rsidRDefault="005D29C9" w:rsidP="005D29C9">
      <w:pPr>
        <w:spacing w:line="570" w:lineRule="exact"/>
        <w:rPr>
          <w:rFonts w:ascii="黑体" w:eastAsia="黑体"/>
          <w:sz w:val="32"/>
          <w:szCs w:val="32"/>
        </w:rPr>
      </w:pPr>
      <w:r w:rsidRPr="001B01DE">
        <w:rPr>
          <w:rFonts w:ascii="黑体" w:eastAsia="黑体" w:hint="eastAsia"/>
          <w:sz w:val="32"/>
          <w:szCs w:val="32"/>
        </w:rPr>
        <w:t>附件1</w:t>
      </w:r>
    </w:p>
    <w:p w:rsidR="0030671E" w:rsidRDefault="0030671E" w:rsidP="00AC7B56">
      <w:pPr>
        <w:spacing w:line="500" w:lineRule="exact"/>
        <w:rPr>
          <w:rFonts w:ascii="黑体" w:eastAsia="黑体"/>
          <w:sz w:val="32"/>
          <w:szCs w:val="32"/>
        </w:rPr>
      </w:pPr>
    </w:p>
    <w:p w:rsidR="005D29C9" w:rsidRPr="001B01DE" w:rsidRDefault="005D29C9" w:rsidP="005D29C9">
      <w:pPr>
        <w:jc w:val="center"/>
        <w:rPr>
          <w:rFonts w:ascii="文星简小标宋" w:eastAsia="文星简小标宋"/>
          <w:sz w:val="44"/>
          <w:szCs w:val="44"/>
        </w:rPr>
      </w:pPr>
      <w:r w:rsidRPr="000F33B3">
        <w:rPr>
          <w:rFonts w:ascii="方正小标宋_GBK" w:eastAsia="方正小标宋_GBK" w:hAnsi="楷体" w:hint="eastAsia"/>
          <w:kern w:val="0"/>
          <w:sz w:val="44"/>
          <w:szCs w:val="44"/>
        </w:rPr>
        <w:t>青岛市绿色制造示范推荐汇总表</w:t>
      </w:r>
    </w:p>
    <w:p w:rsidR="005D29C9" w:rsidRPr="000E59E1" w:rsidRDefault="005D29C9" w:rsidP="005D29C9">
      <w:pPr>
        <w:autoSpaceDE w:val="0"/>
        <w:spacing w:line="560" w:lineRule="exact"/>
        <w:jc w:val="left"/>
        <w:rPr>
          <w:rFonts w:ascii="仿宋_GB2312" w:eastAsia="仿宋_GB2312" w:hAnsi="黑体" w:cs="Helvetica"/>
          <w:sz w:val="32"/>
          <w:szCs w:val="32"/>
        </w:rPr>
      </w:pPr>
      <w:r w:rsidRPr="000E59E1">
        <w:rPr>
          <w:rFonts w:ascii="仿宋_GB2312" w:eastAsia="仿宋_GB2312" w:hAnsi="黑体" w:cs="Helvetica" w:hint="eastAsia"/>
          <w:sz w:val="32"/>
          <w:szCs w:val="32"/>
        </w:rPr>
        <w:t>推荐单位（公章）：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7"/>
        <w:gridCol w:w="2876"/>
        <w:gridCol w:w="1875"/>
        <w:gridCol w:w="873"/>
        <w:gridCol w:w="55"/>
        <w:gridCol w:w="1786"/>
      </w:tblGrid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0E59E1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 w:hint="eastAsia"/>
                <w:sz w:val="32"/>
                <w:szCs w:val="32"/>
              </w:rPr>
              <w:t>绿色工厂</w:t>
            </w: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 w:hint="eastAsia"/>
                <w:sz w:val="28"/>
                <w:szCs w:val="32"/>
              </w:rPr>
              <w:t>序号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工厂名称</w:t>
            </w: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能耗水平</w:t>
            </w: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行业</w:t>
            </w: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 w:hint="eastAsia"/>
                <w:sz w:val="28"/>
                <w:szCs w:val="32"/>
              </w:rPr>
              <w:t>2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rPr>
          <w:trHeight w:val="284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0E59E1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 w:hint="eastAsia"/>
                <w:sz w:val="32"/>
                <w:szCs w:val="32"/>
              </w:rPr>
              <w:t>绿色设计产品</w:t>
            </w:r>
          </w:p>
        </w:tc>
      </w:tr>
      <w:tr w:rsidR="005D29C9" w:rsidRPr="00536FCD" w:rsidTr="00BC6445"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序号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产品名称及型号</w:t>
            </w: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企业名称</w:t>
            </w: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行业</w:t>
            </w:r>
          </w:p>
        </w:tc>
      </w:tr>
      <w:tr w:rsidR="005D29C9" w:rsidRPr="00536FCD" w:rsidTr="00BC6445">
        <w:trPr>
          <w:trHeight w:val="586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rPr>
          <w:trHeight w:val="355"/>
        </w:trPr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 w:hint="eastAsia"/>
                <w:sz w:val="28"/>
                <w:szCs w:val="32"/>
              </w:rPr>
              <w:t>2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c>
          <w:tcPr>
            <w:tcW w:w="1057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2876" w:type="dxa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E03EF2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/>
                <w:sz w:val="32"/>
                <w:szCs w:val="32"/>
              </w:rPr>
              <w:t>绿色</w:t>
            </w:r>
            <w:r w:rsidRPr="000E59E1">
              <w:rPr>
                <w:rFonts w:ascii="黑体" w:eastAsia="黑体" w:hAnsi="黑体" w:cs="Helvetica" w:hint="eastAsia"/>
                <w:sz w:val="32"/>
                <w:szCs w:val="32"/>
              </w:rPr>
              <w:t>工业</w:t>
            </w:r>
            <w:r w:rsidRPr="000E59E1">
              <w:rPr>
                <w:rFonts w:ascii="黑体" w:eastAsia="黑体" w:hAnsi="黑体" w:cs="Helvetica"/>
                <w:sz w:val="32"/>
                <w:szCs w:val="32"/>
              </w:rPr>
              <w:t>园区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序号</w:t>
            </w:r>
          </w:p>
        </w:tc>
        <w:tc>
          <w:tcPr>
            <w:tcW w:w="287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园区名称</w:t>
            </w:r>
          </w:p>
        </w:tc>
        <w:tc>
          <w:tcPr>
            <w:tcW w:w="2803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级别</w:t>
            </w:r>
          </w:p>
        </w:tc>
        <w:tc>
          <w:tcPr>
            <w:tcW w:w="178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类型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287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803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2</w:t>
            </w:r>
          </w:p>
        </w:tc>
        <w:tc>
          <w:tcPr>
            <w:tcW w:w="287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803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rPr>
          <w:trHeight w:val="475"/>
        </w:trPr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287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803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1786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0E59E1" w:rsidTr="00BC6445">
        <w:tc>
          <w:tcPr>
            <w:tcW w:w="8522" w:type="dxa"/>
            <w:gridSpan w:val="6"/>
            <w:vAlign w:val="center"/>
          </w:tcPr>
          <w:p w:rsidR="005D29C9" w:rsidRPr="00E03EF2" w:rsidRDefault="005D29C9" w:rsidP="000B0603">
            <w:pPr>
              <w:autoSpaceDE w:val="0"/>
              <w:spacing w:line="560" w:lineRule="exact"/>
              <w:jc w:val="center"/>
              <w:rPr>
                <w:rFonts w:ascii="黑体" w:eastAsia="黑体" w:hAnsi="黑体" w:cs="Helvetica"/>
                <w:sz w:val="32"/>
                <w:szCs w:val="32"/>
              </w:rPr>
            </w:pPr>
            <w:r w:rsidRPr="000E59E1">
              <w:rPr>
                <w:rFonts w:ascii="黑体" w:eastAsia="黑体" w:hAnsi="黑体" w:cs="Helvetica"/>
                <w:sz w:val="32"/>
                <w:szCs w:val="32"/>
              </w:rPr>
              <w:t>绿色</w:t>
            </w:r>
            <w:r>
              <w:rPr>
                <w:rFonts w:ascii="黑体" w:eastAsia="黑体" w:hAnsi="黑体" w:cs="Helvetica" w:hint="eastAsia"/>
                <w:sz w:val="32"/>
                <w:szCs w:val="32"/>
              </w:rPr>
              <w:t>供应链管理企业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序号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企业</w:t>
            </w: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名称</w:t>
            </w: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>
              <w:rPr>
                <w:rFonts w:ascii="仿宋_GB2312" w:eastAsia="仿宋_GB2312" w:hAnsi="黑体" w:cs="Helvetica" w:hint="eastAsia"/>
                <w:sz w:val="28"/>
                <w:szCs w:val="32"/>
              </w:rPr>
              <w:t>行业</w:t>
            </w: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1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2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  <w:tr w:rsidR="005D29C9" w:rsidRPr="00536FCD" w:rsidTr="00BC6445">
        <w:trPr>
          <w:trHeight w:val="475"/>
        </w:trPr>
        <w:tc>
          <w:tcPr>
            <w:tcW w:w="1057" w:type="dxa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  <w:r w:rsidRPr="000E59E1">
              <w:rPr>
                <w:rFonts w:ascii="仿宋_GB2312" w:eastAsia="仿宋_GB2312" w:hAnsi="黑体" w:cs="Helvetica"/>
                <w:sz w:val="28"/>
                <w:szCs w:val="32"/>
              </w:rPr>
              <w:t>...</w:t>
            </w:r>
          </w:p>
        </w:tc>
        <w:tc>
          <w:tcPr>
            <w:tcW w:w="4751" w:type="dxa"/>
            <w:gridSpan w:val="2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  <w:tc>
          <w:tcPr>
            <w:tcW w:w="2714" w:type="dxa"/>
            <w:gridSpan w:val="3"/>
          </w:tcPr>
          <w:p w:rsidR="005D29C9" w:rsidRPr="000E59E1" w:rsidRDefault="005D29C9" w:rsidP="00536FCD">
            <w:pPr>
              <w:autoSpaceDE w:val="0"/>
              <w:spacing w:line="500" w:lineRule="exact"/>
              <w:jc w:val="center"/>
              <w:rPr>
                <w:rFonts w:ascii="仿宋_GB2312" w:eastAsia="仿宋_GB2312" w:hAnsi="黑体" w:cs="Helvetica"/>
                <w:sz w:val="28"/>
                <w:szCs w:val="32"/>
              </w:rPr>
            </w:pPr>
          </w:p>
        </w:tc>
      </w:tr>
    </w:tbl>
    <w:p w:rsidR="00EC45BE" w:rsidRPr="005D29C9" w:rsidRDefault="005D29C9" w:rsidP="00AC7B56">
      <w:pPr>
        <w:wordWrap w:val="0"/>
        <w:adjustRightInd w:val="0"/>
        <w:snapToGrid w:val="0"/>
        <w:spacing w:line="400" w:lineRule="exact"/>
        <w:ind w:leftChars="100" w:left="210"/>
        <w:jc w:val="left"/>
      </w:pPr>
      <w:r w:rsidRPr="008A646F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备注：</w:t>
      </w:r>
      <w:r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列入</w:t>
      </w:r>
      <w:r w:rsidRPr="008F4213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《高耗能行业重点领域能效标杆水平和基准水平》（发改产业〔2021〕1609号）</w:t>
      </w:r>
      <w:r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的</w:t>
      </w:r>
      <w:r w:rsidRPr="008F4213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行业企业</w:t>
      </w:r>
      <w:r w:rsidRPr="008A646F">
        <w:rPr>
          <w:rFonts w:ascii="仿宋_GB2312" w:eastAsia="仿宋_GB2312" w:hAnsi="微软雅黑" w:cs="仿宋_GB2312" w:hint="eastAsia"/>
          <w:color w:val="333333"/>
          <w:kern w:val="36"/>
          <w:sz w:val="24"/>
          <w:szCs w:val="32"/>
        </w:rPr>
        <w:t>需要填写能耗水平，其他行业企业无需填写。</w:t>
      </w:r>
    </w:p>
    <w:sectPr w:rsidR="00EC45BE" w:rsidRPr="005D29C9" w:rsidSect="006E7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4CD" w:rsidRDefault="006514CD" w:rsidP="005D29C9">
      <w:pPr>
        <w:ind w:firstLine="640"/>
      </w:pPr>
      <w:r>
        <w:separator/>
      </w:r>
    </w:p>
  </w:endnote>
  <w:endnote w:type="continuationSeparator" w:id="1">
    <w:p w:rsidR="006514CD" w:rsidRDefault="006514CD" w:rsidP="005D29C9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简小标宋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4CD" w:rsidRDefault="006514CD" w:rsidP="005D29C9">
      <w:pPr>
        <w:ind w:firstLine="640"/>
      </w:pPr>
      <w:r>
        <w:separator/>
      </w:r>
    </w:p>
  </w:footnote>
  <w:footnote w:type="continuationSeparator" w:id="1">
    <w:p w:rsidR="006514CD" w:rsidRDefault="006514CD" w:rsidP="005D29C9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9C9"/>
    <w:rsid w:val="000B0603"/>
    <w:rsid w:val="0030671E"/>
    <w:rsid w:val="00536FCD"/>
    <w:rsid w:val="005D29C9"/>
    <w:rsid w:val="006514CD"/>
    <w:rsid w:val="006E7655"/>
    <w:rsid w:val="00915DD8"/>
    <w:rsid w:val="00A472BD"/>
    <w:rsid w:val="00AC7B56"/>
    <w:rsid w:val="00BC6445"/>
    <w:rsid w:val="00C20E6E"/>
    <w:rsid w:val="00C32883"/>
    <w:rsid w:val="00EC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D2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29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29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29C9"/>
    <w:rPr>
      <w:sz w:val="18"/>
      <w:szCs w:val="18"/>
    </w:rPr>
  </w:style>
  <w:style w:type="paragraph" w:customStyle="1" w:styleId="Char1">
    <w:name w:val="Char"/>
    <w:basedOn w:val="a"/>
    <w:rsid w:val="005D29C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2022-09-09T09:36:00Z</dcterms:created>
  <dcterms:modified xsi:type="dcterms:W3CDTF">2022-09-14T03:26:00Z</dcterms:modified>
</cp:coreProperties>
</file>