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仿宋" w:hAnsi="仿宋" w:eastAsia="仿宋" w:cs="Arial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Arial"/>
          <w:b/>
          <w:bCs/>
          <w:kern w:val="0"/>
          <w:sz w:val="32"/>
          <w:szCs w:val="32"/>
        </w:rPr>
        <w:t>2022年“青蓝汇”创新创业大赛</w:t>
      </w:r>
    </w:p>
    <w:p>
      <w:pPr>
        <w:spacing w:line="480" w:lineRule="exact"/>
        <w:jc w:val="center"/>
        <w:rPr>
          <w:rFonts w:ascii="仿宋" w:hAnsi="仿宋" w:eastAsia="仿宋" w:cs="Arial"/>
          <w:b/>
          <w:bCs/>
          <w:kern w:val="0"/>
          <w:sz w:val="18"/>
          <w:szCs w:val="21"/>
        </w:rPr>
      </w:pPr>
      <w:r>
        <w:rPr>
          <w:rFonts w:hint="eastAsia" w:ascii="仿宋" w:hAnsi="仿宋" w:eastAsia="仿宋" w:cs="Arial"/>
          <w:b/>
          <w:bCs/>
          <w:kern w:val="0"/>
          <w:sz w:val="32"/>
          <w:szCs w:val="32"/>
        </w:rPr>
        <w:t>暨HK Tech 300创新创业千万大赛青岛赛区决赛晋级名单</w:t>
      </w:r>
    </w:p>
    <w:p>
      <w:pPr>
        <w:spacing w:line="360" w:lineRule="auto"/>
        <w:jc w:val="center"/>
        <w:rPr>
          <w:rFonts w:ascii="仿宋" w:hAnsi="仿宋" w:eastAsia="仿宋" w:cs="Arial"/>
          <w:b/>
          <w:bCs/>
          <w:kern w:val="0"/>
          <w:sz w:val="18"/>
          <w:szCs w:val="21"/>
        </w:rPr>
      </w:pPr>
    </w:p>
    <w:tbl>
      <w:tblPr>
        <w:tblStyle w:val="5"/>
        <w:tblW w:w="14000" w:type="dxa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5140"/>
        <w:gridCol w:w="7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shd w:val="clear" w:color="auto" w:fill="C7DAF1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总序号</w:t>
            </w:r>
          </w:p>
        </w:tc>
        <w:tc>
          <w:tcPr>
            <w:tcW w:w="5140" w:type="dxa"/>
            <w:shd w:val="clear" w:color="auto" w:fill="C7DAF1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公司名称</w:t>
            </w:r>
          </w:p>
        </w:tc>
        <w:tc>
          <w:tcPr>
            <w:tcW w:w="7540" w:type="dxa"/>
            <w:shd w:val="clear" w:color="auto" w:fill="C7DAF1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青岛赛诺基因科技有限公司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基因-抗体-试剂盒一体化平台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2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“浊见”微创手术装置研发团队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“浊见”微创手术装置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3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维思克思生物科技（武汉）有限公司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外泌体载药递送CDMO及培养基研发生产平台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4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星联制药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团队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星联制药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5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青岛智慧蓝色海洋工程研究院有限公司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北斗水下信标系统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6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青岛中海潮科技有限公司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海镜—海洋信息数字化实验室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7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青岛大东智能装备科技有限公司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数控冲柔性制造单元的研发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8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青岛空天电子信息技术研究院有限公司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新一代物联网多频段测试技术及产品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9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数智魔力（深圳）云计算技术有限公司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数智魔力泳池场馆运营平台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10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青岛恒林锐科智能装备有限公司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特种金属材料智能化高端清理装备的研发与产业化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11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中石校盟石油化工技术（青岛）有限公司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水下智能成像技术与装备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12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青岛艾德软件有限公司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静设备三维智能辅助设计系统（SE3D）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13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青岛文海智能科技有限公司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文海智能-AI机器视觉系统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14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青岛共享智能制造有限公司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复杂环境特种作业机器人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15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青岛臻智科技有限公司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工业互联网+SAAS模式制造执行系统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16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青岛数字世界信息科技有限公司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基于BIM+GIS+loT的智慧公路数字孪生平台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17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青岛中石大新能源科技有限公司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光电催化海水直接制氢项目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18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熠熠(北京)能源咨询有限公司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诺克光量高温检测仪项目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19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香港超碳纳米科技有限公司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超碳科技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20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青岛中石大科技教育集团有限公司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特种功能合金防垢技术及装备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21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威马（青岛）动力科技有限公司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基于能量采集、存储及油气开采为一体的液压抽油机采油系统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22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青岛鲜达物流科技有限公司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科技赋能的活鲜产业供应链平台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noWrap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23</w:t>
            </w:r>
          </w:p>
        </w:tc>
        <w:tc>
          <w:tcPr>
            <w:tcW w:w="51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科峰新材料（青岛）有限公司</w:t>
            </w:r>
          </w:p>
        </w:tc>
        <w:tc>
          <w:tcPr>
            <w:tcW w:w="7540" w:type="dxa"/>
            <w:noWrap/>
          </w:tcPr>
          <w:p>
            <w:pPr>
              <w:spacing w:line="440" w:lineRule="exact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ascii="仿宋" w:hAnsi="仿宋" w:eastAsia="仿宋" w:cs="Arial"/>
                <w:kern w:val="0"/>
                <w:sz w:val="24"/>
              </w:rPr>
              <w:t>机械制动关键零部件替代电镀微合金处理技术研发项目</w:t>
            </w:r>
          </w:p>
        </w:tc>
      </w:tr>
    </w:tbl>
    <w:p>
      <w:pPr>
        <w:rPr>
          <w:rFonts w:ascii="黑体" w:hAnsi="黑体" w:eastAsia="黑体" w:cs="黑体"/>
          <w:sz w:val="30"/>
          <w:szCs w:val="30"/>
        </w:rPr>
      </w:pPr>
    </w:p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OGFiYzcxNmUyOTM5OGE3YjA2Y2E3YzMzMjdjZWQifQ=="/>
  </w:docVars>
  <w:rsids>
    <w:rsidRoot w:val="008F5156"/>
    <w:rsid w:val="00710CE5"/>
    <w:rsid w:val="008F5156"/>
    <w:rsid w:val="00FC38DE"/>
    <w:rsid w:val="03E238ED"/>
    <w:rsid w:val="1B525F48"/>
    <w:rsid w:val="23B37FFC"/>
    <w:rsid w:val="2F17769F"/>
    <w:rsid w:val="31D90AF5"/>
    <w:rsid w:val="660E15B9"/>
    <w:rsid w:val="6A2019A6"/>
    <w:rsid w:val="6BE96BD4"/>
    <w:rsid w:val="758C2269"/>
    <w:rsid w:val="768F6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1980</Words>
  <Characters>2409</Characters>
  <Lines>19</Lines>
  <Paragraphs>5</Paragraphs>
  <TotalTime>1</TotalTime>
  <ScaleCrop>false</ScaleCrop>
  <LinksUpToDate>false</LinksUpToDate>
  <CharactersWithSpaces>2441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2022-10-28T08:15:00Z</dcterms:created>
  <dc:creator>Administrator</dc:creator>
  <cp:lastModifiedBy>简爱</cp:lastModifiedBy>
  <dcterms:modified xsi:type="dcterms:W3CDTF">2022-10-28T09:29:47Z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AC3BB82A420645B2B758CFCAF0384C7E</vt:lpwstr>
  </property>
</Properties>
</file>