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8E" w:rsidRDefault="005E3D1F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4</w:t>
      </w:r>
      <w:bookmarkStart w:id="0" w:name="_GoBack"/>
      <w:bookmarkEnd w:id="0"/>
    </w:p>
    <w:p w:rsidR="00656688" w:rsidRDefault="00656688">
      <w:pPr>
        <w:spacing w:line="600" w:lineRule="exact"/>
        <w:rPr>
          <w:rFonts w:ascii="黑体" w:eastAsia="黑体" w:hAnsi="黑体"/>
          <w:sz w:val="32"/>
        </w:rPr>
      </w:pPr>
    </w:p>
    <w:p w:rsidR="0084378E" w:rsidRPr="00E272A9" w:rsidRDefault="005E3D1F">
      <w:pPr>
        <w:snapToGrid w:val="0"/>
        <w:spacing w:line="600" w:lineRule="exact"/>
        <w:jc w:val="center"/>
        <w:rPr>
          <w:rFonts w:ascii="方正小标宋_GBK" w:eastAsia="方正小标宋_GBK" w:hAnsi="方正小标宋简体" w:cs="方正小标宋简体" w:hint="eastAsia"/>
          <w:sz w:val="36"/>
          <w:szCs w:val="36"/>
        </w:rPr>
      </w:pPr>
      <w:r w:rsidRPr="00E272A9">
        <w:rPr>
          <w:rFonts w:ascii="方正小标宋_GBK" w:eastAsia="方正小标宋_GBK" w:hAnsi="方正小标宋简体" w:cs="方正小标宋简体" w:hint="eastAsia"/>
          <w:sz w:val="36"/>
          <w:szCs w:val="36"/>
        </w:rPr>
        <w:t>数字山东工程标准项目申请书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46"/>
        <w:gridCol w:w="2865"/>
      </w:tblGrid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标准名称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widowControl/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计划周期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）个月</w:t>
            </w: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标准级别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w w:val="95"/>
                <w:sz w:val="24"/>
                <w:szCs w:val="32"/>
              </w:rPr>
              <w:t>省级工程标准</w:t>
            </w:r>
            <w:r>
              <w:rPr>
                <w:rFonts w:ascii="仿宋_GB2312" w:eastAsia="仿宋_GB2312" w:hAnsi="仿宋_GB2312" w:cs="仿宋_GB2312" w:hint="eastAsia"/>
                <w:w w:val="95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w w:val="95"/>
                <w:sz w:val="24"/>
                <w:szCs w:val="32"/>
              </w:rPr>
              <w:t>市级工程标准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widowControl/>
              <w:jc w:val="center"/>
              <w:rPr>
                <w:rFonts w:ascii="仿宋_GB2312" w:eastAsia="仿宋_GB2312" w:hAnsi="仿宋"/>
                <w:spacing w:val="-11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1"/>
                <w:sz w:val="24"/>
                <w:szCs w:val="32"/>
              </w:rPr>
              <w:t>制定</w:t>
            </w:r>
            <w:r>
              <w:rPr>
                <w:rFonts w:ascii="仿宋_GB2312" w:eastAsia="仿宋_GB2312" w:hAnsi="仿宋" w:hint="eastAsia"/>
                <w:spacing w:val="-11"/>
                <w:sz w:val="24"/>
                <w:szCs w:val="32"/>
              </w:rPr>
              <w:t>/</w:t>
            </w:r>
            <w:r>
              <w:rPr>
                <w:rFonts w:ascii="仿宋_GB2312" w:eastAsia="仿宋_GB2312" w:hAnsi="仿宋"/>
                <w:spacing w:val="-11"/>
                <w:sz w:val="24"/>
                <w:szCs w:val="32"/>
              </w:rPr>
              <w:t>修订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□制定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修订</w:t>
            </w: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采用</w:t>
            </w:r>
            <w:r>
              <w:rPr>
                <w:rFonts w:ascii="仿宋_GB2312" w:eastAsia="仿宋_GB2312" w:hAnsi="仿宋"/>
                <w:sz w:val="24"/>
                <w:szCs w:val="32"/>
              </w:rPr>
              <w:t>国际标准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ISO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IEC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ITU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ISO/IEC</w:t>
            </w:r>
          </w:p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ISO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确认的标准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采用程度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修改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等同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非等效</w:t>
            </w: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采标号</w:t>
            </w:r>
          </w:p>
        </w:tc>
        <w:tc>
          <w:tcPr>
            <w:tcW w:w="28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调整</w:t>
            </w:r>
            <w:r>
              <w:rPr>
                <w:rFonts w:ascii="仿宋_GB2312" w:eastAsia="仿宋_GB2312" w:hAnsi="仿宋"/>
                <w:sz w:val="24"/>
                <w:szCs w:val="32"/>
              </w:rPr>
              <w:t>范围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经济调节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市场监管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社会管理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公共服务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环境保护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□其他</w:t>
            </w: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</w:t>
            </w:r>
            <w:r>
              <w:rPr>
                <w:rFonts w:ascii="仿宋_GB2312" w:eastAsia="仿宋_GB2312" w:hAnsi="仿宋"/>
                <w:sz w:val="24"/>
                <w:szCs w:val="32"/>
              </w:rPr>
              <w:t>部门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主要</w:t>
            </w:r>
            <w:r>
              <w:rPr>
                <w:rFonts w:ascii="仿宋_GB2312" w:eastAsia="仿宋_GB2312" w:hAnsi="仿宋"/>
                <w:sz w:val="24"/>
                <w:szCs w:val="32"/>
              </w:rPr>
              <w:t>起草单位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联系人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32"/>
              </w:rPr>
              <w:t>固定电话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机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电子邮箱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通信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项目支撑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□有（项目类别及名称：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□无</w:t>
            </w:r>
          </w:p>
        </w:tc>
      </w:tr>
      <w:tr w:rsidR="0084378E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jc w:val="center"/>
              <w:rPr>
                <w:rFonts w:ascii="仿宋_GB2312" w:eastAsia="仿宋_GB2312" w:hAnsi="仿宋"/>
                <w:spacing w:val="-17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-17"/>
                <w:sz w:val="24"/>
                <w:szCs w:val="32"/>
              </w:rPr>
              <w:t>经费预算和来源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一、制定标准的必要性、可行性（标准提出的政策依据、可行性分析和重要意义等）</w:t>
            </w:r>
          </w:p>
          <w:p w:rsidR="0084378E" w:rsidRDefault="0084378E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84378E" w:rsidRDefault="0084378E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84378E">
        <w:trPr>
          <w:trHeight w:val="961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二、标准适用范围和主要技术内容（修订标准应当明确修订内容）</w:t>
            </w:r>
          </w:p>
          <w:p w:rsidR="0084378E" w:rsidRDefault="0084378E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84378E">
        <w:trPr>
          <w:trHeight w:val="680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</w:rPr>
              <w:t>三、本行业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领域标准体系框架分析</w:t>
            </w:r>
          </w:p>
          <w:p w:rsidR="0084378E" w:rsidRDefault="0084378E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84378E" w:rsidRDefault="0084378E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</w:tc>
      </w:tr>
      <w:tr w:rsidR="0084378E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lastRenderedPageBreak/>
              <w:t>四、标准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查新及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与相关国家标准、行业标准、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地方标准、工程标准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协调情况</w:t>
            </w:r>
          </w:p>
        </w:tc>
      </w:tr>
      <w:tr w:rsidR="0084378E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五</w:t>
            </w:r>
            <w:r>
              <w:rPr>
                <w:rFonts w:ascii="仿宋_GB2312" w:eastAsia="仿宋_GB2312" w:hAnsi="仿宋_GB2312" w:cs="仿宋_GB2312"/>
                <w:sz w:val="24"/>
                <w:szCs w:val="32"/>
              </w:rPr>
              <w:t>、是否可同步提报地方标准或省级工程标准</w:t>
            </w:r>
          </w:p>
        </w:tc>
      </w:tr>
      <w:tr w:rsidR="0084378E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六、起草单位情况、进度安排及保障措施（组织、人员、技术和经费等）</w:t>
            </w:r>
          </w:p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七、标准实施预期效益分析（经济效益、社会效益和生态效益等）</w:t>
            </w:r>
          </w:p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84378E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八、标准组织实施及监督工作措施（标准宣贯培训、试点应用、监督检查及持续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改进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等）</w:t>
            </w:r>
          </w:p>
          <w:p w:rsidR="0084378E" w:rsidRDefault="0084378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  <w:p w:rsidR="0084378E" w:rsidRDefault="0084378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84378E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九、与有关部门协调情况（如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有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职责交叉，</w:t>
            </w:r>
            <w: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  <w:t>请予以说明</w:t>
            </w: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）</w:t>
            </w:r>
          </w:p>
          <w:p w:rsidR="0084378E" w:rsidRDefault="0084378E">
            <w:pPr>
              <w:rPr>
                <w:rFonts w:ascii="仿宋_GB2312" w:eastAsia="仿宋_GB2312" w:hAnsi="仿宋" w:cs="宋体"/>
                <w:spacing w:val="8"/>
                <w:kern w:val="0"/>
                <w:sz w:val="24"/>
                <w:szCs w:val="32"/>
              </w:rPr>
            </w:pPr>
          </w:p>
        </w:tc>
      </w:tr>
      <w:tr w:rsidR="0084378E">
        <w:trPr>
          <w:trHeight w:val="1304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8E" w:rsidRDefault="005E3D1F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pacing w:val="8"/>
                <w:kern w:val="0"/>
                <w:sz w:val="24"/>
                <w:szCs w:val="32"/>
              </w:rPr>
              <w:t>十、其他</w:t>
            </w:r>
          </w:p>
          <w:p w:rsidR="0084378E" w:rsidRDefault="0084378E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  <w:p w:rsidR="0084378E" w:rsidRDefault="0084378E">
            <w:pPr>
              <w:rPr>
                <w:rFonts w:ascii="仿宋_GB2312" w:eastAsia="仿宋_GB2312" w:hAnsi="仿宋"/>
                <w:spacing w:val="8"/>
                <w:kern w:val="0"/>
                <w:sz w:val="24"/>
                <w:szCs w:val="32"/>
              </w:rPr>
            </w:pPr>
          </w:p>
        </w:tc>
      </w:tr>
      <w:tr w:rsidR="0084378E" w:rsidTr="00656688">
        <w:trPr>
          <w:trHeight w:val="3687"/>
          <w:jc w:val="center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78E" w:rsidRDefault="005E3D1F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" w:hint="eastAsia"/>
                <w:sz w:val="24"/>
                <w:szCs w:val="32"/>
                <w:shd w:val="clear" w:color="auto" w:fill="FFFFFF"/>
              </w:rPr>
              <w:t>申请部门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意见：</w:t>
            </w:r>
          </w:p>
          <w:p w:rsidR="0084378E" w:rsidRDefault="0084378E">
            <w:pPr>
              <w:rPr>
                <w:rFonts w:ascii="仿宋_GB2312" w:eastAsia="仿宋_GB2312" w:hAnsi="仿宋" w:cs="宋体"/>
                <w:sz w:val="24"/>
                <w:szCs w:val="32"/>
              </w:rPr>
            </w:pPr>
          </w:p>
          <w:p w:rsidR="0084378E" w:rsidRDefault="0084378E">
            <w:pPr>
              <w:rPr>
                <w:rFonts w:ascii="仿宋_GB2312" w:eastAsia="仿宋_GB2312" w:hAnsi="仿宋"/>
                <w:sz w:val="24"/>
                <w:szCs w:val="32"/>
              </w:rPr>
            </w:pPr>
          </w:p>
          <w:p w:rsidR="0084378E" w:rsidRDefault="0084378E">
            <w:pPr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  <w:p w:rsidR="00656688" w:rsidRDefault="00656688">
            <w:pPr>
              <w:rPr>
                <w:rFonts w:ascii="仿宋_GB2312" w:eastAsia="仿宋_GB2312" w:hAnsi="仿宋_GB2312" w:cs="仿宋_GB2312" w:hint="eastAsia"/>
                <w:sz w:val="24"/>
                <w:szCs w:val="32"/>
              </w:rPr>
            </w:pPr>
          </w:p>
          <w:p w:rsidR="0084378E" w:rsidRDefault="005E3D1F">
            <w:pPr>
              <w:spacing w:line="360" w:lineRule="auto"/>
              <w:ind w:firstLineChars="850" w:firstLine="2040"/>
              <w:contextualSpacing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负责人（签字）：</w:t>
            </w:r>
            <w:r>
              <w:rPr>
                <w:rFonts w:ascii="仿宋_GB2312" w:eastAsia="仿宋_GB2312" w:hAnsi="宋体"/>
                <w:sz w:val="24"/>
                <w:szCs w:val="32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</w:t>
            </w:r>
            <w:r w:rsidR="00656688">
              <w:rPr>
                <w:rFonts w:ascii="仿宋_GB2312" w:eastAsia="仿宋_GB2312" w:hAnsi="宋体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单位（盖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章）</w:t>
            </w:r>
          </w:p>
          <w:p w:rsidR="0084378E" w:rsidRDefault="005E3D1F">
            <w:pPr>
              <w:ind w:firstLineChars="2350" w:firstLine="5640"/>
              <w:rPr>
                <w:rFonts w:ascii="仿宋_GB2312" w:eastAsia="仿宋_GB2312" w:hAnsi="仿宋" w:cs="宋体"/>
                <w:sz w:val="24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  <w:szCs w:val="32"/>
              </w:rPr>
              <w:t>日</w:t>
            </w:r>
          </w:p>
        </w:tc>
      </w:tr>
    </w:tbl>
    <w:p w:rsidR="0084378E" w:rsidRDefault="0084378E">
      <w:pPr>
        <w:spacing w:line="600" w:lineRule="exact"/>
        <w:rPr>
          <w:rFonts w:ascii="黑体" w:eastAsia="黑体" w:hAnsi="黑体"/>
          <w:sz w:val="32"/>
        </w:rPr>
      </w:pPr>
    </w:p>
    <w:p w:rsidR="0084378E" w:rsidRDefault="0084378E"/>
    <w:sectPr w:rsidR="0084378E" w:rsidSect="00E272A9">
      <w:footerReference w:type="even" r:id="rId7"/>
      <w:footerReference w:type="default" r:id="rId8"/>
      <w:footerReference w:type="first" r:id="rId9"/>
      <w:pgSz w:w="11906" w:h="16838" w:code="9"/>
      <w:pgMar w:top="1418" w:right="1247" w:bottom="1418" w:left="15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1F" w:rsidRDefault="005E3D1F">
      <w:r>
        <w:separator/>
      </w:r>
    </w:p>
  </w:endnote>
  <w:endnote w:type="continuationSeparator" w:id="0">
    <w:p w:rsidR="005E3D1F" w:rsidRDefault="005E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8009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272A9" w:rsidRPr="00E272A9" w:rsidRDefault="00E272A9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E272A9">
          <w:rPr>
            <w:rFonts w:asciiTheme="majorEastAsia" w:eastAsiaTheme="majorEastAsia" w:hAnsiTheme="majorEastAsia" w:hint="eastAsia"/>
            <w:sz w:val="28"/>
            <w:szCs w:val="28"/>
          </w:rPr>
          <w:t>－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E272A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Pr="00E272A9">
          <w:rPr>
            <w:rFonts w:asciiTheme="majorEastAsia" w:eastAsiaTheme="majorEastAsia" w:hAnsiTheme="majorEastAsia" w:hint="eastAsia"/>
            <w:sz w:val="28"/>
            <w:szCs w:val="28"/>
          </w:rPr>
          <w:t>－</w:t>
        </w:r>
      </w:p>
    </w:sdtContent>
  </w:sdt>
  <w:p w:rsidR="0084378E" w:rsidRDefault="0084378E">
    <w:pPr>
      <w:pStyle w:val="a5"/>
      <w:spacing w:before="240"/>
      <w:ind w:right="154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502520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272A9" w:rsidRPr="00E272A9" w:rsidRDefault="00E272A9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272A9">
          <w:rPr>
            <w:rFonts w:asciiTheme="majorEastAsia" w:eastAsiaTheme="majorEastAsia" w:hAnsiTheme="majorEastAsia" w:hint="eastAsia"/>
            <w:sz w:val="28"/>
            <w:szCs w:val="28"/>
          </w:rPr>
          <w:t>－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E272A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E272A9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</w:t>
        </w:r>
        <w:r w:rsidRPr="00E272A9">
          <w:rPr>
            <w:rFonts w:asciiTheme="majorEastAsia" w:eastAsiaTheme="majorEastAsia" w:hAnsiTheme="majorEastAsia" w:hint="eastAsia"/>
            <w:sz w:val="28"/>
            <w:szCs w:val="28"/>
          </w:rPr>
          <w:t>－</w:t>
        </w:r>
      </w:p>
    </w:sdtContent>
  </w:sdt>
  <w:p w:rsidR="0084378E" w:rsidRDefault="0084378E" w:rsidP="00E272A9">
    <w:pPr>
      <w:pStyle w:val="a5"/>
      <w:spacing w:before="240"/>
      <w:ind w:right="244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8E" w:rsidRDefault="005E3D1F">
    <w:pPr>
      <w:pStyle w:val="a5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kern w:val="0"/>
        <w:sz w:val="28"/>
        <w:szCs w:val="21"/>
      </w:rPr>
      <w:t xml:space="preserve">— </w:t>
    </w:r>
    <w:r>
      <w:rPr>
        <w:rFonts w:ascii="Times New Roman" w:hAnsi="Times New Roman" w:cs="Times New Roman"/>
        <w:kern w:val="0"/>
        <w:sz w:val="28"/>
        <w:szCs w:val="21"/>
      </w:rPr>
      <w:fldChar w:fldCharType="begin"/>
    </w:r>
    <w:r>
      <w:rPr>
        <w:rFonts w:ascii="Times New Roman" w:hAnsi="Times New Roman" w:cs="Times New Roman"/>
        <w:kern w:val="0"/>
        <w:sz w:val="28"/>
        <w:szCs w:val="21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1"/>
      </w:rPr>
      <w:fldChar w:fldCharType="separate"/>
    </w:r>
    <w:r>
      <w:rPr>
        <w:rFonts w:ascii="Times New Roman" w:hAnsi="Times New Roman" w:cs="Times New Roman"/>
        <w:kern w:val="0"/>
        <w:sz w:val="28"/>
        <w:szCs w:val="21"/>
      </w:rPr>
      <w:t>18</w:t>
    </w:r>
    <w:r>
      <w:rPr>
        <w:rFonts w:ascii="Times New Roman" w:hAnsi="Times New Roman" w:cs="Times New Roman"/>
        <w:kern w:val="0"/>
        <w:sz w:val="28"/>
        <w:szCs w:val="21"/>
      </w:rPr>
      <w:fldChar w:fldCharType="end"/>
    </w:r>
    <w:r>
      <w:rPr>
        <w:rFonts w:ascii="Times New Roman" w:hAnsi="Times New Roman" w:cs="Times New Roman"/>
        <w:kern w:val="0"/>
        <w:sz w:val="28"/>
        <w:szCs w:val="21"/>
      </w:rPr>
      <w:t xml:space="preserve"> 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1F" w:rsidRDefault="005E3D1F">
      <w:r>
        <w:separator/>
      </w:r>
    </w:p>
  </w:footnote>
  <w:footnote w:type="continuationSeparator" w:id="0">
    <w:p w:rsidR="005E3D1F" w:rsidRDefault="005E3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C37CE"/>
    <w:rsid w:val="F5E73D52"/>
    <w:rsid w:val="001A2A5E"/>
    <w:rsid w:val="005E3D1F"/>
    <w:rsid w:val="00656688"/>
    <w:rsid w:val="0084378E"/>
    <w:rsid w:val="00E272A9"/>
    <w:rsid w:val="03B33C33"/>
    <w:rsid w:val="04E14C87"/>
    <w:rsid w:val="068E543E"/>
    <w:rsid w:val="06D82256"/>
    <w:rsid w:val="0833219E"/>
    <w:rsid w:val="094C37CE"/>
    <w:rsid w:val="0B456462"/>
    <w:rsid w:val="0D75617C"/>
    <w:rsid w:val="0DAD55DD"/>
    <w:rsid w:val="10C765FA"/>
    <w:rsid w:val="18E14B15"/>
    <w:rsid w:val="201036A2"/>
    <w:rsid w:val="28DA1DB9"/>
    <w:rsid w:val="295E7B94"/>
    <w:rsid w:val="304D4D51"/>
    <w:rsid w:val="37903F09"/>
    <w:rsid w:val="3B606270"/>
    <w:rsid w:val="42A0153B"/>
    <w:rsid w:val="42A415D5"/>
    <w:rsid w:val="43084E57"/>
    <w:rsid w:val="4CA5408F"/>
    <w:rsid w:val="4CEC7B29"/>
    <w:rsid w:val="4E715DF2"/>
    <w:rsid w:val="54377F32"/>
    <w:rsid w:val="59E446FB"/>
    <w:rsid w:val="5B2A5EB3"/>
    <w:rsid w:val="5E271CB1"/>
    <w:rsid w:val="5E5747E2"/>
    <w:rsid w:val="62F71990"/>
    <w:rsid w:val="6C23663A"/>
    <w:rsid w:val="700048D7"/>
    <w:rsid w:val="72185AEF"/>
    <w:rsid w:val="73A73AA9"/>
    <w:rsid w:val="759239DF"/>
    <w:rsid w:val="78371435"/>
    <w:rsid w:val="798C22D2"/>
    <w:rsid w:val="7AB96FA9"/>
    <w:rsid w:val="7E41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1CFD23-F608-4BC0-8589-A88A1608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pPr>
      <w:keepNext/>
      <w:keepLines/>
      <w:spacing w:line="360" w:lineRule="auto"/>
    </w:pPr>
    <w:rPr>
      <w:rFonts w:eastAsia="方正小标宋简体"/>
      <w:b w:val="0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600" w:lineRule="exact"/>
      <w:ind w:firstLineChars="200" w:firstLine="912"/>
      <w:jc w:val="left"/>
      <w:outlineLvl w:val="1"/>
    </w:pPr>
    <w:rPr>
      <w:rFonts w:ascii="Arial" w:eastAsia="楷体_GB2312" w:hAnsi="Arial" w:cs="Times New Roman"/>
      <w:szCs w:val="32"/>
    </w:rPr>
  </w:style>
  <w:style w:type="paragraph" w:styleId="3">
    <w:name w:val="heading 3"/>
    <w:basedOn w:val="4"/>
    <w:next w:val="a"/>
    <w:link w:val="3Char"/>
    <w:semiHidden/>
    <w:unhideWhenUsed/>
    <w:qFormat/>
    <w:pPr>
      <w:keepNext w:val="0"/>
      <w:keepLines w:val="0"/>
      <w:spacing w:before="20" w:after="20" w:line="600" w:lineRule="exact"/>
      <w:ind w:firstLineChars="200" w:firstLine="880"/>
      <w:outlineLvl w:val="2"/>
    </w:pPr>
    <w:rPr>
      <w:rFonts w:cs="Times New Roman"/>
      <w:b w:val="0"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公文标题"/>
    <w:basedOn w:val="a0"/>
    <w:next w:val="a4"/>
    <w:qFormat/>
    <w:rPr>
      <w:rFonts w:eastAsia="方正小标宋简体"/>
      <w:b w:val="0"/>
      <w:sz w:val="44"/>
    </w:rPr>
  </w:style>
  <w:style w:type="character" w:customStyle="1" w:styleId="2Char">
    <w:name w:val="标题 2 Char"/>
    <w:link w:val="2"/>
    <w:qFormat/>
    <w:rPr>
      <w:rFonts w:ascii="Arial" w:eastAsia="楷体_GB2312" w:hAnsi="Arial" w:cs="Times New Roman"/>
      <w:szCs w:val="32"/>
    </w:rPr>
  </w:style>
  <w:style w:type="character" w:customStyle="1" w:styleId="3Char">
    <w:name w:val="标题 3 Char"/>
    <w:link w:val="3"/>
    <w:qFormat/>
    <w:rPr>
      <w:rFonts w:ascii="Arial" w:eastAsia="黑体" w:hAnsi="Arial" w:cs="Times New Roman"/>
      <w:sz w:val="32"/>
      <w:szCs w:val="32"/>
    </w:rPr>
  </w:style>
  <w:style w:type="character" w:customStyle="1" w:styleId="1Char">
    <w:name w:val="标题 1 Char"/>
    <w:link w:val="1"/>
    <w:qFormat/>
    <w:rPr>
      <w:rFonts w:ascii="Arial" w:eastAsia="黑体" w:hAnsi="Arial"/>
      <w:kern w:val="44"/>
    </w:rPr>
  </w:style>
  <w:style w:type="paragraph" w:styleId="a7">
    <w:name w:val="header"/>
    <w:basedOn w:val="a"/>
    <w:link w:val="Char0"/>
    <w:rsid w:val="00E27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E272A9"/>
    <w:rPr>
      <w:kern w:val="2"/>
      <w:sz w:val="18"/>
      <w:szCs w:val="18"/>
    </w:rPr>
  </w:style>
  <w:style w:type="character" w:customStyle="1" w:styleId="Char">
    <w:name w:val="页脚 Char"/>
    <w:basedOn w:val="a1"/>
    <w:link w:val="a5"/>
    <w:uiPriority w:val="99"/>
    <w:rsid w:val="00E272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石俊龙</dc:creator>
  <cp:lastModifiedBy>青岛市大数据发展管理局办公室</cp:lastModifiedBy>
  <cp:revision>3</cp:revision>
  <dcterms:created xsi:type="dcterms:W3CDTF">2023-02-22T10:53:00Z</dcterms:created>
  <dcterms:modified xsi:type="dcterms:W3CDTF">2023-03-02T06:08:00Z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