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ED" w:rsidRDefault="00D669ED" w:rsidP="00D669ED">
      <w:pPr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D669ED" w:rsidRDefault="00D669ED" w:rsidP="00D669ED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hAnsi="仿宋_GB2312"/>
          <w:sz w:val="44"/>
          <w:szCs w:val="44"/>
        </w:rPr>
      </w:pPr>
    </w:p>
    <w:p w:rsidR="00D669ED" w:rsidRDefault="00D669ED" w:rsidP="00D669ED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仿宋_GB2312" w:hint="eastAsia"/>
          <w:sz w:val="44"/>
          <w:szCs w:val="44"/>
        </w:rPr>
        <w:t>2023年新一代“青岛金花”培育企业</w:t>
      </w:r>
    </w:p>
    <w:p w:rsidR="00D669ED" w:rsidRDefault="00D669ED" w:rsidP="00D669ED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申报材料真实性承诺书</w:t>
      </w:r>
    </w:p>
    <w:p w:rsidR="00D669ED" w:rsidRDefault="00D669ED" w:rsidP="00D669ED">
      <w:pPr>
        <w:spacing w:line="560" w:lineRule="exact"/>
        <w:rPr>
          <w:szCs w:val="32"/>
        </w:rPr>
      </w:pPr>
    </w:p>
    <w:p w:rsidR="00D669ED" w:rsidRDefault="00D669ED" w:rsidP="00D669ED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我公司郑重承诺：</w:t>
      </w:r>
    </w:p>
    <w:p w:rsidR="00D669ED" w:rsidRDefault="00D669ED" w:rsidP="00D669ED">
      <w:pPr>
        <w:spacing w:line="560" w:lineRule="exact"/>
        <w:rPr>
          <w:rFonts w:ascii="仿宋_GB2312" w:hAnsi="黑体" w:cs="黑体"/>
          <w:szCs w:val="32"/>
        </w:rPr>
      </w:pPr>
      <w:r>
        <w:rPr>
          <w:rFonts w:ascii="仿宋_GB2312" w:hAnsi="黑体" w:cs="黑体" w:hint="eastAsia"/>
          <w:szCs w:val="32"/>
        </w:rPr>
        <w:t xml:space="preserve">    1.</w:t>
      </w:r>
      <w:r>
        <w:rPr>
          <w:rFonts w:ascii="仿宋_GB2312" w:hAnsi="仿宋_GB2312" w:cs="仿宋_GB2312" w:hint="eastAsia"/>
          <w:szCs w:val="32"/>
        </w:rPr>
        <w:t>自愿申报新一代“青岛金花”培育企业。</w:t>
      </w:r>
    </w:p>
    <w:p w:rsidR="00D669ED" w:rsidRDefault="00D669ED" w:rsidP="00D669ED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2.所提交的申报材料真实、准确、合法、有效，并愿意承担相应责任。</w:t>
      </w:r>
    </w:p>
    <w:p w:rsidR="00D669ED" w:rsidRDefault="00D669ED" w:rsidP="00D669ED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3.自愿接受社会各界对本企业申报内容、数据（不涉及企业秘密）的监督和测评。</w:t>
      </w:r>
    </w:p>
    <w:p w:rsidR="00D669ED" w:rsidRDefault="00D669ED" w:rsidP="00D669ED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4.严格遵守有关规定，恪守社会公德、公民道德，不干扰评审工作。</w:t>
      </w:r>
    </w:p>
    <w:p w:rsidR="00D669ED" w:rsidRDefault="00D669ED" w:rsidP="00D669ED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5.获得新一代“青岛金花”培育企业后，按照《新一代“青岛金花”企业培育工作指南》（试行）要求，定期接受组织评价，持续提升产品和服务质量，不断提高经营绩效，为全市品牌经济建设做出贡献。</w:t>
      </w:r>
    </w:p>
    <w:p w:rsidR="00D669ED" w:rsidRDefault="00D669ED" w:rsidP="00D669ED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特此承诺。 </w:t>
      </w:r>
    </w:p>
    <w:p w:rsidR="00D669ED" w:rsidRDefault="00D669ED" w:rsidP="00D669ED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公司（盖章）</w:t>
      </w:r>
    </w:p>
    <w:p w:rsidR="00D669ED" w:rsidRDefault="00D669ED" w:rsidP="00D669ED">
      <w:pPr>
        <w:spacing w:line="560" w:lineRule="exact"/>
        <w:ind w:firstLineChars="1350" w:firstLine="43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法定代表人签字： </w:t>
      </w:r>
    </w:p>
    <w:p w:rsidR="00D669ED" w:rsidRDefault="00D669ED" w:rsidP="00D669ED">
      <w:pPr>
        <w:spacing w:line="560" w:lineRule="exact"/>
        <w:ind w:firstLineChars="1350" w:firstLine="43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经办人签字：          </w:t>
      </w:r>
    </w:p>
    <w:p w:rsidR="00D669ED" w:rsidRDefault="00D669ED" w:rsidP="00D669ED">
      <w:pPr>
        <w:spacing w:line="560" w:lineRule="exact"/>
        <w:ind w:firstLineChars="1350" w:firstLine="4320"/>
      </w:pPr>
      <w:r>
        <w:rPr>
          <w:rFonts w:ascii="仿宋_GB2312" w:hAnsi="仿宋_GB2312" w:cs="仿宋_GB2312" w:hint="eastAsia"/>
          <w:szCs w:val="32"/>
        </w:rPr>
        <w:t xml:space="preserve">年   月   日 </w:t>
      </w:r>
    </w:p>
    <w:p w:rsidR="007E37BB" w:rsidRDefault="007E37BB"/>
    <w:sectPr w:rsidR="007E37BB" w:rsidSect="00B03B7A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7BB" w:rsidRDefault="007E37BB" w:rsidP="00D669ED">
      <w:r>
        <w:separator/>
      </w:r>
    </w:p>
  </w:endnote>
  <w:endnote w:type="continuationSeparator" w:id="1">
    <w:p w:rsidR="007E37BB" w:rsidRDefault="007E37BB" w:rsidP="00D66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7BB" w:rsidRDefault="007E37BB" w:rsidP="00D669ED">
      <w:r>
        <w:separator/>
      </w:r>
    </w:p>
  </w:footnote>
  <w:footnote w:type="continuationSeparator" w:id="1">
    <w:p w:rsidR="007E37BB" w:rsidRDefault="007E37BB" w:rsidP="00D669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9ED"/>
    <w:rsid w:val="007E37BB"/>
    <w:rsid w:val="00D6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E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6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69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69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69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2023-09-01T07:19:00Z</dcterms:created>
  <dcterms:modified xsi:type="dcterms:W3CDTF">2023-09-01T07:19:00Z</dcterms:modified>
</cp:coreProperties>
</file>