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DD44D">
      <w:pPr>
        <w:jc w:val="center"/>
        <w:rPr>
          <w:rFonts w:ascii="方正小标宋_GBK" w:hAnsi="Times New Roman" w:eastAsia="方正小标宋_GBK" w:cs="Arial"/>
          <w:color w:val="FF0000"/>
          <w:spacing w:val="20"/>
          <w:w w:val="60"/>
          <w:sz w:val="126"/>
          <w:szCs w:val="126"/>
        </w:rPr>
      </w:pPr>
      <w:r>
        <w:rPr>
          <w:rFonts w:hint="eastAsia" w:ascii="方正小标宋_GBK" w:hAnsi="Times New Roman" w:eastAsia="方正小标宋_GBK" w:cs="Arial"/>
          <w:color w:val="FF0000"/>
          <w:spacing w:val="20"/>
          <w:w w:val="60"/>
          <w:sz w:val="126"/>
          <w:szCs w:val="126"/>
        </w:rPr>
        <w:t xml:space="preserve"> </w:t>
      </w:r>
    </w:p>
    <w:p w14:paraId="287E4258">
      <w:pPr>
        <w:jc w:val="center"/>
        <w:rPr>
          <w:rFonts w:ascii="方正小标宋_GBK" w:hAnsi="Times New Roman" w:eastAsia="方正小标宋_GBK" w:cs="Arial"/>
          <w:color w:val="FF0000"/>
          <w:spacing w:val="20"/>
          <w:w w:val="60"/>
          <w:sz w:val="126"/>
          <w:szCs w:val="126"/>
        </w:rPr>
      </w:pPr>
      <w:r>
        <w:rPr>
          <w:rFonts w:hint="eastAsia" w:ascii="方正小标宋_GBK" w:hAnsi="Times New Roman" w:eastAsia="方正小标宋_GBK" w:cs="Arial"/>
          <w:color w:val="FF0000"/>
          <w:spacing w:val="20"/>
          <w:w w:val="60"/>
          <w:sz w:val="126"/>
          <w:szCs w:val="126"/>
        </w:rPr>
        <w:t>青岛市工业和信息化局</w:t>
      </w:r>
    </w:p>
    <w:p w14:paraId="649F5B5A">
      <w:pPr>
        <w:spacing w:line="540" w:lineRule="exact"/>
        <w:rPr>
          <w:rFonts w:ascii="仿宋_GB2312" w:hAnsi="Times New Roman" w:eastAsia="仿宋_GB2312" w:cs="Times New Roman"/>
          <w:sz w:val="32"/>
          <w:szCs w:val="32"/>
        </w:rPr>
      </w:pPr>
    </w:p>
    <w:p w14:paraId="5066AA6E">
      <w:pPr>
        <w:spacing w:line="54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青工信字〔20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48</w:t>
      </w:r>
      <w:bookmarkStart w:id="1" w:name="_GoBack"/>
      <w:bookmarkEnd w:id="1"/>
      <w:r>
        <w:rPr>
          <w:rFonts w:hint="eastAsia" w:ascii="仿宋_GB2312" w:hAnsi="Times New Roman" w:eastAsia="仿宋_GB2312" w:cs="Times New Roman"/>
          <w:sz w:val="32"/>
          <w:szCs w:val="32"/>
        </w:rPr>
        <w:t>号</w:t>
      </w:r>
    </w:p>
    <w:p w14:paraId="474E0EEA">
      <w:pPr>
        <w:spacing w:line="570" w:lineRule="exact"/>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lang w:val="en-US" w:eastAsia="zh-CN" w:bidi="ar-SA"/>
        </w:rPr>
        <w:pict>
          <v:line id="直接连接符 3" o:spid="_x0000_s1027" o:spt="20" style="position:absolute;left:0pt;margin-left:0pt;margin-top:9.65pt;height:0.05pt;width:442.2pt;z-index:251659264;mso-width-relative:page;mso-height-relative:page;" fillcolor="#FFFFFF" filled="f" o:preferrelative="t" stroked="t" coordsize="21600,21600">
            <v:path arrowok="t"/>
            <v:fill on="f" color2="#FFFFFF" focussize="0,0"/>
            <v:stroke weight="1.5pt" color="#FF0000" color2="#FFFFFF" miterlimit="2"/>
            <v:imagedata gain="65536f" blacklevel="0f" gamma="0" o:title=""/>
            <o:lock v:ext="edit" position="f" selection="f" grouping="f" rotation="f" cropping="f" text="f" aspectratio="f"/>
          </v:line>
        </w:pict>
      </w:r>
    </w:p>
    <w:p w14:paraId="14CF4352">
      <w:pPr>
        <w:spacing w:line="540" w:lineRule="exact"/>
        <w:rPr>
          <w:rFonts w:ascii="仿宋_GB2312" w:hAnsi="Times New Roman" w:eastAsia="仿宋_GB2312" w:cs="Times New Roman"/>
          <w:sz w:val="32"/>
          <w:szCs w:val="32"/>
        </w:rPr>
      </w:pPr>
    </w:p>
    <w:p w14:paraId="7FF7D351">
      <w:pPr>
        <w:spacing w:line="560" w:lineRule="exact"/>
        <w:jc w:val="center"/>
        <w:rPr>
          <w:rFonts w:ascii="方正小标宋_GBK" w:hAnsi="Times New Roman" w:eastAsia="方正小标宋_GBK" w:cs="Times New Roman"/>
          <w:spacing w:val="-20"/>
          <w:sz w:val="44"/>
          <w:szCs w:val="24"/>
        </w:rPr>
      </w:pPr>
      <w:r>
        <w:rPr>
          <w:rFonts w:hint="eastAsia" w:ascii="方正小标宋_GBK" w:hAnsi="Times New Roman" w:eastAsia="方正小标宋_GBK" w:cs="Times New Roman"/>
          <w:spacing w:val="-20"/>
          <w:sz w:val="44"/>
          <w:szCs w:val="24"/>
        </w:rPr>
        <w:t>青岛市工业和信息化局</w:t>
      </w:r>
    </w:p>
    <w:p w14:paraId="3B092E15">
      <w:pPr>
        <w:adjustRightInd w:val="0"/>
        <w:snapToGrid w:val="0"/>
        <w:spacing w:line="560" w:lineRule="exact"/>
        <w:jc w:val="center"/>
        <w:outlineLvl w:val="0"/>
        <w:rPr>
          <w:rFonts w:ascii="方正小标宋_GBK" w:hAnsi="Times New Roman" w:eastAsia="方正小标宋_GBK" w:cs="方正小标宋简体"/>
          <w:color w:val="000000"/>
          <w:spacing w:val="-6"/>
          <w:sz w:val="44"/>
          <w:szCs w:val="44"/>
        </w:rPr>
      </w:pPr>
      <w:r>
        <w:rPr>
          <w:rFonts w:hint="eastAsia" w:ascii="方正小标宋_GBK" w:hAnsi="Times New Roman" w:eastAsia="方正小标宋_GBK" w:cs="Times New Roman"/>
          <w:spacing w:val="-20"/>
          <w:sz w:val="44"/>
          <w:szCs w:val="24"/>
        </w:rPr>
        <w:t>关于印发《202</w:t>
      </w:r>
      <w:r>
        <w:rPr>
          <w:rFonts w:hint="eastAsia" w:ascii="方正小标宋_GBK" w:hAnsi="Times New Roman" w:eastAsia="方正小标宋_GBK" w:cs="Times New Roman"/>
          <w:spacing w:val="-20"/>
          <w:sz w:val="44"/>
          <w:szCs w:val="24"/>
          <w:lang w:val="en-US" w:eastAsia="zh-CN"/>
        </w:rPr>
        <w:t>5</w:t>
      </w:r>
      <w:r>
        <w:rPr>
          <w:rFonts w:hint="eastAsia" w:ascii="方正小标宋_GBK" w:hAnsi="Times New Roman" w:eastAsia="方正小标宋_GBK" w:cs="Times New Roman"/>
          <w:spacing w:val="-20"/>
          <w:sz w:val="44"/>
          <w:szCs w:val="24"/>
        </w:rPr>
        <w:t>年度青岛市</w:t>
      </w:r>
      <w:r>
        <w:rPr>
          <w:rFonts w:hint="eastAsia" w:ascii="方正小标宋_GBK" w:hAnsi="Times New Roman" w:eastAsia="方正小标宋_GBK" w:cs="方正小标宋简体"/>
          <w:color w:val="000000"/>
          <w:spacing w:val="-6"/>
          <w:sz w:val="44"/>
          <w:szCs w:val="44"/>
        </w:rPr>
        <w:t>支持海洋经济高质量发展海洋药物及生物制品产业发展预算</w:t>
      </w:r>
    </w:p>
    <w:p w14:paraId="5A32E8B0">
      <w:pPr>
        <w:adjustRightInd w:val="0"/>
        <w:snapToGrid w:val="0"/>
        <w:spacing w:line="560" w:lineRule="exact"/>
        <w:jc w:val="center"/>
        <w:outlineLvl w:val="0"/>
        <w:rPr>
          <w:rFonts w:ascii="方正小标宋_GBK" w:hAnsi="Times New Roman" w:eastAsia="方正小标宋_GBK" w:cs="方正小标宋简体"/>
          <w:color w:val="000000"/>
          <w:spacing w:val="-6"/>
          <w:sz w:val="44"/>
          <w:szCs w:val="44"/>
        </w:rPr>
      </w:pPr>
      <w:r>
        <w:rPr>
          <w:rFonts w:hint="eastAsia" w:ascii="方正小标宋_GBK" w:hAnsi="Times New Roman" w:eastAsia="方正小标宋_GBK" w:cs="方正小标宋简体"/>
          <w:color w:val="000000"/>
          <w:spacing w:val="-6"/>
          <w:sz w:val="44"/>
          <w:szCs w:val="44"/>
        </w:rPr>
        <w:t>资金项目申报指南</w:t>
      </w:r>
      <w:r>
        <w:rPr>
          <w:rFonts w:hint="eastAsia" w:ascii="方正小标宋_GBK" w:hAnsi="Times New Roman" w:eastAsia="方正小标宋_GBK" w:cs="Times New Roman"/>
          <w:spacing w:val="-20"/>
          <w:sz w:val="44"/>
          <w:szCs w:val="24"/>
        </w:rPr>
        <w:t>》的通知</w:t>
      </w:r>
    </w:p>
    <w:p w14:paraId="01B6F117">
      <w:pPr>
        <w:spacing w:line="560" w:lineRule="exact"/>
        <w:rPr>
          <w:rFonts w:ascii="仿宋_GB2312" w:hAnsi="Times New Roman" w:eastAsia="仿宋_GB2312" w:cs="Times New Roman"/>
          <w:color w:val="000000"/>
          <w:sz w:val="32"/>
          <w:szCs w:val="32"/>
        </w:rPr>
      </w:pPr>
      <w:bookmarkStart w:id="0" w:name="OLE_LINK1"/>
    </w:p>
    <w:p w14:paraId="2CF509A4">
      <w:pPr>
        <w:spacing w:beforeLines="0" w:afterLines="0" w:line="56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各区、市工业和信息化主管部门</w:t>
      </w:r>
      <w:r>
        <w:rPr>
          <w:rFonts w:hint="eastAsia" w:eastAsia="仿宋_GB2312"/>
          <w:sz w:val="32"/>
          <w:szCs w:val="32"/>
        </w:rPr>
        <w:t>，有关企业</w:t>
      </w:r>
      <w:r>
        <w:rPr>
          <w:rFonts w:hint="eastAsia" w:ascii="仿宋_GB2312" w:hAnsi="Times New Roman" w:eastAsia="仿宋_GB2312" w:cs="Times New Roman"/>
          <w:color w:val="000000"/>
          <w:sz w:val="32"/>
          <w:szCs w:val="32"/>
        </w:rPr>
        <w:t>：</w:t>
      </w:r>
    </w:p>
    <w:p w14:paraId="3F8CC3F2">
      <w:pPr>
        <w:spacing w:beforeLines="0" w:afterLines="0" w:line="560" w:lineRule="exact"/>
        <w:ind w:right="315" w:rightChars="150" w:firstLine="660"/>
        <w:rPr>
          <w:rFonts w:ascii="仿宋_GB2312" w:hAnsi="等线" w:eastAsia="仿宋_GB2312" w:cs="等线"/>
          <w:sz w:val="32"/>
          <w:szCs w:val="32"/>
        </w:rPr>
      </w:pPr>
      <w:r>
        <w:rPr>
          <w:rFonts w:hint="eastAsia" w:ascii="仿宋_GB2312" w:hAnsi="微软雅黑" w:eastAsia="仿宋_GB2312" w:cs="宋体"/>
          <w:color w:val="000000"/>
          <w:kern w:val="0"/>
          <w:sz w:val="32"/>
          <w:szCs w:val="32"/>
        </w:rPr>
        <w:t>根据《青岛市人民政府办公厅关于印发青岛市支持海洋经济高质量发展15条政策的通知》（青政办字〔2022〕5号）</w:t>
      </w:r>
      <w:r>
        <w:rPr>
          <w:rFonts w:ascii="仿宋_GB2312" w:hAnsi="微软雅黑" w:eastAsia="仿宋_GB2312" w:cs="宋体"/>
          <w:color w:val="000000"/>
          <w:kern w:val="0"/>
          <w:sz w:val="32"/>
          <w:szCs w:val="32"/>
        </w:rPr>
        <w:t>和《</w:t>
      </w:r>
      <w:r>
        <w:rPr>
          <w:rFonts w:hint="eastAsia" w:ascii="仿宋_GB2312" w:hAnsi="微软雅黑" w:eastAsia="仿宋_GB2312" w:cs="宋体"/>
          <w:color w:val="000000"/>
          <w:kern w:val="0"/>
          <w:sz w:val="32"/>
          <w:szCs w:val="32"/>
        </w:rPr>
        <w:t>青岛市工业和信息化局、青岛市财政局关于</w:t>
      </w:r>
      <w:r>
        <w:rPr>
          <w:rFonts w:hint="eastAsia" w:ascii="仿宋_GB2312" w:eastAsia="仿宋_GB2312" w:cs="仿宋_GB2312"/>
          <w:bCs/>
          <w:sz w:val="32"/>
          <w:szCs w:val="32"/>
        </w:rPr>
        <w:t>青岛市支持海洋经济高质量发展海洋药物及生物制品产业发展奖补项目实施细则</w:t>
      </w:r>
      <w:r>
        <w:rPr>
          <w:rFonts w:hint="eastAsia" w:ascii="仿宋_GB2312" w:hAnsi="微软雅黑" w:eastAsia="仿宋_GB2312" w:cs="宋体"/>
          <w:color w:val="000000"/>
          <w:kern w:val="0"/>
          <w:sz w:val="32"/>
          <w:szCs w:val="32"/>
        </w:rPr>
        <w:t>》</w:t>
      </w:r>
      <w:r>
        <w:rPr>
          <w:rFonts w:hint="eastAsia" w:ascii="仿宋_GB2312" w:hAnsi="Arial" w:eastAsia="仿宋_GB2312" w:cs="仿宋_GB2312"/>
          <w:kern w:val="0"/>
          <w:sz w:val="32"/>
          <w:szCs w:val="32"/>
        </w:rPr>
        <w:t>（青工信规〔2022〕4号）</w:t>
      </w:r>
      <w:r>
        <w:rPr>
          <w:rFonts w:hint="eastAsia" w:ascii="仿宋_GB2312" w:hAnsi="微软雅黑" w:eastAsia="仿宋_GB2312" w:cs="宋体"/>
          <w:color w:val="000000"/>
          <w:kern w:val="0"/>
          <w:sz w:val="32"/>
          <w:szCs w:val="32"/>
        </w:rPr>
        <w:t>规定，</w:t>
      </w:r>
      <w:r>
        <w:rPr>
          <w:rFonts w:hint="eastAsia" w:ascii="仿宋_GB2312" w:eastAsia="仿宋_GB2312"/>
          <w:sz w:val="32"/>
          <w:szCs w:val="32"/>
        </w:rPr>
        <w:t>市</w:t>
      </w:r>
      <w:r>
        <w:rPr>
          <w:rFonts w:ascii="仿宋_GB2312" w:eastAsia="仿宋_GB2312"/>
          <w:sz w:val="32"/>
          <w:szCs w:val="32"/>
        </w:rPr>
        <w:t>工业和信息化局研究制定了</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年度青岛市支持海洋经济高质量发展海洋药物及生物制品产业发展预算资金项目申报指南》</w:t>
      </w:r>
      <w:bookmarkEnd w:id="0"/>
      <w:r>
        <w:rPr>
          <w:rFonts w:hint="eastAsia" w:ascii="仿宋_GB2312" w:hAnsi="Times New Roman" w:eastAsia="仿宋_GB2312" w:cs="Times New Roman"/>
          <w:sz w:val="32"/>
          <w:szCs w:val="32"/>
        </w:rPr>
        <w:t>，</w:t>
      </w:r>
      <w:r>
        <w:rPr>
          <w:rFonts w:ascii="仿宋_GB2312" w:hAnsi="等线" w:eastAsia="仿宋_GB2312" w:cs="等线"/>
          <w:sz w:val="32"/>
          <w:szCs w:val="32"/>
        </w:rPr>
        <w:t>现印发施行</w:t>
      </w:r>
      <w:r>
        <w:rPr>
          <w:rFonts w:hint="eastAsia" w:ascii="仿宋_GB2312" w:hAnsi="等线" w:eastAsia="仿宋_GB2312" w:cs="等线"/>
          <w:sz w:val="32"/>
          <w:szCs w:val="32"/>
        </w:rPr>
        <w:t>。</w:t>
      </w:r>
      <w:r>
        <w:rPr>
          <w:rFonts w:ascii="仿宋_GB2312" w:hAnsi="等线" w:eastAsia="仿宋_GB2312" w:cs="等线"/>
          <w:sz w:val="32"/>
          <w:szCs w:val="32"/>
        </w:rPr>
        <w:t>请各</w:t>
      </w:r>
      <w:r>
        <w:rPr>
          <w:rFonts w:hint="eastAsia" w:ascii="仿宋_GB2312" w:hAnsi="等线" w:eastAsia="仿宋_GB2312" w:cs="等线"/>
          <w:sz w:val="32"/>
          <w:szCs w:val="32"/>
        </w:rPr>
        <w:t>有关</w:t>
      </w:r>
      <w:r>
        <w:rPr>
          <w:rFonts w:ascii="仿宋_GB2312" w:hAnsi="等线" w:eastAsia="仿宋_GB2312" w:cs="等线"/>
          <w:sz w:val="32"/>
          <w:szCs w:val="32"/>
        </w:rPr>
        <w:t>单位按照要求，认真</w:t>
      </w:r>
      <w:r>
        <w:rPr>
          <w:rFonts w:hint="eastAsia" w:ascii="仿宋_GB2312" w:hAnsi="等线" w:eastAsia="仿宋_GB2312" w:cs="等线"/>
          <w:sz w:val="32"/>
          <w:szCs w:val="32"/>
        </w:rPr>
        <w:t>组织</w:t>
      </w:r>
      <w:r>
        <w:rPr>
          <w:rFonts w:ascii="仿宋_GB2312" w:hAnsi="等线" w:eastAsia="仿宋_GB2312" w:cs="等线"/>
          <w:sz w:val="32"/>
          <w:szCs w:val="32"/>
        </w:rPr>
        <w:t>企业</w:t>
      </w:r>
      <w:r>
        <w:rPr>
          <w:rFonts w:hint="eastAsia" w:ascii="仿宋_GB2312" w:hAnsi="等线" w:eastAsia="仿宋_GB2312" w:cs="等线"/>
          <w:sz w:val="32"/>
          <w:szCs w:val="32"/>
        </w:rPr>
        <w:t>做好项目</w:t>
      </w:r>
      <w:r>
        <w:rPr>
          <w:rFonts w:ascii="仿宋_GB2312" w:hAnsi="等线" w:eastAsia="仿宋_GB2312" w:cs="等线"/>
          <w:sz w:val="32"/>
          <w:szCs w:val="32"/>
        </w:rPr>
        <w:t>申报工作。</w:t>
      </w:r>
    </w:p>
    <w:p w14:paraId="70CE29B0">
      <w:pPr>
        <w:spacing w:beforeLines="0" w:afterLines="0" w:line="560" w:lineRule="exact"/>
        <w:ind w:firstLine="640" w:firstLineChars="200"/>
        <w:jc w:val="left"/>
        <w:rPr>
          <w:rFonts w:ascii="仿宋_GB2312" w:hAnsi="等线" w:eastAsia="仿宋_GB2312" w:cs="等线"/>
          <w:sz w:val="32"/>
          <w:szCs w:val="32"/>
        </w:rPr>
      </w:pPr>
    </w:p>
    <w:p w14:paraId="32AF66E0">
      <w:pPr>
        <w:spacing w:beforeLines="0" w:afterLines="0" w:line="560" w:lineRule="exact"/>
        <w:ind w:firstLine="640" w:firstLineChars="200"/>
        <w:jc w:val="left"/>
        <w:rPr>
          <w:rFonts w:ascii="仿宋_GB2312" w:hAnsi="等线" w:eastAsia="仿宋_GB2312" w:cs="等线"/>
          <w:sz w:val="32"/>
          <w:szCs w:val="32"/>
        </w:rPr>
      </w:pPr>
    </w:p>
    <w:p w14:paraId="3C79157C">
      <w:pPr>
        <w:spacing w:beforeLines="0" w:afterLines="0" w:line="560" w:lineRule="exact"/>
        <w:ind w:firstLine="4000" w:firstLineChars="1250"/>
        <w:jc w:val="left"/>
        <w:rPr>
          <w:rFonts w:ascii="仿宋_GB2312" w:hAnsi="等线" w:eastAsia="仿宋_GB2312" w:cs="等线"/>
          <w:sz w:val="32"/>
          <w:szCs w:val="32"/>
        </w:rPr>
      </w:pPr>
      <w:r>
        <w:rPr>
          <w:rFonts w:hint="eastAsia" w:ascii="仿宋_GB2312" w:hAnsi="等线" w:eastAsia="仿宋_GB2312" w:cs="等线"/>
          <w:sz w:val="32"/>
          <w:szCs w:val="32"/>
        </w:rPr>
        <w:t xml:space="preserve"> 青岛市</w:t>
      </w:r>
      <w:r>
        <w:rPr>
          <w:rFonts w:hint="eastAsia" w:ascii="仿宋_GB2312" w:hAnsi="仿宋_GB2312" w:eastAsia="仿宋_GB2312" w:cs="仿宋_GB2312"/>
          <w:sz w:val="32"/>
          <w:szCs w:val="32"/>
        </w:rPr>
        <w:t>工业和信息化局</w:t>
      </w:r>
    </w:p>
    <w:p w14:paraId="56554541">
      <w:pPr>
        <w:spacing w:beforeLines="0" w:afterLines="0" w:line="560" w:lineRule="exact"/>
        <w:ind w:right="1260" w:rightChars="600"/>
        <w:jc w:val="left"/>
        <w:rPr>
          <w:rFonts w:ascii="仿宋_GB2312" w:hAnsi="等线" w:eastAsia="仿宋_GB2312" w:cs="等线"/>
          <w:sz w:val="32"/>
          <w:szCs w:val="32"/>
        </w:rPr>
      </w:pPr>
      <w:r>
        <w:rPr>
          <w:rFonts w:hint="eastAsia" w:ascii="仿宋_GB2312" w:hAnsi="等线" w:eastAsia="仿宋_GB2312" w:cs="等线"/>
          <w:sz w:val="32"/>
          <w:szCs w:val="32"/>
        </w:rPr>
        <w:t xml:space="preserve">                              202</w:t>
      </w:r>
      <w:r>
        <w:rPr>
          <w:rFonts w:hint="eastAsia" w:ascii="仿宋_GB2312" w:hAnsi="等线" w:eastAsia="仿宋_GB2312" w:cs="等线"/>
          <w:sz w:val="32"/>
          <w:szCs w:val="32"/>
          <w:lang w:val="en-US" w:eastAsia="zh-CN"/>
        </w:rPr>
        <w:t>4</w:t>
      </w:r>
      <w:r>
        <w:rPr>
          <w:rFonts w:hint="eastAsia" w:ascii="仿宋_GB2312" w:hAnsi="等线" w:eastAsia="仿宋_GB2312" w:cs="等线"/>
          <w:sz w:val="32"/>
          <w:szCs w:val="32"/>
        </w:rPr>
        <w:t>年9月</w:t>
      </w:r>
      <w:r>
        <w:rPr>
          <w:rFonts w:hint="eastAsia" w:ascii="仿宋_GB2312" w:hAnsi="等线" w:eastAsia="仿宋_GB2312" w:cs="等线"/>
          <w:sz w:val="32"/>
          <w:szCs w:val="32"/>
          <w:lang w:val="en-US" w:eastAsia="zh-CN"/>
        </w:rPr>
        <w:t>3</w:t>
      </w:r>
      <w:r>
        <w:rPr>
          <w:rFonts w:hint="eastAsia" w:ascii="仿宋_GB2312" w:hAnsi="等线" w:eastAsia="仿宋_GB2312" w:cs="等线"/>
          <w:sz w:val="32"/>
          <w:szCs w:val="32"/>
        </w:rPr>
        <w:t>日</w:t>
      </w:r>
    </w:p>
    <w:p w14:paraId="6821FADF">
      <w:pPr>
        <w:spacing w:beforeLines="0" w:afterLines="0" w:line="560" w:lineRule="exact"/>
        <w:ind w:right="315" w:rightChars="150" w:firstLine="660"/>
        <w:rPr>
          <w:rFonts w:ascii="仿宋_GB2312" w:hAnsi="等线" w:eastAsia="仿宋_GB2312" w:cs="等线"/>
          <w:sz w:val="32"/>
          <w:szCs w:val="32"/>
        </w:rPr>
      </w:pPr>
    </w:p>
    <w:p w14:paraId="05F588CC">
      <w:pPr>
        <w:spacing w:beforeLines="0" w:afterLines="0" w:line="560" w:lineRule="exact"/>
        <w:ind w:right="315" w:rightChars="150" w:firstLine="660"/>
        <w:rPr>
          <w:rFonts w:ascii="仿宋_GB2312" w:hAnsi="等线" w:eastAsia="仿宋_GB2312" w:cs="等线"/>
          <w:sz w:val="32"/>
          <w:szCs w:val="32"/>
        </w:rPr>
      </w:pPr>
      <w:r>
        <w:rPr>
          <w:rFonts w:hint="eastAsia" w:ascii="仿宋_GB2312" w:hAnsi="等线" w:eastAsia="仿宋_GB2312" w:cs="等线"/>
          <w:sz w:val="32"/>
          <w:szCs w:val="32"/>
        </w:rPr>
        <w:t>（此件公开发布）</w:t>
      </w:r>
    </w:p>
    <w:p w14:paraId="32150B7E">
      <w:pPr>
        <w:spacing w:beforeLines="0" w:afterLines="0" w:line="560" w:lineRule="exact"/>
        <w:ind w:right="315" w:rightChars="150" w:firstLine="632"/>
        <w:rPr>
          <w:rFonts w:ascii="仿宋_GB2312" w:eastAsia="仿宋_GB2312"/>
          <w:sz w:val="32"/>
          <w:szCs w:val="32"/>
        </w:rPr>
      </w:pPr>
    </w:p>
    <w:p w14:paraId="25A400F6">
      <w:pPr>
        <w:spacing w:line="560" w:lineRule="exact"/>
        <w:ind w:right="315" w:rightChars="150" w:firstLine="632"/>
        <w:rPr>
          <w:rFonts w:ascii="仿宋_GB2312" w:eastAsia="仿宋_GB2312"/>
          <w:sz w:val="32"/>
          <w:szCs w:val="32"/>
        </w:rPr>
      </w:pPr>
    </w:p>
    <w:p w14:paraId="39EA9E9D">
      <w:pPr>
        <w:spacing w:line="560" w:lineRule="exact"/>
        <w:ind w:right="315" w:rightChars="150" w:firstLine="632"/>
        <w:rPr>
          <w:rFonts w:ascii="仿宋_GB2312" w:eastAsia="仿宋_GB2312"/>
          <w:sz w:val="32"/>
          <w:szCs w:val="32"/>
        </w:rPr>
      </w:pPr>
    </w:p>
    <w:p w14:paraId="6A1E730A">
      <w:pPr>
        <w:spacing w:line="560" w:lineRule="exact"/>
        <w:ind w:right="315" w:rightChars="150" w:firstLine="632"/>
        <w:rPr>
          <w:rFonts w:ascii="仿宋_GB2312" w:eastAsia="仿宋_GB2312"/>
          <w:sz w:val="32"/>
          <w:szCs w:val="32"/>
        </w:rPr>
      </w:pPr>
    </w:p>
    <w:p w14:paraId="720B08DE">
      <w:pPr>
        <w:spacing w:line="560" w:lineRule="exact"/>
        <w:ind w:right="315" w:rightChars="150" w:firstLine="632"/>
        <w:rPr>
          <w:rFonts w:ascii="仿宋_GB2312" w:eastAsia="仿宋_GB2312"/>
          <w:sz w:val="32"/>
          <w:szCs w:val="32"/>
        </w:rPr>
      </w:pPr>
    </w:p>
    <w:p w14:paraId="2AB5BF72">
      <w:pPr>
        <w:spacing w:line="560" w:lineRule="exact"/>
        <w:ind w:right="315" w:rightChars="150" w:firstLine="632"/>
        <w:rPr>
          <w:rFonts w:ascii="仿宋_GB2312" w:eastAsia="仿宋_GB2312"/>
          <w:sz w:val="32"/>
          <w:szCs w:val="32"/>
        </w:rPr>
      </w:pPr>
    </w:p>
    <w:p w14:paraId="682B23BC">
      <w:pPr>
        <w:spacing w:line="560" w:lineRule="exact"/>
        <w:ind w:right="315" w:rightChars="150" w:firstLine="632"/>
        <w:rPr>
          <w:rFonts w:ascii="仿宋_GB2312" w:eastAsia="仿宋_GB2312"/>
          <w:sz w:val="32"/>
          <w:szCs w:val="32"/>
        </w:rPr>
      </w:pPr>
    </w:p>
    <w:p w14:paraId="0D4863A1">
      <w:pPr>
        <w:spacing w:line="560" w:lineRule="exact"/>
        <w:ind w:right="315" w:rightChars="150" w:firstLine="632"/>
        <w:rPr>
          <w:rFonts w:ascii="仿宋_GB2312" w:eastAsia="仿宋_GB2312"/>
          <w:sz w:val="32"/>
          <w:szCs w:val="32"/>
        </w:rPr>
      </w:pPr>
    </w:p>
    <w:p w14:paraId="6CA436B4">
      <w:pPr>
        <w:spacing w:line="560" w:lineRule="exact"/>
        <w:ind w:right="315" w:rightChars="150" w:firstLine="632"/>
        <w:rPr>
          <w:rFonts w:ascii="仿宋_GB2312" w:eastAsia="仿宋_GB2312"/>
          <w:sz w:val="32"/>
          <w:szCs w:val="32"/>
        </w:rPr>
      </w:pPr>
    </w:p>
    <w:p w14:paraId="35E9E7B0">
      <w:pPr>
        <w:spacing w:line="560" w:lineRule="exact"/>
        <w:ind w:right="315" w:rightChars="150" w:firstLine="632"/>
        <w:rPr>
          <w:rFonts w:ascii="仿宋_GB2312" w:eastAsia="仿宋_GB2312"/>
          <w:sz w:val="32"/>
          <w:szCs w:val="32"/>
        </w:rPr>
      </w:pPr>
    </w:p>
    <w:p w14:paraId="40C4C6B6">
      <w:pPr>
        <w:spacing w:line="560" w:lineRule="exact"/>
        <w:ind w:right="315" w:rightChars="150" w:firstLine="632"/>
        <w:rPr>
          <w:rFonts w:ascii="仿宋_GB2312" w:eastAsia="仿宋_GB2312"/>
          <w:sz w:val="32"/>
          <w:szCs w:val="32"/>
        </w:rPr>
      </w:pPr>
    </w:p>
    <w:p w14:paraId="2155B474">
      <w:pPr>
        <w:spacing w:line="560" w:lineRule="exact"/>
        <w:ind w:right="315" w:rightChars="150" w:firstLine="632"/>
        <w:rPr>
          <w:rFonts w:ascii="仿宋_GB2312" w:eastAsia="仿宋_GB2312"/>
          <w:sz w:val="32"/>
          <w:szCs w:val="32"/>
        </w:rPr>
      </w:pPr>
    </w:p>
    <w:p w14:paraId="05FA2066">
      <w:pPr>
        <w:spacing w:line="560" w:lineRule="exact"/>
        <w:ind w:right="315" w:rightChars="150" w:firstLine="0"/>
        <w:rPr>
          <w:rFonts w:ascii="仿宋_GB2312" w:eastAsia="仿宋_GB2312"/>
          <w:sz w:val="32"/>
          <w:szCs w:val="32"/>
        </w:rPr>
      </w:pPr>
    </w:p>
    <w:p w14:paraId="389F060D">
      <w:pPr>
        <w:tabs>
          <w:tab w:val="left" w:pos="8820"/>
        </w:tabs>
        <w:adjustRightInd/>
        <w:snapToGrid/>
        <w:spacing w:line="560" w:lineRule="exact"/>
        <w:ind w:firstLine="0" w:firstLineChars="0"/>
        <w:jc w:val="center"/>
        <w:outlineLvl w:val="9"/>
        <w:rPr>
          <w:rFonts w:hint="eastAsia" w:ascii="方正小标宋_GBK" w:hAnsi="方正小标宋_GBK" w:eastAsia="方正小标宋_GBK" w:cs="方正小标宋_GBK"/>
          <w:color w:val="000000"/>
          <w:spacing w:val="0"/>
          <w:kern w:val="0"/>
          <w:sz w:val="44"/>
          <w:szCs w:val="44"/>
        </w:rPr>
      </w:pPr>
      <w:r>
        <w:rPr>
          <w:rFonts w:hint="eastAsia" w:ascii="方正小标宋_GBK" w:hAnsi="方正小标宋_GBK" w:eastAsia="方正小标宋_GBK" w:cs="方正小标宋_GBK"/>
          <w:color w:val="000000"/>
          <w:spacing w:val="0"/>
          <w:kern w:val="0"/>
          <w:sz w:val="44"/>
          <w:szCs w:val="44"/>
        </w:rPr>
        <w:t>青岛市</w:t>
      </w:r>
      <w:r>
        <w:rPr>
          <w:rFonts w:hint="eastAsia" w:ascii="方正小标宋_GBK" w:hAnsi="方正小标宋_GBK" w:eastAsia="方正小标宋_GBK" w:cs="方正小标宋_GBK"/>
          <w:color w:val="000000"/>
          <w:spacing w:val="0"/>
          <w:kern w:val="0"/>
          <w:sz w:val="44"/>
          <w:szCs w:val="44"/>
          <w:lang w:val="en-US" w:eastAsia="zh-CN"/>
        </w:rPr>
        <w:t>2025</w:t>
      </w:r>
      <w:r>
        <w:rPr>
          <w:rFonts w:hint="eastAsia" w:ascii="方正小标宋_GBK" w:hAnsi="方正小标宋_GBK" w:eastAsia="方正小标宋_GBK" w:cs="方正小标宋_GBK"/>
          <w:color w:val="000000"/>
          <w:spacing w:val="0"/>
          <w:kern w:val="0"/>
          <w:sz w:val="44"/>
          <w:szCs w:val="44"/>
        </w:rPr>
        <w:t>年度支持海洋经济高质量</w:t>
      </w:r>
    </w:p>
    <w:p w14:paraId="11A62F8E">
      <w:pPr>
        <w:tabs>
          <w:tab w:val="left" w:pos="8820"/>
        </w:tabs>
        <w:adjustRightInd/>
        <w:snapToGrid/>
        <w:spacing w:line="560" w:lineRule="exact"/>
        <w:ind w:firstLine="0" w:firstLineChars="0"/>
        <w:jc w:val="center"/>
        <w:outlineLvl w:val="9"/>
        <w:rPr>
          <w:rFonts w:hint="eastAsia" w:ascii="方正小标宋_GBK" w:hAnsi="方正小标宋_GBK" w:eastAsia="方正小标宋_GBK" w:cs="方正小标宋_GBK"/>
          <w:color w:val="000000"/>
          <w:spacing w:val="0"/>
          <w:kern w:val="0"/>
          <w:sz w:val="44"/>
          <w:szCs w:val="44"/>
        </w:rPr>
      </w:pPr>
      <w:r>
        <w:rPr>
          <w:rFonts w:hint="eastAsia" w:ascii="方正小标宋_GBK" w:hAnsi="方正小标宋_GBK" w:eastAsia="方正小标宋_GBK" w:cs="方正小标宋_GBK"/>
          <w:color w:val="000000"/>
          <w:spacing w:val="0"/>
          <w:kern w:val="0"/>
          <w:sz w:val="44"/>
          <w:szCs w:val="44"/>
        </w:rPr>
        <w:t>发展海洋药物及生物制品产业发展预算资金</w:t>
      </w:r>
    </w:p>
    <w:p w14:paraId="5843E17A">
      <w:pPr>
        <w:tabs>
          <w:tab w:val="left" w:pos="8820"/>
        </w:tabs>
        <w:adjustRightInd/>
        <w:snapToGrid/>
        <w:spacing w:line="560" w:lineRule="exact"/>
        <w:ind w:firstLine="0" w:firstLineChars="0"/>
        <w:jc w:val="center"/>
        <w:outlineLvl w:val="9"/>
        <w:rPr>
          <w:rFonts w:hint="eastAsia" w:ascii="方正小标宋_GBK" w:hAnsi="方正小标宋_GBK" w:eastAsia="方正小标宋_GBK" w:cs="方正小标宋_GBK"/>
          <w:color w:val="000000"/>
          <w:spacing w:val="0"/>
          <w:kern w:val="0"/>
          <w:sz w:val="44"/>
          <w:szCs w:val="44"/>
        </w:rPr>
      </w:pPr>
      <w:r>
        <w:rPr>
          <w:rFonts w:hint="eastAsia" w:ascii="方正小标宋_GBK" w:hAnsi="方正小标宋_GBK" w:eastAsia="方正小标宋_GBK" w:cs="方正小标宋_GBK"/>
          <w:color w:val="000000"/>
          <w:spacing w:val="0"/>
          <w:kern w:val="0"/>
          <w:sz w:val="44"/>
          <w:szCs w:val="44"/>
        </w:rPr>
        <w:t>项目申报指南</w:t>
      </w:r>
    </w:p>
    <w:p w14:paraId="6A01FA2B">
      <w:pPr>
        <w:tabs>
          <w:tab w:val="left" w:pos="8820"/>
        </w:tabs>
        <w:adjustRightInd/>
        <w:snapToGrid/>
        <w:spacing w:line="560" w:lineRule="exact"/>
        <w:ind w:firstLine="0" w:firstLineChars="0"/>
        <w:jc w:val="center"/>
        <w:outlineLvl w:val="9"/>
        <w:rPr>
          <w:rFonts w:hint="eastAsia" w:ascii="方正小标宋_GBK" w:hAnsi="方正小标宋_GBK" w:eastAsia="方正小标宋_GBK" w:cs="方正小标宋_GBK"/>
          <w:color w:val="000000"/>
          <w:spacing w:val="0"/>
          <w:kern w:val="0"/>
          <w:sz w:val="44"/>
          <w:szCs w:val="44"/>
        </w:rPr>
      </w:pPr>
    </w:p>
    <w:p w14:paraId="2468B516">
      <w:pPr>
        <w:adjustRightInd w:val="0"/>
        <w:snapToGrid w:val="0"/>
        <w:spacing w:line="560" w:lineRule="exact"/>
        <w:ind w:firstLine="640" w:firstLineChars="200"/>
        <w:outlineLvl w:val="0"/>
        <w:rPr>
          <w:rFonts w:ascii="黑体" w:hAnsi="黑体" w:eastAsia="黑体" w:cs="方正黑体简体"/>
          <w:color w:val="000000"/>
          <w:sz w:val="32"/>
          <w:szCs w:val="32"/>
        </w:rPr>
      </w:pPr>
      <w:r>
        <w:rPr>
          <w:rFonts w:hint="eastAsia" w:ascii="黑体" w:hAnsi="黑体" w:eastAsia="黑体" w:cs="方正黑体简体"/>
          <w:color w:val="000000"/>
          <w:sz w:val="32"/>
          <w:szCs w:val="32"/>
        </w:rPr>
        <w:t>一、申报条件</w:t>
      </w:r>
    </w:p>
    <w:p w14:paraId="1AB101C8">
      <w:pPr>
        <w:tabs>
          <w:tab w:val="left" w:pos="8820"/>
        </w:tabs>
        <w:spacing w:line="560" w:lineRule="exact"/>
        <w:ind w:firstLine="627" w:firstLineChars="196"/>
        <w:jc w:val="left"/>
        <w:rPr>
          <w:rFonts w:ascii="仿宋_GB2312" w:hAnsi="Calibri" w:eastAsia="仿宋_GB2312"/>
          <w:sz w:val="32"/>
          <w:szCs w:val="32"/>
        </w:rPr>
      </w:pPr>
      <w:r>
        <w:rPr>
          <w:rFonts w:hint="eastAsia" w:ascii="仿宋_GB2312" w:hAnsi="Times New Roman" w:eastAsia="仿宋_GB2312" w:cs="Times New Roman"/>
          <w:sz w:val="32"/>
          <w:szCs w:val="32"/>
        </w:rPr>
        <w:t>（一）</w:t>
      </w:r>
      <w:r>
        <w:rPr>
          <w:rFonts w:hint="eastAsia" w:ascii="仿宋_GB2312" w:hAnsi="Times New Roman" w:eastAsia="仿宋_GB2312" w:cs="方正仿宋简体"/>
          <w:color w:val="000000"/>
          <w:sz w:val="32"/>
          <w:szCs w:val="32"/>
        </w:rPr>
        <w:t>项目申报主体</w:t>
      </w:r>
      <w:r>
        <w:rPr>
          <w:rFonts w:hint="eastAsia" w:ascii="仿宋_GB2312" w:hAnsi="微软雅黑" w:eastAsia="仿宋_GB2312" w:cs="宋体"/>
          <w:color w:val="000000"/>
          <w:kern w:val="0"/>
          <w:sz w:val="32"/>
          <w:szCs w:val="32"/>
        </w:rPr>
        <w:t>需</w:t>
      </w:r>
      <w:r>
        <w:rPr>
          <w:rFonts w:ascii="仿宋_GB2312" w:hAnsi="微软雅黑" w:eastAsia="仿宋_GB2312" w:cs="宋体"/>
          <w:color w:val="000000"/>
          <w:kern w:val="0"/>
          <w:sz w:val="32"/>
          <w:szCs w:val="32"/>
        </w:rPr>
        <w:t>在</w:t>
      </w:r>
      <w:r>
        <w:rPr>
          <w:rFonts w:hint="eastAsia" w:ascii="仿宋_GB2312" w:hAnsi="微软雅黑" w:eastAsia="仿宋_GB2312" w:cs="宋体"/>
          <w:color w:val="000000"/>
          <w:kern w:val="0"/>
          <w:sz w:val="32"/>
          <w:szCs w:val="32"/>
        </w:rPr>
        <w:t>202</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年</w:t>
      </w: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lang w:val="en-US" w:eastAsia="zh-CN"/>
        </w:rPr>
        <w:t>0</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日至202</w:t>
      </w: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年10月</w:t>
      </w:r>
      <w:r>
        <w:rPr>
          <w:rFonts w:hint="eastAsia" w:ascii="仿宋_GB2312" w:hAnsi="仿宋_GB2312" w:eastAsia="仿宋_GB2312" w:cs="仿宋_GB2312"/>
          <w:color w:val="000000"/>
          <w:sz w:val="32"/>
          <w:szCs w:val="32"/>
        </w:rPr>
        <w:t>1日期间达到申报条件；</w:t>
      </w:r>
    </w:p>
    <w:p w14:paraId="75260BE5">
      <w:pPr>
        <w:adjustRightInd w:val="0"/>
        <w:snapToGrid w:val="0"/>
        <w:spacing w:line="560" w:lineRule="exact"/>
        <w:ind w:firstLine="640" w:firstLineChars="200"/>
        <w:jc w:val="left"/>
        <w:outlineLvl w:val="0"/>
        <w:rPr>
          <w:rFonts w:ascii="仿宋_GB2312" w:hAnsi="仿宋_GB2312" w:eastAsia="仿宋_GB2312" w:cs="仿宋_GB2312"/>
          <w:color w:val="000000"/>
          <w:sz w:val="32"/>
          <w:szCs w:val="32"/>
        </w:rPr>
      </w:pPr>
      <w:r>
        <w:rPr>
          <w:rFonts w:hint="eastAsia" w:ascii="仿宋_GB2312" w:hAnsi="Times New Roman" w:eastAsia="仿宋_GB2312" w:cs="方正仿宋简体"/>
          <w:color w:val="000000"/>
          <w:sz w:val="32"/>
          <w:szCs w:val="32"/>
        </w:rPr>
        <w:t>（二）</w:t>
      </w:r>
      <w:r>
        <w:rPr>
          <w:rFonts w:hint="eastAsia" w:ascii="仿宋_GB2312" w:hAnsi="仿宋_GB2312" w:eastAsia="仿宋_GB2312" w:cs="仿宋_GB2312"/>
          <w:color w:val="000000"/>
          <w:sz w:val="32"/>
          <w:szCs w:val="32"/>
        </w:rPr>
        <w:t>各项资金申报条件</w:t>
      </w:r>
    </w:p>
    <w:p w14:paraId="671D24B1">
      <w:pPr>
        <w:adjustRightInd w:val="0"/>
        <w:snapToGrid w:val="0"/>
        <w:spacing w:line="560" w:lineRule="exact"/>
        <w:ind w:firstLine="640" w:firstLineChars="200"/>
        <w:outlineLvl w:val="0"/>
        <w:rPr>
          <w:rFonts w:ascii="仿宋_GB2312" w:hAnsi="Calibri" w:eastAsia="仿宋_GB2312" w:cs="Times New Roman"/>
          <w:sz w:val="32"/>
          <w:szCs w:val="32"/>
        </w:rPr>
      </w:pPr>
      <w:r>
        <w:rPr>
          <w:rFonts w:hint="eastAsia" w:ascii="仿宋_GB2312" w:hAnsi="仿宋_GB2312" w:eastAsia="仿宋_GB2312" w:cs="仿宋_GB2312"/>
          <w:color w:val="000000"/>
          <w:sz w:val="32"/>
          <w:szCs w:val="32"/>
        </w:rPr>
        <w:t>1.</w:t>
      </w:r>
      <w:r>
        <w:rPr>
          <w:rFonts w:hint="eastAsia" w:ascii="仿宋_GB2312" w:hAnsi="Calibri" w:eastAsia="仿宋_GB2312" w:cs="Times New Roman"/>
          <w:sz w:val="32"/>
          <w:szCs w:val="32"/>
        </w:rPr>
        <w:t>支持海洋保健食品或涉海新食品原料项目奖补资金（详见附件1）；</w:t>
      </w:r>
    </w:p>
    <w:p w14:paraId="1BCFBCDA">
      <w:pPr>
        <w:adjustRightInd w:val="0"/>
        <w:snapToGrid w:val="0"/>
        <w:spacing w:line="560" w:lineRule="exact"/>
        <w:ind w:firstLine="640" w:firstLineChars="200"/>
        <w:jc w:val="left"/>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Calibri" w:eastAsia="仿宋_GB2312" w:cs="Times New Roman"/>
          <w:sz w:val="32"/>
          <w:szCs w:val="32"/>
        </w:rPr>
        <w:t>支持海洋类独家品种或独家剂型新进入药品目录项目奖补资金（详见附件2）</w:t>
      </w:r>
      <w:r>
        <w:rPr>
          <w:rFonts w:hint="eastAsia" w:ascii="仿宋_GB2312" w:eastAsia="仿宋_GB2312" w:cs="Times New Roman"/>
          <w:sz w:val="32"/>
          <w:szCs w:val="32"/>
          <w:lang w:eastAsia="zh-CN"/>
        </w:rPr>
        <w:t>。</w:t>
      </w:r>
    </w:p>
    <w:p w14:paraId="683BF546">
      <w:pPr>
        <w:adjustRightInd w:val="0"/>
        <w:snapToGrid w:val="0"/>
        <w:spacing w:line="560" w:lineRule="exact"/>
        <w:ind w:firstLine="640" w:firstLineChars="200"/>
        <w:jc w:val="left"/>
        <w:outlineLvl w:val="0"/>
        <w:rPr>
          <w:rFonts w:ascii="仿宋_GB2312" w:hAnsi="Calibri" w:eastAsia="仿宋_GB2312" w:cs="Times New Roman"/>
          <w:sz w:val="32"/>
          <w:szCs w:val="32"/>
        </w:rPr>
      </w:pPr>
      <w:r>
        <w:rPr>
          <w:rFonts w:hint="eastAsia" w:ascii="黑体" w:hAnsi="黑体" w:eastAsia="黑体" w:cs="Times New Roman"/>
          <w:sz w:val="32"/>
          <w:szCs w:val="32"/>
        </w:rPr>
        <w:t>二、</w:t>
      </w:r>
      <w:r>
        <w:rPr>
          <w:rFonts w:hint="eastAsia" w:ascii="黑体" w:hAnsi="Times New Roman" w:eastAsia="黑体" w:cs="Times New Roman"/>
          <w:sz w:val="32"/>
          <w:szCs w:val="32"/>
        </w:rPr>
        <w:t>申报程序</w:t>
      </w:r>
    </w:p>
    <w:p w14:paraId="5746A628">
      <w:pPr>
        <w:adjustRightInd w:val="0"/>
        <w:snapToGrid w:val="0"/>
        <w:spacing w:line="560" w:lineRule="exact"/>
        <w:ind w:firstLine="640" w:firstLineChars="200"/>
        <w:outlineLvl w:val="0"/>
        <w:rPr>
          <w:rFonts w:ascii="仿宋_GB2312" w:hAnsi="Times New Roman" w:eastAsia="仿宋_GB2312" w:cs="Times New Roman"/>
          <w:sz w:val="32"/>
          <w:szCs w:val="32"/>
        </w:rPr>
      </w:pPr>
      <w:r>
        <w:rPr>
          <w:rFonts w:hint="eastAsia" w:ascii="楷体_GB2312" w:hAnsi="楷体_GB2312" w:eastAsia="楷体_GB2312" w:cs="楷体_GB2312"/>
          <w:sz w:val="32"/>
          <w:szCs w:val="32"/>
        </w:rPr>
        <w:t>（一）企业申报。</w:t>
      </w:r>
      <w:r>
        <w:rPr>
          <w:rFonts w:hint="eastAsia" w:ascii="仿宋_GB2312" w:hAnsi="Times New Roman" w:eastAsia="仿宋_GB2312" w:cs="Times New Roman"/>
          <w:sz w:val="32"/>
          <w:szCs w:val="32"/>
        </w:rPr>
        <w:t>请各区（市）组织辖区内符合申报条件的企业登录青岛政策通平台（http://zccx.qingdao.gov.cn）注册，</w:t>
      </w:r>
    </w:p>
    <w:p w14:paraId="4BCC787F">
      <w:pPr>
        <w:tabs>
          <w:tab w:val="left" w:pos="8820"/>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在线填报申请表并提交相关证明材料，</w:t>
      </w:r>
      <w:r>
        <w:rPr>
          <w:rFonts w:hint="eastAsia" w:ascii="仿宋_GB2312" w:hAnsi="Times New Roman" w:eastAsia="仿宋_GB2312" w:cs="Times New Roman"/>
          <w:sz w:val="32"/>
          <w:szCs w:val="32"/>
          <w:lang w:val="en-US" w:eastAsia="zh-CN"/>
        </w:rPr>
        <w:t>申报截止时间为</w:t>
      </w:r>
      <w:r>
        <w:rPr>
          <w:rFonts w:hint="eastAsia" w:ascii="仿宋_GB2312" w:eastAsia="仿宋_GB2312"/>
          <w:sz w:val="32"/>
          <w:szCs w:val="32"/>
        </w:rPr>
        <w:t>10月</w:t>
      </w:r>
      <w:r>
        <w:rPr>
          <w:rFonts w:hint="eastAsia" w:ascii="仿宋_GB2312" w:eastAsia="仿宋_GB2312"/>
          <w:sz w:val="32"/>
          <w:szCs w:val="32"/>
          <w:lang w:val="en-US" w:eastAsia="zh-CN"/>
        </w:rPr>
        <w:t>9</w:t>
      </w:r>
      <w:r>
        <w:rPr>
          <w:rFonts w:hint="eastAsia" w:ascii="仿宋_GB2312" w:eastAsia="仿宋_GB2312"/>
          <w:sz w:val="32"/>
          <w:szCs w:val="32"/>
        </w:rPr>
        <w:t>日（星期</w:t>
      </w: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eastAsia="仿宋_GB2312"/>
          <w:sz w:val="32"/>
          <w:szCs w:val="32"/>
          <w:lang w:val="en-US" w:eastAsia="zh-CN"/>
        </w:rPr>
        <w:t>下午17:00。</w:t>
      </w:r>
    </w:p>
    <w:p w14:paraId="2B3BC978">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区市初审。</w:t>
      </w:r>
      <w:r>
        <w:rPr>
          <w:rFonts w:hint="eastAsia" w:ascii="仿宋_GB2312" w:eastAsia="仿宋_GB2312"/>
          <w:sz w:val="32"/>
          <w:szCs w:val="32"/>
        </w:rPr>
        <w:t>区（市）工业和信息化主管部门受理企业申报材料，对申报材料完整性、真实性进行初审</w:t>
      </w:r>
      <w:r>
        <w:rPr>
          <w:rFonts w:hint="eastAsia" w:ascii="仿宋_GB2312" w:eastAsia="仿宋_GB2312"/>
          <w:sz w:val="32"/>
          <w:szCs w:val="32"/>
          <w:lang w:val="en-US" w:eastAsia="zh-CN"/>
        </w:rPr>
        <w:t>和项目查重审核</w:t>
      </w:r>
      <w:r>
        <w:rPr>
          <w:rFonts w:hint="eastAsia" w:ascii="仿宋_GB2312" w:eastAsia="仿宋_GB2312"/>
          <w:sz w:val="32"/>
          <w:szCs w:val="32"/>
        </w:rPr>
        <w:t>；查询企业是否存在失信惩戒信息，是否符合“绿色门槛”制度要求（查询“信用中国”“国家企业信用信息公示系统”“山东省企业环境信用评价”“中国执行公开网”、青岛市生态环境局“行政处罚行政管理”等平台）；就申报企业是否符合“绿色门槛”制度要求，书面征求生态环境、节能、公安和法院等单位意见</w:t>
      </w:r>
      <w:r>
        <w:rPr>
          <w:rFonts w:hint="eastAsia" w:ascii="仿宋_GB2312" w:eastAsia="仿宋_GB2312"/>
          <w:sz w:val="32"/>
          <w:szCs w:val="32"/>
          <w:lang w:eastAsia="zh-CN"/>
        </w:rPr>
        <w:t>。</w:t>
      </w:r>
      <w:r>
        <w:rPr>
          <w:rFonts w:hint="eastAsia" w:ascii="仿宋_GB2312" w:eastAsia="仿宋_GB2312"/>
          <w:sz w:val="32"/>
          <w:szCs w:val="32"/>
        </w:rPr>
        <w:t>区（市）工业和信息化主管部门于10月1</w:t>
      </w:r>
      <w:r>
        <w:rPr>
          <w:rFonts w:hint="eastAsia" w:ascii="仿宋_GB2312" w:eastAsia="仿宋_GB2312"/>
          <w:sz w:val="32"/>
          <w:szCs w:val="32"/>
          <w:lang w:val="en-US" w:eastAsia="zh-CN"/>
        </w:rPr>
        <w:t>2</w:t>
      </w:r>
      <w:r>
        <w:rPr>
          <w:rFonts w:hint="eastAsia" w:ascii="仿宋_GB2312" w:eastAsia="仿宋_GB2312"/>
          <w:sz w:val="32"/>
          <w:szCs w:val="32"/>
        </w:rPr>
        <w:t>日（星期</w:t>
      </w:r>
      <w:r>
        <w:rPr>
          <w:rFonts w:hint="eastAsia" w:ascii="仿宋_GB2312" w:eastAsia="仿宋_GB2312"/>
          <w:sz w:val="32"/>
          <w:szCs w:val="32"/>
          <w:lang w:val="en-US" w:eastAsia="zh-CN"/>
        </w:rPr>
        <w:t>六</w:t>
      </w:r>
      <w:r>
        <w:rPr>
          <w:rFonts w:hint="eastAsia" w:ascii="仿宋_GB2312" w:eastAsia="仿宋_GB2312"/>
          <w:sz w:val="32"/>
          <w:szCs w:val="32"/>
        </w:rPr>
        <w:t>）前完成在线初审，通过政策通平台推荐至市工业和信息化发展服务中心，并将正式推荐</w:t>
      </w:r>
      <w:r>
        <w:rPr>
          <w:rFonts w:ascii="仿宋_GB2312" w:eastAsia="仿宋_GB2312"/>
          <w:sz w:val="32"/>
          <w:szCs w:val="32"/>
        </w:rPr>
        <w:t>文件</w:t>
      </w:r>
      <w:r>
        <w:rPr>
          <w:rFonts w:hint="eastAsia" w:ascii="仿宋_GB2312" w:eastAsia="仿宋_GB2312"/>
          <w:sz w:val="32"/>
          <w:szCs w:val="32"/>
        </w:rPr>
        <w:t>、项目汇总表、“绿色门槛”反馈意见表</w:t>
      </w:r>
      <w:r>
        <w:rPr>
          <w:rFonts w:hint="eastAsia" w:ascii="仿宋_GB2312" w:eastAsia="仿宋_GB2312"/>
          <w:sz w:val="32"/>
          <w:szCs w:val="32"/>
          <w:lang w:eastAsia="zh-CN"/>
        </w:rPr>
        <w:t>、</w:t>
      </w:r>
      <w:r>
        <w:rPr>
          <w:rFonts w:hint="eastAsia" w:ascii="仿宋_GB2312" w:eastAsia="仿宋_GB2312"/>
          <w:sz w:val="32"/>
          <w:szCs w:val="32"/>
          <w:lang w:val="en-US" w:eastAsia="zh-CN"/>
        </w:rPr>
        <w:t>企业</w:t>
      </w:r>
      <w:r>
        <w:rPr>
          <w:rFonts w:hint="eastAsia" w:ascii="仿宋_GB2312" w:eastAsia="仿宋_GB2312"/>
          <w:sz w:val="32"/>
          <w:szCs w:val="32"/>
        </w:rPr>
        <w:t>申报材料的纸质版报送市工业和信息化发展服务中心（市南区香港中路1</w:t>
      </w:r>
      <w:r>
        <w:rPr>
          <w:rFonts w:hint="eastAsia" w:ascii="仿宋_GB2312" w:eastAsia="仿宋_GB2312"/>
          <w:sz w:val="32"/>
          <w:szCs w:val="32"/>
          <w:lang w:val="en-US" w:eastAsia="zh-CN"/>
        </w:rPr>
        <w:t>9</w:t>
      </w:r>
      <w:r>
        <w:rPr>
          <w:rFonts w:hint="eastAsia" w:ascii="仿宋_GB2312" w:eastAsia="仿宋_GB2312"/>
          <w:sz w:val="32"/>
          <w:szCs w:val="32"/>
        </w:rPr>
        <w:t>号</w:t>
      </w:r>
      <w:r>
        <w:rPr>
          <w:rFonts w:hint="eastAsia" w:ascii="仿宋_GB2312" w:eastAsia="仿宋_GB2312"/>
          <w:sz w:val="32"/>
          <w:szCs w:val="32"/>
          <w:lang w:val="en-US" w:eastAsia="zh-CN"/>
        </w:rPr>
        <w:t>814</w:t>
      </w:r>
      <w:r>
        <w:rPr>
          <w:rFonts w:hint="eastAsia" w:ascii="仿宋_GB2312" w:eastAsia="仿宋_GB2312"/>
          <w:sz w:val="32"/>
          <w:szCs w:val="32"/>
        </w:rPr>
        <w:t>房间，联系人：</w:t>
      </w:r>
      <w:r>
        <w:rPr>
          <w:rFonts w:hint="eastAsia" w:ascii="仿宋_GB2312" w:eastAsia="仿宋_GB2312"/>
          <w:sz w:val="32"/>
          <w:szCs w:val="32"/>
          <w:lang w:val="en-US" w:eastAsia="zh-CN"/>
        </w:rPr>
        <w:t>解学斌</w:t>
      </w:r>
      <w:r>
        <w:rPr>
          <w:rFonts w:hint="eastAsia" w:ascii="仿宋_GB2312" w:eastAsia="仿宋_GB2312"/>
          <w:sz w:val="32"/>
          <w:szCs w:val="32"/>
        </w:rPr>
        <w:t>，电话：1</w:t>
      </w:r>
      <w:r>
        <w:rPr>
          <w:rFonts w:hint="eastAsia" w:ascii="仿宋_GB2312" w:eastAsia="仿宋_GB2312"/>
          <w:sz w:val="32"/>
          <w:szCs w:val="32"/>
          <w:lang w:val="en-US" w:eastAsia="zh-CN"/>
        </w:rPr>
        <w:t>3205329879</w:t>
      </w:r>
      <w:r>
        <w:rPr>
          <w:rFonts w:hint="eastAsia" w:ascii="仿宋_GB2312" w:eastAsia="仿宋_GB2312"/>
          <w:sz w:val="32"/>
          <w:szCs w:val="32"/>
        </w:rPr>
        <w:t>）、函告同级财政部门，电子版汇总后同步报送。</w:t>
      </w:r>
    </w:p>
    <w:p w14:paraId="0C43B472">
      <w:pPr>
        <w:tabs>
          <w:tab w:val="left" w:pos="8820"/>
        </w:tabs>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sz w:val="32"/>
          <w:szCs w:val="32"/>
        </w:rPr>
        <w:t>（三）完整性初审。</w:t>
      </w:r>
      <w:r>
        <w:rPr>
          <w:rFonts w:hint="eastAsia" w:ascii="仿宋_GB2312" w:hAnsi="Times New Roman" w:eastAsia="仿宋_GB2312" w:cs="Times New Roman"/>
          <w:sz w:val="32"/>
          <w:szCs w:val="32"/>
        </w:rPr>
        <w:t>市工业和信息化发展服务中心负责汇总各区（市）报送的项目申报材料，并进行完整性初审，</w:t>
      </w:r>
      <w:r>
        <w:rPr>
          <w:rFonts w:hint="eastAsia" w:ascii="仿宋_GB2312" w:hAnsi="Times New Roman" w:eastAsia="仿宋_GB2312" w:cs="仿宋_GB2312"/>
          <w:sz w:val="32"/>
          <w:szCs w:val="32"/>
        </w:rPr>
        <w:t>同步通过青岛政策通平台完成线上审核。</w:t>
      </w:r>
    </w:p>
    <w:p w14:paraId="39211102">
      <w:pPr>
        <w:tabs>
          <w:tab w:val="left" w:pos="8820"/>
        </w:tabs>
        <w:spacing w:line="56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（四）市级审核。</w:t>
      </w:r>
      <w:r>
        <w:rPr>
          <w:rFonts w:hint="eastAsia" w:ascii="仿宋_GB2312" w:hAnsi="Times New Roman" w:eastAsia="仿宋_GB2312" w:cs="Times New Roman"/>
          <w:sz w:val="32"/>
          <w:szCs w:val="32"/>
        </w:rPr>
        <w:t>市工业和信息化局对区市推荐申报材料进行复查后，组织专家</w:t>
      </w:r>
      <w:r>
        <w:rPr>
          <w:rFonts w:hint="eastAsia" w:ascii="仿宋_GB2312" w:hAnsi="Times New Roman" w:eastAsia="仿宋_GB2312" w:cs="Times New Roman"/>
          <w:sz w:val="32"/>
          <w:szCs w:val="32"/>
          <w:lang w:val="en-US" w:eastAsia="zh-CN"/>
        </w:rPr>
        <w:t>或委托第三方机构</w:t>
      </w:r>
      <w:r>
        <w:rPr>
          <w:rFonts w:hint="eastAsia" w:ascii="仿宋_GB2312" w:hAnsi="Times New Roman" w:eastAsia="仿宋_GB2312" w:cs="Times New Roman"/>
          <w:sz w:val="32"/>
          <w:szCs w:val="32"/>
        </w:rPr>
        <w:t>进行评审认定与现场核查，并进行项目查重</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复核企业是否符合“绿色门槛”制度要求</w:t>
      </w:r>
      <w:r>
        <w:rPr>
          <w:rFonts w:hint="eastAsia" w:ascii="仿宋_GB2312" w:hAnsi="Times New Roman" w:eastAsia="仿宋_GB2312" w:cs="Times New Roman"/>
          <w:sz w:val="32"/>
          <w:szCs w:val="32"/>
        </w:rPr>
        <w:t>。</w:t>
      </w:r>
    </w:p>
    <w:p w14:paraId="56B3C985">
      <w:pPr>
        <w:spacing w:line="560" w:lineRule="exact"/>
        <w:ind w:firstLine="0" w:firstLineChars="0"/>
        <w:rPr>
          <w:rFonts w:ascii="黑体" w:hAnsi="Times New Roman" w:eastAsia="黑体" w:cs="Times New Roman"/>
          <w:sz w:val="32"/>
          <w:szCs w:val="32"/>
        </w:rPr>
      </w:pP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三、相关要求</w:t>
      </w:r>
    </w:p>
    <w:p w14:paraId="454A0455">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（一）各区（市）工业和信息化主管部门要高度重视申报工作，认真做好预算资金项目的宣传、组织、筛选和</w:t>
      </w:r>
      <w:r>
        <w:rPr>
          <w:rFonts w:hint="eastAsia" w:ascii="仿宋_GB2312" w:hAnsi="等线" w:eastAsia="仿宋_GB2312" w:cs="等线"/>
          <w:sz w:val="32"/>
          <w:szCs w:val="32"/>
        </w:rPr>
        <w:t>初审，确保项目真实可靠，过程公平公正</w:t>
      </w:r>
      <w:r>
        <w:rPr>
          <w:rFonts w:hint="eastAsia" w:ascii="仿宋_GB2312" w:hAnsi="等线" w:eastAsia="仿宋_GB2312" w:cs="等线"/>
          <w:sz w:val="32"/>
          <w:szCs w:val="32"/>
          <w:lang w:eastAsia="zh-CN"/>
        </w:rPr>
        <w:t>，</w:t>
      </w:r>
      <w:r>
        <w:rPr>
          <w:rFonts w:hint="eastAsia" w:ascii="仿宋_GB2312" w:hAnsi="等线" w:eastAsia="仿宋_GB2312" w:cs="等线"/>
          <w:sz w:val="32"/>
          <w:szCs w:val="32"/>
          <w:lang w:val="en-US" w:eastAsia="zh-CN"/>
        </w:rPr>
        <w:t>并</w:t>
      </w:r>
      <w:r>
        <w:rPr>
          <w:rFonts w:hint="eastAsia" w:ascii="仿宋_GB2312" w:hAnsi="Times New Roman" w:eastAsia="仿宋_GB2312" w:cs="Times New Roman"/>
          <w:sz w:val="32"/>
          <w:szCs w:val="32"/>
        </w:rPr>
        <w:t>同步报送区（市）财政部门。</w:t>
      </w:r>
    </w:p>
    <w:p w14:paraId="37F92A2F">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（二）申报企业对申报材料的真实性负责，并积极配合市、区两级工业和信息化主管部门及专家做好现场核查</w:t>
      </w:r>
      <w:r>
        <w:rPr>
          <w:rFonts w:hint="eastAsia" w:ascii="仿宋_GB2312" w:hAnsi="等线" w:eastAsia="仿宋_GB2312" w:cs="等线"/>
          <w:sz w:val="32"/>
          <w:szCs w:val="32"/>
        </w:rPr>
        <w:t>、绩效目标</w:t>
      </w:r>
      <w:r>
        <w:rPr>
          <w:rFonts w:ascii="仿宋_GB2312" w:hAnsi="等线" w:eastAsia="仿宋_GB2312" w:cs="等线"/>
          <w:sz w:val="32"/>
          <w:szCs w:val="32"/>
        </w:rPr>
        <w:t>制定</w:t>
      </w:r>
      <w:r>
        <w:rPr>
          <w:rFonts w:hint="eastAsia" w:ascii="仿宋_GB2312" w:hAnsi="等线" w:eastAsia="仿宋_GB2312" w:cs="等线"/>
          <w:sz w:val="32"/>
          <w:szCs w:val="32"/>
        </w:rPr>
        <w:t>、</w:t>
      </w:r>
      <w:r>
        <w:rPr>
          <w:rFonts w:ascii="仿宋_GB2312" w:hAnsi="等线" w:eastAsia="仿宋_GB2312" w:cs="等线"/>
          <w:sz w:val="32"/>
          <w:szCs w:val="32"/>
        </w:rPr>
        <w:t>评估</w:t>
      </w:r>
      <w:r>
        <w:rPr>
          <w:rFonts w:hint="eastAsia" w:ascii="仿宋_GB2312" w:hAnsi="等线" w:eastAsia="仿宋_GB2312" w:cs="等线"/>
          <w:sz w:val="32"/>
          <w:szCs w:val="32"/>
        </w:rPr>
        <w:t>等</w:t>
      </w:r>
      <w:r>
        <w:rPr>
          <w:rFonts w:ascii="仿宋_GB2312" w:hAnsi="等线" w:eastAsia="仿宋_GB2312" w:cs="等线"/>
          <w:sz w:val="32"/>
          <w:szCs w:val="32"/>
        </w:rPr>
        <w:t>工作</w:t>
      </w:r>
      <w:r>
        <w:rPr>
          <w:rFonts w:hint="eastAsia" w:ascii="仿宋_GB2312" w:hAnsi="Times New Roman" w:eastAsia="仿宋_GB2312" w:cs="Times New Roman"/>
          <w:sz w:val="32"/>
          <w:szCs w:val="32"/>
        </w:rPr>
        <w:t>，按要求如实提供原始资料。</w:t>
      </w:r>
    </w:p>
    <w:p w14:paraId="10CA8373">
      <w:pPr>
        <w:spacing w:line="570" w:lineRule="exact"/>
        <w:ind w:firstLine="640" w:firstLineChars="200"/>
        <w:rPr>
          <w:rFonts w:ascii="仿宋_GB2312" w:hAnsi="等线" w:eastAsia="仿宋_GB2312" w:cs="等线"/>
          <w:sz w:val="32"/>
          <w:szCs w:val="32"/>
        </w:rPr>
      </w:pPr>
      <w:r>
        <w:rPr>
          <w:rFonts w:hint="eastAsia" w:ascii="仿宋_GB2312" w:hAnsi="宋体" w:eastAsia="仿宋_GB2312" w:cs="宋体"/>
          <w:kern w:val="0"/>
          <w:sz w:val="32"/>
          <w:szCs w:val="32"/>
        </w:rPr>
        <w:t>（三）</w:t>
      </w:r>
      <w:r>
        <w:rPr>
          <w:rFonts w:hint="eastAsia" w:ascii="仿宋_GB2312" w:hAnsi="Times New Roman" w:eastAsia="仿宋_GB2312" w:cs="Times New Roman"/>
          <w:sz w:val="32"/>
          <w:szCs w:val="32"/>
        </w:rPr>
        <w:t>申报企业如获得政策支持，应自觉接受审计、监察、财政等部门监督检查、并积极配合有关部门做好绩效评价工作。</w:t>
      </w:r>
      <w:r>
        <w:rPr>
          <w:rFonts w:hint="eastAsia" w:ascii="仿宋_GB2312" w:hAnsi="等线" w:eastAsia="仿宋_GB2312" w:cs="等线"/>
          <w:sz w:val="32"/>
          <w:szCs w:val="32"/>
        </w:rPr>
        <w:t>对列入青岛市安全生产黑名单、青岛市环境信用黑名单等失信惩戒对象目录，或违反财政涉企资金“绿色门槛”制度的，取消政策性资金扶持。</w:t>
      </w:r>
    </w:p>
    <w:p w14:paraId="20964CE6">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rPr>
        <w:t>）未尽事宜，以</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青岛市工业和信息化局、青岛市财政局关于</w:t>
      </w:r>
      <w:r>
        <w:rPr>
          <w:rFonts w:hint="eastAsia" w:ascii="仿宋_GB2312" w:eastAsia="仿宋_GB2312" w:cs="仿宋_GB2312"/>
          <w:bCs/>
          <w:sz w:val="32"/>
          <w:szCs w:val="32"/>
        </w:rPr>
        <w:t>青岛市支持海洋经济高质量发展海洋药物及生物制品产业发展奖补项目实施细则</w:t>
      </w:r>
      <w:r>
        <w:rPr>
          <w:rFonts w:hint="eastAsia" w:ascii="仿宋_GB2312" w:hAnsi="微软雅黑" w:eastAsia="仿宋_GB2312" w:cs="宋体"/>
          <w:color w:val="000000"/>
          <w:kern w:val="0"/>
          <w:sz w:val="32"/>
          <w:szCs w:val="32"/>
        </w:rPr>
        <w:t>》</w:t>
      </w:r>
      <w:r>
        <w:rPr>
          <w:rFonts w:hint="eastAsia" w:ascii="仿宋_GB2312" w:hAnsi="Arial" w:eastAsia="仿宋_GB2312" w:cs="仿宋_GB2312"/>
          <w:kern w:val="0"/>
          <w:sz w:val="32"/>
          <w:szCs w:val="32"/>
        </w:rPr>
        <w:t>（青工信规〔2022〕4号）</w:t>
      </w:r>
      <w:r>
        <w:rPr>
          <w:rFonts w:hint="eastAsia" w:ascii="仿宋_GB2312" w:hAnsi="Times New Roman" w:eastAsia="仿宋_GB2312" w:cs="Times New Roman"/>
          <w:color w:val="000000"/>
          <w:sz w:val="32"/>
          <w:szCs w:val="32"/>
        </w:rPr>
        <w:t>为准。</w:t>
      </w:r>
    </w:p>
    <w:p w14:paraId="33462EB1">
      <w:pPr>
        <w:tabs>
          <w:tab w:val="left" w:pos="8820"/>
        </w:tabs>
        <w:spacing w:line="570" w:lineRule="exact"/>
        <w:ind w:firstLine="640" w:firstLineChars="200"/>
        <w:rPr>
          <w:rFonts w:ascii="仿宋_GB2312" w:hAnsi="等线" w:eastAsia="仿宋_GB2312" w:cs="等线"/>
          <w:sz w:val="32"/>
          <w:szCs w:val="32"/>
        </w:rPr>
      </w:pPr>
      <w:r>
        <w:rPr>
          <w:rFonts w:hint="eastAsia" w:ascii="仿宋_GB2312" w:hAnsi="等线" w:eastAsia="仿宋_GB2312" w:cs="等线"/>
          <w:sz w:val="32"/>
          <w:szCs w:val="32"/>
        </w:rPr>
        <w:t>政策通平台技术支持热线：</w:t>
      </w:r>
      <w:r>
        <w:rPr>
          <w:rFonts w:ascii="仿宋_GB2312" w:hAnsi="等线" w:eastAsia="仿宋_GB2312" w:cs="等线"/>
          <w:sz w:val="32"/>
          <w:szCs w:val="32"/>
        </w:rPr>
        <w:t>85017188；政策咨询电话：85912</w:t>
      </w:r>
      <w:r>
        <w:rPr>
          <w:rFonts w:hint="eastAsia" w:ascii="仿宋_GB2312" w:hAnsi="等线" w:eastAsia="仿宋_GB2312" w:cs="等线"/>
          <w:sz w:val="32"/>
          <w:szCs w:val="32"/>
        </w:rPr>
        <w:t>656</w:t>
      </w:r>
      <w:r>
        <w:rPr>
          <w:rFonts w:ascii="仿宋_GB2312" w:hAnsi="等线" w:eastAsia="仿宋_GB2312" w:cs="等线"/>
          <w:sz w:val="32"/>
          <w:szCs w:val="32"/>
        </w:rPr>
        <w:t>。</w:t>
      </w:r>
    </w:p>
    <w:p w14:paraId="009CBA41">
      <w:pPr>
        <w:tabs>
          <w:tab w:val="left" w:pos="8820"/>
        </w:tabs>
        <w:spacing w:line="570" w:lineRule="exact"/>
        <w:ind w:firstLine="640" w:firstLineChars="200"/>
        <w:rPr>
          <w:rFonts w:ascii="仿宋_GB2312" w:hAnsi="等线" w:eastAsia="仿宋_GB2312" w:cs="等线"/>
          <w:sz w:val="32"/>
          <w:szCs w:val="32"/>
        </w:rPr>
      </w:pPr>
    </w:p>
    <w:p w14:paraId="05D51323">
      <w:pPr>
        <w:tabs>
          <w:tab w:val="left" w:pos="8820"/>
        </w:tabs>
        <w:spacing w:line="600" w:lineRule="exact"/>
        <w:ind w:firstLine="640" w:firstLineChars="200"/>
        <w:rPr>
          <w:rFonts w:ascii="仿宋_GB2312" w:hAnsi="Calibri" w:eastAsia="仿宋_GB2312" w:cs="Times New Roman"/>
          <w:sz w:val="32"/>
          <w:szCs w:val="32"/>
        </w:rPr>
      </w:pPr>
      <w:r>
        <w:rPr>
          <w:rFonts w:hint="eastAsia" w:ascii="仿宋_GB2312" w:hAnsi="等线" w:eastAsia="仿宋_GB2312" w:cs="等线"/>
          <w:sz w:val="32"/>
          <w:szCs w:val="32"/>
        </w:rPr>
        <w:t>附件：1</w:t>
      </w:r>
      <w:r>
        <w:rPr>
          <w:rFonts w:ascii="仿宋_GB2312" w:hAnsi="等线" w:eastAsia="仿宋_GB2312" w:cs="等线"/>
          <w:sz w:val="32"/>
          <w:szCs w:val="32"/>
        </w:rPr>
        <w:t>.</w:t>
      </w:r>
      <w:r>
        <w:rPr>
          <w:rFonts w:hint="eastAsia" w:ascii="仿宋_GB2312" w:hAnsi="Calibri" w:eastAsia="仿宋_GB2312" w:cs="Times New Roman"/>
          <w:sz w:val="32"/>
          <w:szCs w:val="32"/>
        </w:rPr>
        <w:t>支持海洋保健食品或涉海新食品原料项目奖补资金</w:t>
      </w:r>
    </w:p>
    <w:p w14:paraId="2549B8C7">
      <w:pPr>
        <w:tabs>
          <w:tab w:val="left" w:pos="8820"/>
        </w:tabs>
        <w:spacing w:line="600" w:lineRule="exact"/>
        <w:ind w:firstLine="320" w:firstLineChars="100"/>
        <w:jc w:val="left"/>
        <w:rPr>
          <w:rFonts w:hint="eastAsia" w:ascii="仿宋_GB2312" w:hAnsi="Calibri" w:eastAsia="仿宋_GB2312" w:cs="Times New Roman"/>
          <w:sz w:val="32"/>
          <w:szCs w:val="32"/>
        </w:rPr>
      </w:pPr>
      <w:r>
        <w:rPr>
          <w:rFonts w:hint="eastAsia" w:ascii="仿宋_GB2312" w:hAnsi="等线" w:eastAsia="仿宋_GB2312" w:cs="等线"/>
          <w:sz w:val="32"/>
          <w:szCs w:val="32"/>
        </w:rPr>
        <w:t xml:space="preserve">       </w:t>
      </w:r>
      <w:r>
        <w:rPr>
          <w:rFonts w:ascii="仿宋_GB2312" w:hAnsi="等线" w:eastAsia="仿宋_GB2312" w:cs="等线"/>
          <w:sz w:val="32"/>
          <w:szCs w:val="32"/>
        </w:rPr>
        <w:t>2.</w:t>
      </w:r>
      <w:r>
        <w:rPr>
          <w:rFonts w:hint="eastAsia" w:ascii="仿宋_GB2312" w:hAnsi="Calibri" w:eastAsia="仿宋_GB2312" w:cs="Times New Roman"/>
          <w:sz w:val="32"/>
          <w:szCs w:val="32"/>
        </w:rPr>
        <w:t>支持海洋类独家品种或独家剂型新进入药品目录项</w:t>
      </w:r>
    </w:p>
    <w:p w14:paraId="1AC32388">
      <w:pPr>
        <w:tabs>
          <w:tab w:val="left" w:pos="8820"/>
        </w:tabs>
        <w:spacing w:line="600" w:lineRule="exact"/>
        <w:ind w:firstLine="320" w:firstLineChars="100"/>
        <w:jc w:val="left"/>
        <w:rPr>
          <w:rFonts w:ascii="仿宋_GB2312" w:hAnsi="Calibri" w:eastAsia="仿宋_GB2312" w:cs="Times New Roman"/>
          <w:sz w:val="32"/>
          <w:szCs w:val="32"/>
        </w:rPr>
      </w:pPr>
      <w:r>
        <w:rPr>
          <w:rFonts w:hint="eastAsia" w:ascii="仿宋_GB2312" w:eastAsia="仿宋_GB2312" w:cs="Times New Roman"/>
          <w:sz w:val="32"/>
          <w:szCs w:val="32"/>
          <w:lang w:val="en-US" w:eastAsia="zh-CN"/>
        </w:rPr>
        <w:t xml:space="preserve">         </w:t>
      </w:r>
      <w:r>
        <w:rPr>
          <w:rFonts w:hint="eastAsia" w:ascii="仿宋_GB2312" w:hAnsi="Calibri" w:eastAsia="仿宋_GB2312" w:cs="Times New Roman"/>
          <w:sz w:val="32"/>
          <w:szCs w:val="32"/>
        </w:rPr>
        <w:t>目奖补资金</w:t>
      </w:r>
    </w:p>
    <w:p w14:paraId="19E3B97A">
      <w:pPr>
        <w:adjustRightInd w:val="0"/>
        <w:snapToGrid w:val="0"/>
        <w:spacing w:line="560" w:lineRule="exact"/>
        <w:ind w:firstLine="640" w:firstLineChars="200"/>
        <w:rPr>
          <w:rFonts w:hint="eastAsia" w:ascii="仿宋_GB2312" w:hAnsi="Times New Roman" w:eastAsia="仿宋_GB2312" w:cs="仿宋_GB2312"/>
          <w:color w:val="0D0D0D"/>
          <w:sz w:val="32"/>
          <w:szCs w:val="32"/>
        </w:rPr>
      </w:pPr>
      <w:r>
        <w:rPr>
          <w:rFonts w:hint="eastAsia" w:ascii="仿宋_GB2312" w:hAnsi="等线" w:eastAsia="仿宋_GB2312" w:cs="等线"/>
          <w:sz w:val="32"/>
          <w:szCs w:val="32"/>
        </w:rPr>
        <w:t xml:space="preserve">     3.</w:t>
      </w:r>
      <w:r>
        <w:rPr>
          <w:rFonts w:hint="eastAsia" w:ascii="仿宋_GB2312" w:hAnsi="Times New Roman" w:eastAsia="仿宋_GB2312" w:cs="仿宋_GB2312"/>
          <w:color w:val="0D0D0D"/>
          <w:sz w:val="32"/>
          <w:szCs w:val="32"/>
        </w:rPr>
        <w:t>申报材料真实性承诺书</w:t>
      </w:r>
    </w:p>
    <w:p w14:paraId="605B2AE8">
      <w:pPr>
        <w:adjustRightInd w:val="0"/>
        <w:snapToGrid w:val="0"/>
        <w:spacing w:line="560" w:lineRule="exact"/>
        <w:ind w:firstLine="640" w:firstLineChars="200"/>
        <w:rPr>
          <w:rFonts w:hint="eastAsia" w:ascii="仿宋_GB2312" w:hAnsi="Times New Roman" w:eastAsia="仿宋_GB2312" w:cs="仿宋_GB2312"/>
          <w:color w:val="0D0D0D"/>
          <w:sz w:val="32"/>
          <w:szCs w:val="32"/>
          <w:lang w:val="en-US" w:eastAsia="zh-CN"/>
        </w:rPr>
      </w:pPr>
      <w:r>
        <w:rPr>
          <w:rFonts w:hint="eastAsia" w:ascii="仿宋_GB2312" w:hAnsi="Times New Roman" w:eastAsia="仿宋_GB2312" w:cs="仿宋_GB2312"/>
          <w:color w:val="0D0D0D"/>
          <w:sz w:val="32"/>
          <w:szCs w:val="32"/>
          <w:lang w:val="en-US" w:eastAsia="zh-CN"/>
        </w:rPr>
        <w:t xml:space="preserve">     4.</w:t>
      </w:r>
      <w:r>
        <w:rPr>
          <w:rFonts w:hint="eastAsia" w:ascii="仿宋_GB2312" w:hAnsi="仿宋_GB2312" w:eastAsia="仿宋_GB2312" w:cs="仿宋_GB2312"/>
          <w:b w:val="0"/>
          <w:bCs w:val="0"/>
          <w:color w:val="auto"/>
          <w:sz w:val="32"/>
          <w:szCs w:val="32"/>
          <w:lang w:eastAsia="zh-CN"/>
        </w:rPr>
        <w:t>“绿色门槛”反馈意见表</w:t>
      </w:r>
    </w:p>
    <w:p w14:paraId="4019DD13">
      <w:pPr>
        <w:adjustRightInd w:val="0"/>
        <w:snapToGrid w:val="0"/>
        <w:spacing w:line="560" w:lineRule="exact"/>
        <w:ind w:firstLine="640" w:firstLineChars="200"/>
        <w:rPr>
          <w:rFonts w:ascii="仿宋_GB2312" w:hAnsi="等线" w:eastAsia="仿宋_GB2312" w:cs="等线"/>
          <w:sz w:val="32"/>
          <w:szCs w:val="32"/>
        </w:rPr>
      </w:pPr>
      <w:r>
        <w:rPr>
          <w:rFonts w:hint="eastAsia" w:ascii="仿宋_GB2312" w:hAnsi="Times New Roman" w:eastAsia="仿宋_GB2312" w:cs="仿宋_GB2312"/>
          <w:color w:val="0D0D0D"/>
          <w:sz w:val="32"/>
          <w:szCs w:val="32"/>
          <w:lang w:val="en-US" w:eastAsia="zh-CN"/>
        </w:rPr>
        <w:t xml:space="preserve">   </w:t>
      </w:r>
    </w:p>
    <w:p w14:paraId="0DB596D9">
      <w:pPr>
        <w:tabs>
          <w:tab w:val="left" w:pos="8820"/>
        </w:tabs>
        <w:spacing w:line="560" w:lineRule="exact"/>
        <w:rPr>
          <w:rFonts w:ascii="仿宋_GB2312" w:hAnsi="Times New Roman" w:eastAsia="仿宋_GB2312" w:cs="Times New Roman"/>
          <w:sz w:val="32"/>
          <w:szCs w:val="32"/>
        </w:rPr>
      </w:pPr>
    </w:p>
    <w:p w14:paraId="1A20C824">
      <w:pPr>
        <w:tabs>
          <w:tab w:val="left" w:pos="8820"/>
        </w:tabs>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青岛市</w:t>
      </w:r>
      <w:r>
        <w:rPr>
          <w:rFonts w:hint="eastAsia" w:ascii="仿宋_GB2312" w:hAnsi="仿宋_GB2312" w:eastAsia="仿宋_GB2312" w:cs="仿宋_GB2312"/>
          <w:sz w:val="32"/>
          <w:szCs w:val="32"/>
        </w:rPr>
        <w:t>工业和信息化局</w:t>
      </w:r>
    </w:p>
    <w:p w14:paraId="1A5F9522">
      <w:pPr>
        <w:tabs>
          <w:tab w:val="right" w:leader="underscore" w:pos="7560"/>
        </w:tabs>
        <w:spacing w:line="560" w:lineRule="exact"/>
        <w:ind w:right="23" w:rightChars="11"/>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年9月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w:t>
      </w:r>
    </w:p>
    <w:p w14:paraId="2E1BA783">
      <w:pPr>
        <w:tabs>
          <w:tab w:val="right" w:leader="underscore" w:pos="7560"/>
        </w:tabs>
        <w:spacing w:line="560" w:lineRule="exact"/>
        <w:ind w:right="23" w:rightChars="11"/>
        <w:jc w:val="left"/>
        <w:rPr>
          <w:rFonts w:hint="eastAsia" w:ascii="仿宋_GB2312" w:hAnsi="Times New Roman" w:eastAsia="仿宋_GB2312" w:cs="Times New Roman"/>
          <w:sz w:val="32"/>
          <w:szCs w:val="32"/>
        </w:rPr>
      </w:pPr>
    </w:p>
    <w:p w14:paraId="63A6F949">
      <w:pPr>
        <w:spacing w:line="540" w:lineRule="exact"/>
        <w:ind w:left="2046" w:leftChars="760" w:hanging="450" w:hangingChars="150"/>
        <w:rPr>
          <w:rFonts w:ascii="仿宋_GB2312" w:eastAsia="仿宋_GB2312"/>
          <w:color w:val="0D0D0D"/>
          <w:spacing w:val="-10"/>
          <w:sz w:val="32"/>
          <w:szCs w:val="32"/>
        </w:rPr>
      </w:pPr>
    </w:p>
    <w:p w14:paraId="4851881C">
      <w:pPr>
        <w:spacing w:line="570" w:lineRule="exact"/>
        <w:ind w:right="315" w:rightChars="150" w:firstLine="280" w:firstLineChars="100"/>
        <w:jc w:val="distribute"/>
        <w:rPr>
          <w:rFonts w:ascii="仿宋_GB2312" w:eastAsia="仿宋_GB2312"/>
          <w:sz w:val="28"/>
          <w:szCs w:val="28"/>
        </w:rPr>
      </w:pPr>
      <w:r>
        <w:rPr>
          <w:rFonts w:hint="eastAsia" w:ascii="仿宋_GB2312" w:hAnsi="Calibri" w:eastAsia="仿宋_GB2312" w:cs="黑体"/>
          <w:kern w:val="2"/>
          <w:sz w:val="28"/>
          <w:szCs w:val="28"/>
          <w:lang w:val="en-US" w:eastAsia="zh-CN" w:bidi="ar-SA"/>
        </w:rPr>
        <w:pict>
          <v:line id="Line 21" o:spid="_x0000_s1028" o:spt="20" style="position:absolute;left:0pt;margin-left:0pt;margin-top:4.6pt;height:0.05pt;width:442.2pt;z-index:251661312;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仿宋_GB2312" w:hAnsi="Calibri" w:eastAsia="仿宋_GB2312" w:cs="黑体"/>
          <w:kern w:val="2"/>
          <w:sz w:val="28"/>
          <w:szCs w:val="28"/>
          <w:lang w:val="en-US" w:eastAsia="zh-CN" w:bidi="ar-SA"/>
        </w:rPr>
        <w:pict>
          <v:line id="Line 20" o:spid="_x0000_s1029" o:spt="20" style="position:absolute;left:0pt;margin-left:0pt;margin-top:33.15pt;height:0.05pt;width:442.2pt;z-index:251660288;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仿宋_GB2312" w:eastAsia="仿宋_GB2312"/>
          <w:sz w:val="28"/>
          <w:szCs w:val="28"/>
        </w:rPr>
        <w:t>青岛市工业和信息化局办公室　　  　     202</w:t>
      </w:r>
      <w:r>
        <w:rPr>
          <w:rFonts w:hint="eastAsia" w:ascii="仿宋_GB2312" w:eastAsia="仿宋_GB2312"/>
          <w:sz w:val="28"/>
          <w:szCs w:val="28"/>
          <w:lang w:val="en-US" w:eastAsia="zh-CN"/>
        </w:rPr>
        <w:t>4</w:t>
      </w:r>
      <w:r>
        <w:rPr>
          <w:rFonts w:hint="eastAsia" w:ascii="仿宋_GB2312" w:eastAsia="仿宋_GB2312"/>
          <w:sz w:val="28"/>
          <w:szCs w:val="28"/>
        </w:rPr>
        <w:t>年9月</w:t>
      </w:r>
      <w:r>
        <w:rPr>
          <w:rFonts w:hint="eastAsia" w:ascii="仿宋_GB2312" w:eastAsia="仿宋_GB2312"/>
          <w:sz w:val="28"/>
          <w:szCs w:val="28"/>
          <w:lang w:val="en-US" w:eastAsia="zh-CN"/>
        </w:rPr>
        <w:t>3</w:t>
      </w:r>
      <w:r>
        <w:rPr>
          <w:rFonts w:hint="eastAsia" w:ascii="仿宋_GB2312" w:eastAsia="仿宋_GB2312"/>
          <w:sz w:val="28"/>
          <w:szCs w:val="28"/>
        </w:rPr>
        <w:t>日印发</w:t>
      </w:r>
    </w:p>
    <w:p w14:paraId="66A656D2">
      <w:pPr>
        <w:spacing w:line="560" w:lineRule="exact"/>
        <w:outlineLvl w:val="0"/>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1</w:t>
      </w:r>
    </w:p>
    <w:p w14:paraId="6EE71FC0">
      <w:pPr>
        <w:adjustRightInd w:val="0"/>
        <w:snapToGrid w:val="0"/>
        <w:spacing w:line="560" w:lineRule="exact"/>
        <w:jc w:val="center"/>
        <w:outlineLvl w:val="0"/>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支持海洋保健食品或涉海新食品原料项目</w:t>
      </w:r>
    </w:p>
    <w:p w14:paraId="326DD4AF">
      <w:pPr>
        <w:adjustRightInd w:val="0"/>
        <w:snapToGrid w:val="0"/>
        <w:spacing w:line="560" w:lineRule="exact"/>
        <w:jc w:val="center"/>
        <w:outlineLvl w:val="0"/>
        <w:rPr>
          <w:rFonts w:hint="eastAsia" w:ascii="方正小标宋_GBK" w:hAnsi="等线" w:eastAsia="方正小标宋_GBK" w:cs="等线"/>
          <w:sz w:val="44"/>
          <w:szCs w:val="44"/>
        </w:rPr>
      </w:pPr>
      <w:r>
        <w:rPr>
          <w:rFonts w:hint="eastAsia" w:ascii="方正小标宋_GBK" w:hAnsi="Calibri" w:eastAsia="方正小标宋_GBK" w:cs="Times New Roman"/>
          <w:sz w:val="44"/>
          <w:szCs w:val="44"/>
        </w:rPr>
        <w:t>奖补</w:t>
      </w:r>
      <w:r>
        <w:rPr>
          <w:rFonts w:hint="eastAsia" w:ascii="方正小标宋_GBK" w:hAnsi="等线" w:eastAsia="方正小标宋_GBK" w:cs="等线"/>
          <w:sz w:val="44"/>
          <w:szCs w:val="44"/>
        </w:rPr>
        <w:t>资金</w:t>
      </w:r>
    </w:p>
    <w:p w14:paraId="3235B190">
      <w:pPr>
        <w:spacing w:line="54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一、申报条件</w:t>
      </w:r>
    </w:p>
    <w:p w14:paraId="68641168">
      <w:pPr>
        <w:adjustRightInd w:val="0"/>
        <w:snapToGrid w:val="0"/>
        <w:spacing w:line="570" w:lineRule="exact"/>
        <w:ind w:firstLine="0" w:firstLineChars="0"/>
        <w:rPr>
          <w:rFonts w:ascii="仿宋_GB2312" w:hAnsi="仿宋" w:eastAsia="仿宋_GB2312" w:cs="Times New Roman"/>
          <w:sz w:val="32"/>
          <w:szCs w:val="32"/>
        </w:rPr>
      </w:pP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lang w:eastAsia="zh-CN"/>
        </w:rPr>
        <w:t>（一）</w:t>
      </w:r>
      <w:r>
        <w:rPr>
          <w:rFonts w:hint="eastAsia" w:ascii="仿宋_GB2312" w:hAnsi="Times New Roman" w:eastAsia="仿宋_GB2312" w:cs="Times New Roman"/>
          <w:color w:val="000000"/>
          <w:sz w:val="32"/>
          <w:szCs w:val="32"/>
        </w:rPr>
        <w:t>申报单位是在青岛市注册、具备独立法人资格，从事</w:t>
      </w:r>
      <w:r>
        <w:rPr>
          <w:rFonts w:hint="eastAsia" w:ascii="仿宋_GB2312" w:hAnsi="Calibri" w:eastAsia="仿宋_GB2312" w:cs="Times New Roman"/>
          <w:sz w:val="32"/>
          <w:szCs w:val="32"/>
        </w:rPr>
        <w:t>海洋生物制品（食品）的</w:t>
      </w:r>
      <w:r>
        <w:rPr>
          <w:rFonts w:hint="eastAsia" w:ascii="仿宋_GB2312" w:hAnsi="Times New Roman" w:eastAsia="仿宋_GB2312" w:cs="Times New Roman"/>
          <w:color w:val="000000"/>
          <w:sz w:val="32"/>
          <w:szCs w:val="32"/>
        </w:rPr>
        <w:t>生产企业；</w:t>
      </w:r>
      <w:r>
        <w:rPr>
          <w:rFonts w:hint="eastAsia" w:ascii="仿宋_GB2312" w:hAnsi="仿宋" w:eastAsia="仿宋_GB2312" w:cs="Times New Roman"/>
          <w:sz w:val="32"/>
          <w:szCs w:val="32"/>
        </w:rPr>
        <w:t xml:space="preserve"> </w:t>
      </w:r>
    </w:p>
    <w:p w14:paraId="6C4BE445">
      <w:pPr>
        <w:adjustRightInd w:val="0"/>
        <w:snapToGrid w:val="0"/>
        <w:spacing w:line="570" w:lineRule="exact"/>
        <w:ind w:firstLine="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申报项目在政策有效期内取得国家市场监督管理总局核发的《保健食品注册证书》或进入国家卫生健康委员会发布的《新食品原料目录》。</w:t>
      </w:r>
    </w:p>
    <w:p w14:paraId="55024A2C">
      <w:pPr>
        <w:spacing w:line="540"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二、</w:t>
      </w:r>
      <w:r>
        <w:rPr>
          <w:rFonts w:hint="eastAsia" w:ascii="黑体" w:hAnsi="黑体" w:eastAsia="黑体" w:cs="仿宋_GB2312"/>
          <w:bCs/>
          <w:color w:val="000000"/>
          <w:sz w:val="32"/>
          <w:szCs w:val="32"/>
        </w:rPr>
        <w:t>奖补标准</w:t>
      </w:r>
    </w:p>
    <w:p w14:paraId="342BB3AE">
      <w:pPr>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对国家市场监督管理总局批准为海洋保健食品或者被国家卫生健康委员会批准为涉海新食品原料的,每个品种给予50万元一次性补助,每个企业每年最高补助300万元。</w:t>
      </w:r>
    </w:p>
    <w:p w14:paraId="2A7C1B4C">
      <w:pPr>
        <w:spacing w:line="540"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三、</w:t>
      </w:r>
      <w:r>
        <w:rPr>
          <w:rFonts w:hint="eastAsia" w:ascii="黑体" w:hAnsi="黑体" w:eastAsia="黑体" w:cs="仿宋_GB2312"/>
          <w:bCs/>
          <w:color w:val="000000"/>
          <w:sz w:val="32"/>
          <w:szCs w:val="32"/>
        </w:rPr>
        <w:t>申报材料</w:t>
      </w:r>
    </w:p>
    <w:p w14:paraId="5830B646">
      <w:pPr>
        <w:spacing w:line="570" w:lineRule="exact"/>
        <w:ind w:firstLine="640" w:firstLineChars="200"/>
        <w:rPr>
          <w:rFonts w:ascii="仿宋_GB2312" w:hAnsi="Calibri" w:eastAsia="仿宋_GB2312" w:cs="仿宋_GB2312"/>
          <w:bCs/>
          <w:sz w:val="32"/>
          <w:szCs w:val="32"/>
        </w:rPr>
      </w:pPr>
      <w:r>
        <w:rPr>
          <w:rFonts w:hint="eastAsia" w:ascii="仿宋_GB2312" w:eastAsia="仿宋_GB2312" w:cs="仿宋_GB2312"/>
          <w:bCs/>
          <w:sz w:val="32"/>
          <w:szCs w:val="32"/>
          <w:lang w:eastAsia="zh-CN"/>
        </w:rPr>
        <w:t>（一）</w:t>
      </w:r>
      <w:r>
        <w:rPr>
          <w:rFonts w:hint="eastAsia" w:ascii="仿宋_GB2312" w:hAnsi="Calibri" w:eastAsia="仿宋_GB2312" w:cs="仿宋_GB2312"/>
          <w:bCs/>
          <w:sz w:val="32"/>
          <w:szCs w:val="32"/>
        </w:rPr>
        <w:t>《青岛市海洋药物及生物制品产业奖补资金项目申请表》；</w:t>
      </w:r>
    </w:p>
    <w:p w14:paraId="2E65CE54">
      <w:pPr>
        <w:adjustRightInd w:val="0"/>
        <w:snapToGrid w:val="0"/>
        <w:spacing w:line="560" w:lineRule="exact"/>
        <w:ind w:firstLine="640" w:firstLineChars="200"/>
        <w:outlineLvl w:val="0"/>
        <w:rPr>
          <w:rFonts w:ascii="仿宋_GB2312" w:eastAsia="仿宋_GB2312"/>
          <w:sz w:val="32"/>
          <w:szCs w:val="32"/>
        </w:rPr>
      </w:pPr>
      <w:r>
        <w:rPr>
          <w:rFonts w:hint="eastAsia" w:ascii="仿宋_GB2312" w:eastAsia="仿宋_GB2312" w:cs="仿宋_GB2312"/>
          <w:bCs/>
          <w:sz w:val="32"/>
          <w:szCs w:val="32"/>
          <w:lang w:eastAsia="zh-CN"/>
        </w:rPr>
        <w:t>（二）</w:t>
      </w:r>
      <w:r>
        <w:rPr>
          <w:rFonts w:hint="eastAsia" w:ascii="仿宋_GB2312" w:hAnsi="Times New Roman" w:eastAsia="仿宋_GB2312" w:cs="Times New Roman"/>
          <w:sz w:val="32"/>
          <w:szCs w:val="32"/>
          <w:lang w:eastAsia="zh-CN"/>
        </w:rPr>
        <w:t>企业营业执照</w:t>
      </w:r>
      <w:r>
        <w:rPr>
          <w:rFonts w:hint="eastAsia" w:ascii="仿宋_GB2312" w:hAnsi="Times New Roman" w:eastAsia="仿宋_GB2312" w:cs="方正仿宋简体"/>
          <w:color w:val="000000"/>
          <w:sz w:val="32"/>
          <w:szCs w:val="32"/>
        </w:rPr>
        <w:t>；</w:t>
      </w:r>
    </w:p>
    <w:p w14:paraId="238C20D1">
      <w:pPr>
        <w:adjustRightInd w:val="0"/>
        <w:snapToGrid w:val="0"/>
        <w:spacing w:line="560" w:lineRule="exact"/>
        <w:ind w:firstLine="640" w:firstLineChars="200"/>
        <w:outlineLvl w:val="0"/>
        <w:rPr>
          <w:rFonts w:ascii="仿宋_GB2312" w:hAnsi="Calibri" w:eastAsia="仿宋_GB2312" w:cs="仿宋_GB2312"/>
          <w:bCs/>
          <w:sz w:val="32"/>
          <w:szCs w:val="32"/>
        </w:rPr>
      </w:pPr>
      <w:r>
        <w:rPr>
          <w:rFonts w:hint="eastAsia" w:ascii="仿宋_GB2312" w:eastAsia="仿宋_GB2312" w:cs="仿宋_GB2312"/>
          <w:bCs/>
          <w:sz w:val="32"/>
          <w:szCs w:val="32"/>
          <w:lang w:eastAsia="zh-CN"/>
        </w:rPr>
        <w:t>（三）</w:t>
      </w:r>
      <w:r>
        <w:rPr>
          <w:rFonts w:hint="eastAsia" w:ascii="仿宋_GB2312" w:hAnsi="Calibri" w:eastAsia="仿宋_GB2312" w:cs="Times New Roman"/>
          <w:sz w:val="32"/>
          <w:szCs w:val="32"/>
        </w:rPr>
        <w:t>国家市场监督管理总局核发的</w:t>
      </w:r>
      <w:r>
        <w:rPr>
          <w:rFonts w:hint="eastAsia" w:ascii="仿宋_GB2312" w:hAnsi="Times New Roman" w:eastAsia="仿宋_GB2312" w:cs="Times New Roman"/>
          <w:sz w:val="32"/>
          <w:szCs w:val="32"/>
        </w:rPr>
        <w:t>《保健食品注册证书》</w:t>
      </w:r>
      <w:r>
        <w:rPr>
          <w:rFonts w:hint="eastAsia" w:ascii="仿宋_GB2312" w:hAnsi="Calibri" w:eastAsia="仿宋_GB2312" w:cs="仿宋_GB2312"/>
          <w:bCs/>
          <w:sz w:val="32"/>
          <w:szCs w:val="32"/>
        </w:rPr>
        <w:t>，</w:t>
      </w:r>
      <w:r>
        <w:rPr>
          <w:rFonts w:hint="eastAsia" w:ascii="仿宋_GB2312" w:hAnsi="Calibri" w:eastAsia="仿宋_GB2312" w:cs="Times New Roman"/>
          <w:sz w:val="32"/>
          <w:szCs w:val="32"/>
        </w:rPr>
        <w:t>国家卫生健康委员会发布的</w:t>
      </w:r>
      <w:r>
        <w:rPr>
          <w:rFonts w:hint="eastAsia" w:ascii="仿宋_GB2312" w:hAnsi="Times New Roman" w:eastAsia="仿宋_GB2312" w:cs="Times New Roman"/>
          <w:sz w:val="32"/>
          <w:szCs w:val="32"/>
        </w:rPr>
        <w:t>《新食品原料目录》</w:t>
      </w:r>
      <w:r>
        <w:rPr>
          <w:rFonts w:hint="eastAsia" w:ascii="仿宋_GB2312" w:hAnsi="Times New Roman" w:eastAsia="仿宋_GB2312" w:cs="方正仿宋简体"/>
          <w:color w:val="000000"/>
          <w:sz w:val="32"/>
          <w:szCs w:val="32"/>
        </w:rPr>
        <w:t>；</w:t>
      </w:r>
    </w:p>
    <w:p w14:paraId="399B4118">
      <w:pPr>
        <w:spacing w:line="57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（四）</w:t>
      </w:r>
      <w:r>
        <w:rPr>
          <w:rFonts w:hint="eastAsia" w:ascii="仿宋_GB2312" w:hAnsi="Calibri" w:eastAsia="仿宋_GB2312" w:cs="Times New Roman"/>
          <w:sz w:val="32"/>
          <w:szCs w:val="32"/>
        </w:rPr>
        <w:t>会计师事务所出具的该项目专项审计报告</w:t>
      </w:r>
      <w:r>
        <w:rPr>
          <w:rFonts w:hint="eastAsia" w:ascii="仿宋_GB2312" w:eastAsia="仿宋_GB2312" w:cs="Times New Roman"/>
          <w:sz w:val="32"/>
          <w:szCs w:val="32"/>
          <w:lang w:eastAsia="zh-CN"/>
        </w:rPr>
        <w:t>；</w:t>
      </w:r>
    </w:p>
    <w:p w14:paraId="5A7324B1">
      <w:pPr>
        <w:spacing w:line="570" w:lineRule="exact"/>
        <w:ind w:firstLine="640" w:firstLineChars="200"/>
        <w:rPr>
          <w:rFonts w:ascii="仿宋_GB2312" w:hAnsi="Calibri" w:eastAsia="仿宋_GB2312" w:cs="仿宋_GB2312"/>
          <w:bCs/>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五</w:t>
      </w:r>
      <w:r>
        <w:rPr>
          <w:rFonts w:hint="eastAsia" w:ascii="仿宋_GB2312" w:eastAsia="仿宋_GB2312" w:cs="Times New Roman"/>
          <w:sz w:val="32"/>
          <w:szCs w:val="32"/>
          <w:lang w:eastAsia="zh-CN"/>
        </w:rPr>
        <w:t>）</w:t>
      </w:r>
      <w:r>
        <w:rPr>
          <w:rFonts w:hint="eastAsia" w:ascii="仿宋_GB2312" w:eastAsia="仿宋_GB2312"/>
          <w:sz w:val="32"/>
          <w:szCs w:val="32"/>
          <w:lang w:val="en-US" w:eastAsia="zh-CN"/>
        </w:rPr>
        <w:t>资金申请</w:t>
      </w:r>
      <w:r>
        <w:rPr>
          <w:rFonts w:hint="eastAsia" w:ascii="仿宋_GB2312" w:hAnsi="Calibri" w:eastAsia="仿宋_GB2312"/>
          <w:sz w:val="32"/>
          <w:szCs w:val="32"/>
        </w:rPr>
        <w:t>报告</w:t>
      </w:r>
      <w:r>
        <w:rPr>
          <w:rFonts w:hint="eastAsia" w:ascii="仿宋_GB2312" w:hAnsi="Calibri" w:eastAsia="仿宋_GB2312" w:cs="仿宋_GB2312"/>
          <w:bCs/>
          <w:sz w:val="32"/>
          <w:szCs w:val="32"/>
        </w:rPr>
        <w:t>；</w:t>
      </w:r>
    </w:p>
    <w:p w14:paraId="38B5EBBA">
      <w:pPr>
        <w:spacing w:line="570" w:lineRule="exact"/>
        <w:ind w:firstLine="640" w:firstLineChars="200"/>
        <w:rPr>
          <w:rFonts w:ascii="仿宋_GB2312" w:hAnsi="Calibri"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hAnsi="Calibri" w:eastAsia="仿宋_GB2312"/>
          <w:sz w:val="32"/>
          <w:szCs w:val="32"/>
        </w:rPr>
        <w:t>申报资料真实性承诺书。</w:t>
      </w:r>
    </w:p>
    <w:p w14:paraId="15906695">
      <w:pPr>
        <w:widowControl/>
        <w:spacing w:line="560" w:lineRule="exact"/>
        <w:jc w:val="left"/>
        <w:rPr>
          <w:rFonts w:ascii="黑体" w:hAnsi="黑体" w:eastAsia="黑体" w:cs="方正楷体简体"/>
          <w:color w:val="000000"/>
          <w:sz w:val="32"/>
          <w:szCs w:val="32"/>
        </w:rPr>
      </w:pPr>
      <w:r>
        <w:rPr>
          <w:rFonts w:hint="eastAsia" w:ascii="黑体" w:hAnsi="黑体" w:eastAsia="黑体" w:cs="方正楷体简体"/>
          <w:color w:val="000000"/>
          <w:sz w:val="32"/>
          <w:szCs w:val="32"/>
        </w:rPr>
        <w:t>附件1-1</w:t>
      </w:r>
    </w:p>
    <w:p w14:paraId="6393722F">
      <w:pPr>
        <w:spacing w:line="560" w:lineRule="exact"/>
        <w:jc w:val="center"/>
        <w:rPr>
          <w:rFonts w:ascii="方正小标宋_GBK" w:hAnsi="方正小标宋简体" w:eastAsia="方正小标宋_GBK" w:cs="方正小标宋简体"/>
          <w:sz w:val="48"/>
          <w:szCs w:val="48"/>
        </w:rPr>
      </w:pPr>
    </w:p>
    <w:p w14:paraId="07BEE12A">
      <w:pPr>
        <w:adjustRightInd w:val="0"/>
        <w:snapToGrid w:val="0"/>
        <w:spacing w:line="560" w:lineRule="exact"/>
        <w:jc w:val="center"/>
        <w:outlineLvl w:val="0"/>
        <w:rPr>
          <w:rFonts w:ascii="方正小标宋_GBK" w:hAnsi="Times New Roman" w:eastAsia="方正小标宋_GBK" w:cs="方正小标宋简体"/>
          <w:color w:val="000000"/>
          <w:spacing w:val="-6"/>
          <w:sz w:val="44"/>
          <w:szCs w:val="44"/>
        </w:rPr>
      </w:pPr>
      <w:r>
        <w:rPr>
          <w:rFonts w:hint="eastAsia" w:ascii="方正小标宋_GBK" w:hAnsi="方正小标宋简体" w:eastAsia="方正小标宋_GBK" w:cs="方正小标宋简体"/>
          <w:sz w:val="48"/>
          <w:szCs w:val="48"/>
        </w:rPr>
        <w:t>青岛市</w:t>
      </w:r>
      <w:r>
        <w:rPr>
          <w:rFonts w:hint="eastAsia" w:ascii="方正小标宋_GBK" w:hAnsi="Times New Roman" w:eastAsia="方正小标宋_GBK" w:cs="方正小标宋简体"/>
          <w:color w:val="000000"/>
          <w:spacing w:val="-6"/>
          <w:sz w:val="44"/>
          <w:szCs w:val="44"/>
        </w:rPr>
        <w:t>海洋经济高质量发展</w:t>
      </w:r>
    </w:p>
    <w:p w14:paraId="0D9A30B3">
      <w:pPr>
        <w:spacing w:line="560" w:lineRule="exact"/>
        <w:jc w:val="center"/>
        <w:rPr>
          <w:rFonts w:ascii="方正小标宋_GBK" w:hAnsi="方正小标宋简体" w:eastAsia="方正小标宋_GBK" w:cs="方正小标宋简体"/>
          <w:sz w:val="48"/>
          <w:szCs w:val="48"/>
        </w:rPr>
      </w:pPr>
      <w:r>
        <w:rPr>
          <w:rFonts w:hint="eastAsia" w:ascii="方正小标宋_GBK" w:hAnsi="Times New Roman" w:eastAsia="方正小标宋_GBK" w:cs="方正小标宋简体"/>
          <w:color w:val="000000"/>
          <w:spacing w:val="-6"/>
          <w:sz w:val="44"/>
          <w:szCs w:val="44"/>
        </w:rPr>
        <w:t>海洋药物及生物制品产业发展</w:t>
      </w:r>
      <w:r>
        <w:rPr>
          <w:rFonts w:hint="eastAsia" w:ascii="方正小标宋_GBK" w:hAnsi="方正小标宋简体" w:eastAsia="方正小标宋_GBK" w:cs="方正小标宋简体"/>
          <w:sz w:val="48"/>
          <w:szCs w:val="48"/>
        </w:rPr>
        <w:t>专项资金</w:t>
      </w:r>
    </w:p>
    <w:p w14:paraId="1476C592">
      <w:pPr>
        <w:spacing w:line="560" w:lineRule="exact"/>
        <w:jc w:val="center"/>
        <w:rPr>
          <w:rFonts w:ascii="方正小标宋_GBK" w:hAnsi="方正小标宋简体" w:eastAsia="方正小标宋_GBK" w:cs="方正小标宋简体"/>
          <w:sz w:val="48"/>
          <w:szCs w:val="48"/>
        </w:rPr>
      </w:pPr>
      <w:r>
        <w:rPr>
          <w:rFonts w:hint="eastAsia" w:ascii="方正小标宋_GBK" w:hAnsi="方正小标宋简体" w:eastAsia="方正小标宋_GBK" w:cs="方正小标宋简体"/>
          <w:sz w:val="48"/>
          <w:szCs w:val="48"/>
        </w:rPr>
        <w:t>支持项目申报材料</w:t>
      </w:r>
    </w:p>
    <w:p w14:paraId="7E4811A1">
      <w:pPr>
        <w:spacing w:line="560" w:lineRule="exact"/>
        <w:jc w:val="center"/>
        <w:rPr>
          <w:rFonts w:ascii="方正小标宋_GBK" w:hAnsi="方正小标宋简体" w:eastAsia="方正小标宋_GBK" w:cs="方正小标宋简体"/>
          <w:sz w:val="48"/>
          <w:szCs w:val="48"/>
        </w:rPr>
      </w:pPr>
    </w:p>
    <w:p w14:paraId="767B4A5C">
      <w:pPr>
        <w:snapToGrid w:val="0"/>
        <w:spacing w:line="560" w:lineRule="exact"/>
        <w:jc w:val="center"/>
        <w:rPr>
          <w:rFonts w:ascii="方正小标宋_GBK" w:hAnsi="方正小标宋简体" w:eastAsia="方正小标宋_GBK" w:cs="方正小标宋简体"/>
          <w:sz w:val="48"/>
          <w:szCs w:val="48"/>
        </w:rPr>
      </w:pPr>
      <w:r>
        <w:rPr>
          <w:rFonts w:hint="eastAsia" w:ascii="方正小标宋_GBK" w:hAnsi="方正小标宋简体" w:eastAsia="方正小标宋_GBK" w:cs="方正小标宋简体"/>
          <w:sz w:val="48"/>
          <w:szCs w:val="48"/>
        </w:rPr>
        <w:t xml:space="preserve"> (202</w:t>
      </w:r>
      <w:r>
        <w:rPr>
          <w:rFonts w:hint="eastAsia" w:ascii="方正小标宋_GBK" w:hAnsi="方正小标宋简体" w:eastAsia="方正小标宋_GBK" w:cs="方正小标宋简体"/>
          <w:sz w:val="48"/>
          <w:szCs w:val="48"/>
          <w:lang w:val="en-US" w:eastAsia="zh-CN"/>
        </w:rPr>
        <w:t>5</w:t>
      </w:r>
      <w:r>
        <w:rPr>
          <w:rFonts w:hint="eastAsia" w:ascii="方正小标宋_GBK" w:hAnsi="方正小标宋简体" w:eastAsia="方正小标宋_GBK" w:cs="方正小标宋简体"/>
          <w:sz w:val="48"/>
          <w:szCs w:val="48"/>
        </w:rPr>
        <w:t>年度)</w:t>
      </w:r>
    </w:p>
    <w:p w14:paraId="2FC42F1D">
      <w:pPr>
        <w:snapToGrid w:val="0"/>
        <w:spacing w:line="560" w:lineRule="exact"/>
        <w:jc w:val="center"/>
        <w:rPr>
          <w:rFonts w:ascii="方正小标宋_GBK" w:hAnsi="方正小标宋简体" w:eastAsia="方正小标宋_GBK" w:cs="方正小标宋简体"/>
          <w:sz w:val="48"/>
          <w:szCs w:val="48"/>
        </w:rPr>
      </w:pPr>
    </w:p>
    <w:p w14:paraId="437F0886">
      <w:pPr>
        <w:spacing w:line="560" w:lineRule="exact"/>
        <w:jc w:val="center"/>
        <w:rPr>
          <w:rFonts w:ascii="方正小标宋_GBK" w:hAnsi="方正小标宋简体" w:eastAsia="方正小标宋_GBK" w:cs="方正小标宋简体"/>
          <w:sz w:val="48"/>
          <w:szCs w:val="48"/>
        </w:rPr>
      </w:pPr>
    </w:p>
    <w:p w14:paraId="2D9EF7A8">
      <w:pPr>
        <w:spacing w:line="560" w:lineRule="exact"/>
        <w:jc w:val="center"/>
        <w:rPr>
          <w:rFonts w:ascii="仿宋_GB2312" w:hAnsi="仿宋_GB2312" w:eastAsia="仿宋_GB2312" w:cs="仿宋_GB2312"/>
          <w:sz w:val="32"/>
          <w:szCs w:val="32"/>
        </w:rPr>
      </w:pPr>
    </w:p>
    <w:p w14:paraId="00A82E64">
      <w:pPr>
        <w:spacing w:line="560" w:lineRule="exact"/>
        <w:ind w:firstLine="576" w:firstLineChars="192"/>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项目名称：</w:t>
      </w:r>
      <w:r>
        <w:rPr>
          <w:rFonts w:ascii="Times New Roman" w:hAnsi="Times New Roman" w:eastAsia="黑体" w:cs="Times New Roman"/>
          <w:sz w:val="30"/>
          <w:szCs w:val="30"/>
          <w:u w:val="single"/>
          <w:lang w:val="zh-CN"/>
        </w:rPr>
        <w:t xml:space="preserve">                                         </w:t>
      </w:r>
    </w:p>
    <w:p w14:paraId="478BE184">
      <w:pPr>
        <w:spacing w:line="560" w:lineRule="exact"/>
        <w:ind w:firstLine="576" w:firstLineChars="192"/>
        <w:rPr>
          <w:rFonts w:ascii="Times New Roman" w:hAnsi="Times New Roman" w:eastAsia="黑体" w:cs="Times New Roman"/>
          <w:sz w:val="30"/>
          <w:szCs w:val="30"/>
          <w:lang w:val="zh-CN"/>
        </w:rPr>
      </w:pPr>
      <w:r>
        <w:rPr>
          <w:rFonts w:hint="eastAsia" w:ascii="Times New Roman" w:hAnsi="Times New Roman" w:eastAsia="黑体" w:cs="Times New Roman"/>
          <w:sz w:val="30"/>
          <w:szCs w:val="30"/>
          <w:lang w:val="zh-CN"/>
        </w:rPr>
        <w:t>申报</w:t>
      </w:r>
      <w:r>
        <w:rPr>
          <w:rFonts w:ascii="Times New Roman" w:hAnsi="Times New Roman" w:eastAsia="黑体" w:cs="Times New Roman"/>
          <w:sz w:val="30"/>
          <w:szCs w:val="30"/>
          <w:lang w:val="zh-CN"/>
        </w:rPr>
        <w:t>单位</w:t>
      </w:r>
      <w:r>
        <w:rPr>
          <w:rFonts w:hint="eastAsia" w:ascii="Times New Roman" w:hAnsi="Times New Roman" w:eastAsia="黑体" w:cs="Times New Roman"/>
          <w:sz w:val="30"/>
          <w:szCs w:val="30"/>
          <w:lang w:val="zh-CN"/>
        </w:rPr>
        <w:t>（加盖公章）</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p>
    <w:p w14:paraId="2F033ACA">
      <w:pPr>
        <w:spacing w:line="560" w:lineRule="exact"/>
        <w:ind w:firstLine="576" w:firstLineChars="192"/>
        <w:rPr>
          <w:rFonts w:ascii="Times New Roman" w:hAnsi="Times New Roman" w:eastAsia="黑体" w:cs="Times New Roman"/>
          <w:sz w:val="30"/>
          <w:szCs w:val="30"/>
        </w:rPr>
      </w:pPr>
      <w:r>
        <w:rPr>
          <w:rFonts w:ascii="Times New Roman" w:hAnsi="Times New Roman" w:eastAsia="黑体" w:cs="Times New Roman"/>
          <w:sz w:val="30"/>
          <w:szCs w:val="30"/>
        </w:rPr>
        <w:t>法人代表：</w:t>
      </w:r>
      <w:r>
        <w:rPr>
          <w:rFonts w:ascii="Times New Roman" w:hAnsi="Times New Roman" w:eastAsia="黑体" w:cs="Times New Roman"/>
          <w:sz w:val="30"/>
          <w:szCs w:val="30"/>
          <w:u w:val="single"/>
        </w:rPr>
        <w:t xml:space="preserve">              </w:t>
      </w:r>
      <w:r>
        <w:rPr>
          <w:rFonts w:hint="eastAsia" w:ascii="Times New Roman" w:hAnsi="Times New Roman" w:eastAsia="黑体" w:cs="Times New Roman"/>
          <w:sz w:val="30"/>
          <w:szCs w:val="30"/>
          <w:u w:val="single"/>
        </w:rPr>
        <w:t xml:space="preserve">               </w:t>
      </w:r>
      <w:r>
        <w:rPr>
          <w:rFonts w:ascii="Times New Roman" w:hAnsi="Times New Roman" w:eastAsia="黑体" w:cs="Times New Roman"/>
          <w:sz w:val="30"/>
          <w:szCs w:val="30"/>
          <w:u w:val="single"/>
        </w:rPr>
        <w:t xml:space="preserve">            </w:t>
      </w:r>
      <w:r>
        <w:rPr>
          <w:rFonts w:ascii="Times New Roman" w:hAnsi="Times New Roman" w:eastAsia="黑体" w:cs="Times New Roman"/>
          <w:sz w:val="30"/>
          <w:szCs w:val="30"/>
        </w:rPr>
        <w:t xml:space="preserve"> </w:t>
      </w:r>
    </w:p>
    <w:p w14:paraId="63B4495E">
      <w:pPr>
        <w:spacing w:line="560" w:lineRule="exact"/>
        <w:ind w:firstLine="576" w:firstLineChars="192"/>
        <w:rPr>
          <w:rFonts w:ascii="Times New Roman" w:hAnsi="Times New Roman" w:eastAsia="黑体" w:cs="Times New Roman"/>
          <w:sz w:val="30"/>
          <w:szCs w:val="30"/>
          <w:u w:val="single"/>
          <w:lang w:val="zh-CN"/>
        </w:rPr>
      </w:pPr>
      <w:r>
        <w:rPr>
          <w:rFonts w:hint="eastAsia" w:ascii="Times New Roman" w:hAnsi="Times New Roman" w:eastAsia="黑体" w:cs="Times New Roman"/>
          <w:sz w:val="30"/>
          <w:szCs w:val="30"/>
          <w:lang w:val="zh-CN"/>
        </w:rPr>
        <w:t>联 系 人</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lang w:val="zh-CN"/>
        </w:rPr>
        <w:t>电话</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p>
    <w:p w14:paraId="6C273C5B">
      <w:pPr>
        <w:spacing w:line="560" w:lineRule="exact"/>
        <w:ind w:firstLine="576" w:firstLineChars="192"/>
        <w:rPr>
          <w:rFonts w:ascii="Times New Roman" w:hAnsi="Times New Roman" w:eastAsia="黑体" w:cs="Times New Roman"/>
          <w:sz w:val="30"/>
          <w:szCs w:val="30"/>
          <w:u w:val="single"/>
          <w:lang w:val="zh-CN"/>
        </w:rPr>
      </w:pPr>
      <w:r>
        <w:rPr>
          <w:rFonts w:hint="eastAsia" w:ascii="Times New Roman" w:hAnsi="Times New Roman" w:eastAsia="黑体" w:cs="Times New Roman"/>
          <w:sz w:val="30"/>
          <w:szCs w:val="30"/>
          <w:lang w:val="zh-CN"/>
        </w:rPr>
        <w:t>手机</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lang w:val="zh-CN"/>
        </w:rPr>
        <w:t>电子邮箱：</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p>
    <w:p w14:paraId="1A33220E">
      <w:pPr>
        <w:spacing w:line="560" w:lineRule="exact"/>
        <w:ind w:firstLine="576" w:firstLineChars="192"/>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填报日期：        20</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年</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月</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日</w:t>
      </w:r>
    </w:p>
    <w:p w14:paraId="011CDB66">
      <w:pPr>
        <w:spacing w:line="560" w:lineRule="exact"/>
        <w:ind w:firstLine="576" w:firstLineChars="192"/>
        <w:rPr>
          <w:rFonts w:ascii="Times New Roman" w:hAnsi="Times New Roman" w:eastAsia="黑体" w:cs="Times New Roman"/>
          <w:sz w:val="30"/>
          <w:szCs w:val="30"/>
          <w:lang w:val="zh-CN"/>
        </w:rPr>
      </w:pPr>
    </w:p>
    <w:p w14:paraId="016D7EBE">
      <w:pPr>
        <w:spacing w:line="560" w:lineRule="exact"/>
        <w:ind w:firstLine="576" w:firstLineChars="192"/>
        <w:rPr>
          <w:rFonts w:ascii="Times New Roman" w:hAnsi="Times New Roman" w:eastAsia="仿宋_GB2312" w:cs="Times New Roman"/>
          <w:sz w:val="30"/>
          <w:szCs w:val="24"/>
          <w:u w:val="single"/>
        </w:rPr>
      </w:pPr>
    </w:p>
    <w:p w14:paraId="1A235EBA">
      <w:pPr>
        <w:spacing w:line="560" w:lineRule="exact"/>
        <w:rPr>
          <w:rFonts w:ascii="黑体" w:hAnsi="黑体" w:eastAsia="黑体" w:cs="仿宋_GB2312"/>
          <w:sz w:val="32"/>
          <w:szCs w:val="32"/>
        </w:rPr>
      </w:pPr>
    </w:p>
    <w:p w14:paraId="5F722035">
      <w:pPr>
        <w:spacing w:line="560" w:lineRule="exact"/>
        <w:rPr>
          <w:rFonts w:ascii="黑体" w:hAnsi="黑体" w:eastAsia="黑体" w:cs="仿宋_GB2312"/>
          <w:sz w:val="32"/>
          <w:szCs w:val="32"/>
        </w:rPr>
      </w:pPr>
    </w:p>
    <w:p w14:paraId="0E7CD42E">
      <w:pPr>
        <w:spacing w:line="560" w:lineRule="exact"/>
        <w:ind w:firstLine="614" w:firstLineChars="192"/>
        <w:rPr>
          <w:rFonts w:ascii="Times New Roman" w:hAnsi="Times New Roman" w:eastAsia="黑体" w:cs="Times New Roman"/>
          <w:sz w:val="30"/>
          <w:szCs w:val="30"/>
          <w:lang w:val="zh-CN"/>
        </w:rPr>
      </w:pPr>
      <w:r>
        <w:rPr>
          <w:rFonts w:hint="eastAsia" w:ascii="黑体" w:hAnsi="黑体" w:eastAsia="黑体" w:cs="Times New Roman"/>
          <w:sz w:val="32"/>
          <w:szCs w:val="32"/>
        </w:rPr>
        <w:t xml:space="preserve">              </w:t>
      </w:r>
      <w:r>
        <w:rPr>
          <w:rFonts w:hint="eastAsia" w:ascii="Times New Roman" w:hAnsi="Times New Roman" w:eastAsia="黑体" w:cs="Times New Roman"/>
          <w:sz w:val="30"/>
          <w:szCs w:val="30"/>
          <w:lang w:val="zh-CN"/>
        </w:rPr>
        <w:t>青岛市工业和信息局编制</w:t>
      </w:r>
    </w:p>
    <w:p w14:paraId="310261FA">
      <w:pPr>
        <w:adjustRightInd w:val="0"/>
        <w:snapToGrid w:val="0"/>
        <w:spacing w:line="560" w:lineRule="exact"/>
        <w:outlineLvl w:val="0"/>
        <w:rPr>
          <w:rFonts w:ascii="楷体" w:hAnsi="楷体" w:eastAsia="楷体" w:cs="方正楷体简体"/>
          <w:color w:val="000000"/>
          <w:sz w:val="32"/>
          <w:szCs w:val="32"/>
        </w:rPr>
      </w:pPr>
    </w:p>
    <w:p w14:paraId="1CC6FF3C">
      <w:pPr>
        <w:adjustRightInd w:val="0"/>
        <w:snapToGrid w:val="0"/>
        <w:spacing w:line="560" w:lineRule="exact"/>
        <w:outlineLvl w:val="0"/>
        <w:rPr>
          <w:rFonts w:ascii="黑体" w:hAnsi="黑体" w:eastAsia="黑体" w:cs="方正楷体简体"/>
          <w:color w:val="000000"/>
          <w:sz w:val="32"/>
          <w:szCs w:val="32"/>
        </w:rPr>
      </w:pPr>
      <w:r>
        <w:rPr>
          <w:rFonts w:hint="eastAsia" w:ascii="黑体" w:hAnsi="黑体" w:eastAsia="黑体" w:cs="方正楷体简体"/>
          <w:color w:val="000000"/>
          <w:sz w:val="32"/>
          <w:szCs w:val="32"/>
        </w:rPr>
        <w:t>附件1-2</w:t>
      </w:r>
    </w:p>
    <w:p w14:paraId="462772F5">
      <w:pPr>
        <w:adjustRightInd w:val="0"/>
        <w:snapToGrid w:val="0"/>
        <w:spacing w:line="560" w:lineRule="exact"/>
        <w:outlineLvl w:val="0"/>
        <w:rPr>
          <w:rFonts w:ascii="黑体" w:hAnsi="黑体" w:eastAsia="黑体" w:cs="方正楷体简体"/>
          <w:color w:val="000000"/>
          <w:sz w:val="32"/>
          <w:szCs w:val="32"/>
        </w:rPr>
      </w:pPr>
    </w:p>
    <w:p w14:paraId="11B6CA9C">
      <w:pPr>
        <w:adjustRightInd w:val="0"/>
        <w:snapToGrid w:val="0"/>
        <w:spacing w:line="560" w:lineRule="exact"/>
        <w:jc w:val="center"/>
        <w:rPr>
          <w:rFonts w:ascii="楷体" w:hAnsi="楷体" w:eastAsia="楷体" w:cs="方正楷体简体"/>
          <w:color w:val="000000"/>
          <w:sz w:val="32"/>
          <w:szCs w:val="32"/>
        </w:rPr>
      </w:pPr>
      <w:r>
        <w:rPr>
          <w:rFonts w:hint="eastAsia" w:ascii="方正小标宋_GBK" w:hAnsi="Times New Roman" w:eastAsia="方正小标宋_GBK" w:cs="Times New Roman"/>
          <w:color w:val="000000"/>
          <w:sz w:val="44"/>
          <w:szCs w:val="44"/>
        </w:rPr>
        <w:t>202</w:t>
      </w:r>
      <w:r>
        <w:rPr>
          <w:rFonts w:hint="eastAsia" w:ascii="方正小标宋_GBK" w:hAnsi="Times New Roman" w:eastAsia="方正小标宋_GBK" w:cs="Times New Roman"/>
          <w:color w:val="000000"/>
          <w:sz w:val="44"/>
          <w:szCs w:val="44"/>
          <w:lang w:val="en-US" w:eastAsia="zh-CN"/>
        </w:rPr>
        <w:t>5</w:t>
      </w:r>
      <w:r>
        <w:rPr>
          <w:rFonts w:hint="eastAsia" w:ascii="方正小标宋_GBK" w:hAnsi="Times New Roman" w:eastAsia="方正小标宋_GBK" w:cs="方正小标宋简体"/>
          <w:color w:val="000000"/>
          <w:sz w:val="44"/>
          <w:szCs w:val="44"/>
        </w:rPr>
        <w:t>年</w:t>
      </w:r>
      <w:r>
        <w:rPr>
          <w:rFonts w:hint="eastAsia" w:ascii="方正小标宋_GBK" w:hAnsi="Times New Roman" w:eastAsia="方正小标宋_GBK" w:cs="Times New Roman"/>
          <w:color w:val="000000"/>
          <w:sz w:val="44"/>
          <w:szCs w:val="44"/>
        </w:rPr>
        <w:t>青岛市</w:t>
      </w:r>
      <w:r>
        <w:rPr>
          <w:rFonts w:hint="eastAsia" w:ascii="方正小标宋_GBK" w:hAnsi="Times New Roman" w:eastAsia="方正小标宋_GBK" w:cs="方正小标宋简体"/>
          <w:color w:val="000000"/>
          <w:spacing w:val="-6"/>
          <w:sz w:val="44"/>
          <w:szCs w:val="44"/>
        </w:rPr>
        <w:t>海洋经济高质量发展</w:t>
      </w:r>
      <w:r>
        <w:rPr>
          <w:rFonts w:hint="eastAsia" w:ascii="方正小标宋_GBK" w:hAnsi="Times New Roman" w:eastAsia="方正小标宋_GBK" w:cs="Times New Roman"/>
          <w:color w:val="000000"/>
          <w:sz w:val="44"/>
          <w:szCs w:val="44"/>
        </w:rPr>
        <w:t>海洋药物及生物制品产业奖补资金项目申请表</w:t>
      </w:r>
    </w:p>
    <w:p w14:paraId="4F5D8371">
      <w:pPr>
        <w:adjustRightInd w:val="0"/>
        <w:snapToGrid w:val="0"/>
        <w:spacing w:line="560" w:lineRule="exact"/>
        <w:jc w:val="center"/>
        <w:rPr>
          <w:rFonts w:ascii="方正小标宋_GBK" w:hAnsi="Times New Roman" w:eastAsia="方正小标宋_GBK" w:cs="Times New Roman"/>
          <w:color w:val="000000"/>
          <w:sz w:val="32"/>
          <w:szCs w:val="32"/>
        </w:rPr>
      </w:pPr>
    </w:p>
    <w:p w14:paraId="25494434">
      <w:pPr>
        <w:adjustRightInd w:val="0"/>
        <w:snapToGrid w:val="0"/>
        <w:rPr>
          <w:rFonts w:ascii="Times New Roman" w:hAnsi="Times New Roman" w:eastAsia="方正楷体简体" w:cs="Times New Roman"/>
          <w:color w:val="000000"/>
          <w:sz w:val="22"/>
        </w:rPr>
      </w:pPr>
      <w:r>
        <w:rPr>
          <w:rFonts w:hint="eastAsia" w:ascii="Times New Roman" w:hAnsi="Times New Roman" w:eastAsia="方正楷体简体" w:cs="方正楷体简体"/>
          <w:color w:val="000000"/>
          <w:sz w:val="22"/>
        </w:rPr>
        <w:t>申报时间（公章）：　　　　　　　　　　　年　月　日　　　　　　　　　　单位：万元</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90"/>
        <w:gridCol w:w="1104"/>
        <w:gridCol w:w="804"/>
        <w:gridCol w:w="349"/>
        <w:gridCol w:w="1145"/>
        <w:gridCol w:w="334"/>
        <w:gridCol w:w="6"/>
        <w:gridCol w:w="433"/>
        <w:gridCol w:w="928"/>
        <w:gridCol w:w="181"/>
        <w:gridCol w:w="11"/>
        <w:gridCol w:w="452"/>
        <w:gridCol w:w="2243"/>
      </w:tblGrid>
      <w:tr w14:paraId="5071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639" w:type="dxa"/>
            <w:gridSpan w:val="14"/>
            <w:vAlign w:val="center"/>
          </w:tcPr>
          <w:p w14:paraId="3AC10125">
            <w:pPr>
              <w:spacing w:line="300" w:lineRule="exact"/>
              <w:jc w:val="left"/>
              <w:rPr>
                <w:rFonts w:ascii="黑体" w:hAnsi="黑体" w:eastAsia="黑体" w:cs="Times New Roman"/>
                <w:color w:val="000000"/>
                <w:sz w:val="20"/>
                <w:szCs w:val="20"/>
              </w:rPr>
            </w:pPr>
            <w:r>
              <w:rPr>
                <w:rFonts w:hint="eastAsia" w:ascii="黑体" w:hAnsi="黑体" w:eastAsia="黑体" w:cs="黑体"/>
                <w:color w:val="000000"/>
                <w:sz w:val="20"/>
                <w:szCs w:val="20"/>
              </w:rPr>
              <w:t>一、企业（机构）基本情况</w:t>
            </w:r>
          </w:p>
        </w:tc>
      </w:tr>
      <w:tr w14:paraId="6CBB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59" w:type="dxa"/>
            <w:vAlign w:val="center"/>
          </w:tcPr>
          <w:p w14:paraId="2EFAADE9">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企业（机构）名称</w:t>
            </w:r>
          </w:p>
        </w:tc>
        <w:tc>
          <w:tcPr>
            <w:tcW w:w="3826" w:type="dxa"/>
            <w:gridSpan w:val="6"/>
            <w:vAlign w:val="center"/>
          </w:tcPr>
          <w:p w14:paraId="253C9E22">
            <w:pPr>
              <w:spacing w:line="300" w:lineRule="exact"/>
              <w:jc w:val="left"/>
              <w:rPr>
                <w:rFonts w:ascii="Times New Roman" w:hAnsi="Times New Roman" w:eastAsia="方正仿宋简体" w:cs="Times New Roman"/>
                <w:color w:val="000000"/>
                <w:sz w:val="20"/>
                <w:szCs w:val="20"/>
              </w:rPr>
            </w:pPr>
          </w:p>
        </w:tc>
        <w:tc>
          <w:tcPr>
            <w:tcW w:w="1559" w:type="dxa"/>
            <w:gridSpan w:val="5"/>
            <w:vAlign w:val="center"/>
          </w:tcPr>
          <w:p w14:paraId="6FDB7890">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注册时间</w:t>
            </w:r>
          </w:p>
        </w:tc>
        <w:tc>
          <w:tcPr>
            <w:tcW w:w="2695" w:type="dxa"/>
            <w:gridSpan w:val="2"/>
            <w:vAlign w:val="center"/>
          </w:tcPr>
          <w:p w14:paraId="126623F7">
            <w:pPr>
              <w:spacing w:line="300" w:lineRule="exact"/>
              <w:jc w:val="left"/>
              <w:rPr>
                <w:rFonts w:ascii="Times New Roman" w:hAnsi="Times New Roman" w:eastAsia="方正仿宋简体" w:cs="Times New Roman"/>
                <w:color w:val="000000"/>
                <w:sz w:val="20"/>
                <w:szCs w:val="20"/>
              </w:rPr>
            </w:pPr>
          </w:p>
        </w:tc>
      </w:tr>
      <w:tr w14:paraId="1630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59" w:type="dxa"/>
            <w:vAlign w:val="center"/>
          </w:tcPr>
          <w:p w14:paraId="33CE7CD4">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办公地址</w:t>
            </w:r>
          </w:p>
        </w:tc>
        <w:tc>
          <w:tcPr>
            <w:tcW w:w="3826" w:type="dxa"/>
            <w:gridSpan w:val="6"/>
            <w:vAlign w:val="center"/>
          </w:tcPr>
          <w:p w14:paraId="3192A90B">
            <w:pPr>
              <w:spacing w:line="300" w:lineRule="exact"/>
              <w:jc w:val="left"/>
              <w:rPr>
                <w:rFonts w:ascii="Times New Roman" w:hAnsi="Times New Roman" w:eastAsia="方正仿宋简体" w:cs="Times New Roman"/>
                <w:color w:val="000000"/>
                <w:sz w:val="20"/>
                <w:szCs w:val="20"/>
              </w:rPr>
            </w:pPr>
          </w:p>
        </w:tc>
        <w:tc>
          <w:tcPr>
            <w:tcW w:w="1559" w:type="dxa"/>
            <w:gridSpan w:val="5"/>
            <w:vAlign w:val="center"/>
          </w:tcPr>
          <w:p w14:paraId="381B4B72">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组织机构代码</w:t>
            </w:r>
          </w:p>
        </w:tc>
        <w:tc>
          <w:tcPr>
            <w:tcW w:w="2695" w:type="dxa"/>
            <w:gridSpan w:val="2"/>
            <w:vAlign w:val="center"/>
          </w:tcPr>
          <w:p w14:paraId="6334CF25">
            <w:pPr>
              <w:spacing w:line="300" w:lineRule="exact"/>
              <w:jc w:val="left"/>
              <w:rPr>
                <w:rFonts w:ascii="Times New Roman" w:hAnsi="Times New Roman" w:eastAsia="方正仿宋简体" w:cs="Times New Roman"/>
                <w:color w:val="000000"/>
                <w:sz w:val="20"/>
                <w:szCs w:val="20"/>
              </w:rPr>
            </w:pPr>
          </w:p>
        </w:tc>
      </w:tr>
      <w:tr w14:paraId="776B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59" w:type="dxa"/>
            <w:vAlign w:val="center"/>
          </w:tcPr>
          <w:p w14:paraId="47246EDA">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生产地址</w:t>
            </w:r>
          </w:p>
        </w:tc>
        <w:tc>
          <w:tcPr>
            <w:tcW w:w="3832" w:type="dxa"/>
            <w:gridSpan w:val="7"/>
            <w:vAlign w:val="center"/>
          </w:tcPr>
          <w:p w14:paraId="15A8A51A">
            <w:pPr>
              <w:spacing w:line="300" w:lineRule="exact"/>
              <w:jc w:val="center"/>
              <w:rPr>
                <w:rFonts w:ascii="Times New Roman" w:hAnsi="Times New Roman" w:eastAsia="方正仿宋简体" w:cs="Times New Roman"/>
                <w:color w:val="000000"/>
                <w:sz w:val="20"/>
                <w:szCs w:val="20"/>
              </w:rPr>
            </w:pPr>
          </w:p>
        </w:tc>
        <w:tc>
          <w:tcPr>
            <w:tcW w:w="1553" w:type="dxa"/>
            <w:gridSpan w:val="4"/>
            <w:vAlign w:val="center"/>
          </w:tcPr>
          <w:p w14:paraId="61FC22B5">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所属产业功能区</w:t>
            </w:r>
          </w:p>
        </w:tc>
        <w:tc>
          <w:tcPr>
            <w:tcW w:w="2695" w:type="dxa"/>
            <w:gridSpan w:val="2"/>
            <w:vAlign w:val="center"/>
          </w:tcPr>
          <w:p w14:paraId="6028E0D9">
            <w:pPr>
              <w:spacing w:line="300" w:lineRule="exact"/>
              <w:jc w:val="center"/>
              <w:rPr>
                <w:rFonts w:ascii="Times New Roman" w:hAnsi="Times New Roman" w:eastAsia="方正仿宋简体" w:cs="Times New Roman"/>
                <w:color w:val="000000"/>
                <w:sz w:val="20"/>
                <w:szCs w:val="20"/>
              </w:rPr>
            </w:pPr>
          </w:p>
        </w:tc>
      </w:tr>
      <w:tr w14:paraId="16A7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559" w:type="dxa"/>
            <w:vAlign w:val="center"/>
          </w:tcPr>
          <w:p w14:paraId="555D40BE">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税务登记证号</w:t>
            </w:r>
          </w:p>
        </w:tc>
        <w:tc>
          <w:tcPr>
            <w:tcW w:w="3826" w:type="dxa"/>
            <w:gridSpan w:val="6"/>
            <w:vAlign w:val="center"/>
          </w:tcPr>
          <w:p w14:paraId="65DF7E72">
            <w:pPr>
              <w:spacing w:line="300" w:lineRule="exact"/>
              <w:jc w:val="center"/>
              <w:rPr>
                <w:rFonts w:ascii="Times New Roman" w:hAnsi="Times New Roman" w:eastAsia="方正仿宋简体" w:cs="Times New Roman"/>
                <w:color w:val="000000"/>
                <w:sz w:val="20"/>
                <w:szCs w:val="20"/>
              </w:rPr>
            </w:pPr>
          </w:p>
        </w:tc>
        <w:tc>
          <w:tcPr>
            <w:tcW w:w="1548" w:type="dxa"/>
            <w:gridSpan w:val="4"/>
            <w:vAlign w:val="center"/>
          </w:tcPr>
          <w:p w14:paraId="5C5E3C7E">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税务属地</w:t>
            </w:r>
          </w:p>
        </w:tc>
        <w:tc>
          <w:tcPr>
            <w:tcW w:w="2706" w:type="dxa"/>
            <w:gridSpan w:val="3"/>
            <w:vAlign w:val="center"/>
          </w:tcPr>
          <w:p w14:paraId="180DBEAB">
            <w:pPr>
              <w:spacing w:line="300" w:lineRule="exact"/>
              <w:jc w:val="center"/>
              <w:rPr>
                <w:rFonts w:ascii="Times New Roman" w:hAnsi="Times New Roman" w:eastAsia="方正仿宋简体" w:cs="Times New Roman"/>
                <w:color w:val="000000"/>
                <w:sz w:val="20"/>
                <w:szCs w:val="20"/>
              </w:rPr>
            </w:pPr>
          </w:p>
        </w:tc>
      </w:tr>
      <w:tr w14:paraId="50BC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559" w:type="dxa"/>
            <w:vAlign w:val="center"/>
          </w:tcPr>
          <w:p w14:paraId="08BDB2CA">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法定代表人</w:t>
            </w:r>
          </w:p>
        </w:tc>
        <w:tc>
          <w:tcPr>
            <w:tcW w:w="1194" w:type="dxa"/>
            <w:gridSpan w:val="2"/>
            <w:vAlign w:val="center"/>
          </w:tcPr>
          <w:p w14:paraId="7D68338D">
            <w:pPr>
              <w:spacing w:line="300" w:lineRule="exact"/>
              <w:jc w:val="center"/>
              <w:rPr>
                <w:rFonts w:ascii="Times New Roman" w:hAnsi="Times New Roman" w:eastAsia="方正仿宋简体" w:cs="Times New Roman"/>
                <w:color w:val="000000"/>
                <w:sz w:val="20"/>
                <w:szCs w:val="20"/>
              </w:rPr>
            </w:pPr>
          </w:p>
        </w:tc>
        <w:tc>
          <w:tcPr>
            <w:tcW w:w="804" w:type="dxa"/>
            <w:vAlign w:val="center"/>
          </w:tcPr>
          <w:p w14:paraId="6EEE47AB">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电话</w:t>
            </w:r>
          </w:p>
        </w:tc>
        <w:tc>
          <w:tcPr>
            <w:tcW w:w="1828" w:type="dxa"/>
            <w:gridSpan w:val="3"/>
            <w:vAlign w:val="center"/>
          </w:tcPr>
          <w:p w14:paraId="5380201F">
            <w:pPr>
              <w:spacing w:line="300" w:lineRule="exact"/>
              <w:jc w:val="center"/>
              <w:rPr>
                <w:rFonts w:ascii="Times New Roman" w:hAnsi="Times New Roman" w:eastAsia="方正仿宋简体" w:cs="Times New Roman"/>
                <w:color w:val="000000"/>
                <w:sz w:val="20"/>
                <w:szCs w:val="20"/>
              </w:rPr>
            </w:pPr>
          </w:p>
        </w:tc>
        <w:tc>
          <w:tcPr>
            <w:tcW w:w="1548" w:type="dxa"/>
            <w:gridSpan w:val="4"/>
            <w:vAlign w:val="center"/>
          </w:tcPr>
          <w:p w14:paraId="05A832D4">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移动电话</w:t>
            </w:r>
          </w:p>
        </w:tc>
        <w:tc>
          <w:tcPr>
            <w:tcW w:w="2706" w:type="dxa"/>
            <w:gridSpan w:val="3"/>
            <w:vAlign w:val="center"/>
          </w:tcPr>
          <w:p w14:paraId="08239502">
            <w:pPr>
              <w:spacing w:line="300" w:lineRule="exact"/>
              <w:jc w:val="center"/>
              <w:rPr>
                <w:rFonts w:ascii="Times New Roman" w:hAnsi="Times New Roman" w:eastAsia="方正仿宋简体" w:cs="Times New Roman"/>
                <w:color w:val="000000"/>
                <w:sz w:val="20"/>
                <w:szCs w:val="20"/>
              </w:rPr>
            </w:pPr>
          </w:p>
        </w:tc>
      </w:tr>
      <w:tr w14:paraId="3FC8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59" w:type="dxa"/>
            <w:vAlign w:val="center"/>
          </w:tcPr>
          <w:p w14:paraId="7DC75D49">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项目联系人</w:t>
            </w:r>
          </w:p>
        </w:tc>
        <w:tc>
          <w:tcPr>
            <w:tcW w:w="1194" w:type="dxa"/>
            <w:gridSpan w:val="2"/>
            <w:vAlign w:val="center"/>
          </w:tcPr>
          <w:p w14:paraId="505342C9">
            <w:pPr>
              <w:spacing w:line="300" w:lineRule="exact"/>
              <w:jc w:val="center"/>
              <w:rPr>
                <w:rFonts w:ascii="Times New Roman" w:hAnsi="Times New Roman" w:eastAsia="方正仿宋简体" w:cs="Times New Roman"/>
                <w:color w:val="000000"/>
                <w:sz w:val="20"/>
                <w:szCs w:val="20"/>
              </w:rPr>
            </w:pPr>
          </w:p>
        </w:tc>
        <w:tc>
          <w:tcPr>
            <w:tcW w:w="804" w:type="dxa"/>
            <w:vAlign w:val="center"/>
          </w:tcPr>
          <w:p w14:paraId="1F92C7FD">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电话</w:t>
            </w:r>
          </w:p>
        </w:tc>
        <w:tc>
          <w:tcPr>
            <w:tcW w:w="1828" w:type="dxa"/>
            <w:gridSpan w:val="3"/>
            <w:vAlign w:val="center"/>
          </w:tcPr>
          <w:p w14:paraId="6EFF4D25">
            <w:pPr>
              <w:spacing w:line="300" w:lineRule="exact"/>
              <w:jc w:val="center"/>
              <w:rPr>
                <w:rFonts w:ascii="Times New Roman" w:hAnsi="Times New Roman" w:eastAsia="方正仿宋简体" w:cs="Times New Roman"/>
                <w:color w:val="000000"/>
                <w:sz w:val="20"/>
                <w:szCs w:val="20"/>
              </w:rPr>
            </w:pPr>
          </w:p>
        </w:tc>
        <w:tc>
          <w:tcPr>
            <w:tcW w:w="1548" w:type="dxa"/>
            <w:gridSpan w:val="4"/>
            <w:vAlign w:val="center"/>
          </w:tcPr>
          <w:p w14:paraId="5B9E10EE">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移动电话</w:t>
            </w:r>
          </w:p>
        </w:tc>
        <w:tc>
          <w:tcPr>
            <w:tcW w:w="2706" w:type="dxa"/>
            <w:gridSpan w:val="3"/>
            <w:vAlign w:val="center"/>
          </w:tcPr>
          <w:p w14:paraId="0B153112">
            <w:pPr>
              <w:spacing w:line="300" w:lineRule="exact"/>
              <w:jc w:val="center"/>
              <w:rPr>
                <w:rFonts w:ascii="Times New Roman" w:hAnsi="Times New Roman" w:eastAsia="方正仿宋简体" w:cs="Times New Roman"/>
                <w:color w:val="000000"/>
                <w:sz w:val="20"/>
                <w:szCs w:val="20"/>
              </w:rPr>
            </w:pPr>
          </w:p>
        </w:tc>
      </w:tr>
      <w:tr w14:paraId="035A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59" w:type="dxa"/>
            <w:vAlign w:val="center"/>
          </w:tcPr>
          <w:p w14:paraId="792EA54F">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开户银行</w:t>
            </w:r>
          </w:p>
        </w:tc>
        <w:tc>
          <w:tcPr>
            <w:tcW w:w="3826" w:type="dxa"/>
            <w:gridSpan w:val="6"/>
            <w:vAlign w:val="center"/>
          </w:tcPr>
          <w:p w14:paraId="409B8623">
            <w:pPr>
              <w:spacing w:line="300" w:lineRule="exact"/>
              <w:jc w:val="center"/>
              <w:rPr>
                <w:rFonts w:ascii="Times New Roman" w:hAnsi="Times New Roman" w:eastAsia="方正仿宋简体" w:cs="Times New Roman"/>
                <w:color w:val="000000"/>
                <w:sz w:val="20"/>
                <w:szCs w:val="20"/>
              </w:rPr>
            </w:pPr>
          </w:p>
        </w:tc>
        <w:tc>
          <w:tcPr>
            <w:tcW w:w="1548" w:type="dxa"/>
            <w:gridSpan w:val="4"/>
            <w:vAlign w:val="center"/>
          </w:tcPr>
          <w:p w14:paraId="0F5AC053">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银行账号</w:t>
            </w:r>
          </w:p>
        </w:tc>
        <w:tc>
          <w:tcPr>
            <w:tcW w:w="2706" w:type="dxa"/>
            <w:gridSpan w:val="3"/>
            <w:vAlign w:val="center"/>
          </w:tcPr>
          <w:p w14:paraId="751A25AE">
            <w:pPr>
              <w:spacing w:line="300" w:lineRule="exact"/>
              <w:jc w:val="center"/>
              <w:rPr>
                <w:rFonts w:ascii="Times New Roman" w:hAnsi="Times New Roman" w:eastAsia="方正仿宋简体" w:cs="Times New Roman"/>
                <w:color w:val="000000"/>
                <w:sz w:val="20"/>
                <w:szCs w:val="20"/>
              </w:rPr>
            </w:pPr>
          </w:p>
        </w:tc>
      </w:tr>
      <w:tr w14:paraId="6F51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9639" w:type="dxa"/>
            <w:gridSpan w:val="14"/>
            <w:vAlign w:val="center"/>
          </w:tcPr>
          <w:p w14:paraId="6F4D15C4">
            <w:pPr>
              <w:spacing w:line="300" w:lineRule="exact"/>
              <w:jc w:val="left"/>
              <w:rPr>
                <w:rFonts w:ascii="Times New Roman" w:hAnsi="Times New Roman" w:eastAsia="方正仿宋简体" w:cs="Times New Roman"/>
                <w:color w:val="000000"/>
                <w:sz w:val="20"/>
                <w:szCs w:val="20"/>
              </w:rPr>
            </w:pPr>
            <w:r>
              <w:rPr>
                <w:rFonts w:hint="eastAsia" w:ascii="黑体" w:hAnsi="黑体" w:eastAsia="黑体" w:cs="黑体"/>
                <w:color w:val="000000"/>
                <w:sz w:val="20"/>
                <w:szCs w:val="20"/>
              </w:rPr>
              <w:t>二、企业主要经济指标</w:t>
            </w:r>
          </w:p>
        </w:tc>
      </w:tr>
      <w:tr w14:paraId="1065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49" w:type="dxa"/>
            <w:gridSpan w:val="2"/>
            <w:vAlign w:val="center"/>
          </w:tcPr>
          <w:p w14:paraId="19B80B2D">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年份</w:t>
            </w:r>
          </w:p>
        </w:tc>
        <w:tc>
          <w:tcPr>
            <w:tcW w:w="2257" w:type="dxa"/>
            <w:gridSpan w:val="3"/>
            <w:vAlign w:val="center"/>
          </w:tcPr>
          <w:p w14:paraId="1AF26125">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总产值</w:t>
            </w:r>
          </w:p>
        </w:tc>
        <w:tc>
          <w:tcPr>
            <w:tcW w:w="1918" w:type="dxa"/>
            <w:gridSpan w:val="4"/>
            <w:vAlign w:val="center"/>
          </w:tcPr>
          <w:p w14:paraId="1EF3226B">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销售收入</w:t>
            </w:r>
          </w:p>
        </w:tc>
        <w:tc>
          <w:tcPr>
            <w:tcW w:w="1572" w:type="dxa"/>
            <w:gridSpan w:val="4"/>
            <w:vAlign w:val="center"/>
          </w:tcPr>
          <w:p w14:paraId="7BAEE98E">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利润</w:t>
            </w:r>
          </w:p>
        </w:tc>
        <w:tc>
          <w:tcPr>
            <w:tcW w:w="2243" w:type="dxa"/>
            <w:vAlign w:val="center"/>
          </w:tcPr>
          <w:p w14:paraId="6091572C">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税收</w:t>
            </w:r>
          </w:p>
        </w:tc>
      </w:tr>
      <w:tr w14:paraId="557A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649" w:type="dxa"/>
            <w:gridSpan w:val="2"/>
            <w:vAlign w:val="center"/>
          </w:tcPr>
          <w:p w14:paraId="34D370FC">
            <w:pPr>
              <w:spacing w:line="300" w:lineRule="exact"/>
              <w:jc w:val="center"/>
              <w:rPr>
                <w:rFonts w:ascii="Times New Roman" w:hAnsi="Times New Roman" w:cs="Times New Roman"/>
                <w:color w:val="000000"/>
                <w:sz w:val="20"/>
                <w:szCs w:val="20"/>
              </w:rPr>
            </w:pPr>
            <w:r>
              <w:rPr>
                <w:rFonts w:ascii="Times New Roman" w:hAnsi="Times New Roman" w:eastAsia="方正仿宋简体" w:cs="Times New Roman"/>
                <w:color w:val="000000"/>
                <w:sz w:val="20"/>
                <w:szCs w:val="20"/>
              </w:rPr>
              <w:t>202</w:t>
            </w:r>
            <w:r>
              <w:rPr>
                <w:rFonts w:hint="eastAsia" w:ascii="Times New Roman" w:hAnsi="Times New Roman" w:eastAsia="方正仿宋简体" w:cs="Times New Roman"/>
                <w:color w:val="000000"/>
                <w:sz w:val="20"/>
                <w:szCs w:val="20"/>
                <w:lang w:val="en-US" w:eastAsia="zh-CN"/>
              </w:rPr>
              <w:t>2</w:t>
            </w:r>
          </w:p>
        </w:tc>
        <w:tc>
          <w:tcPr>
            <w:tcW w:w="2257" w:type="dxa"/>
            <w:gridSpan w:val="3"/>
            <w:vAlign w:val="center"/>
          </w:tcPr>
          <w:p w14:paraId="4EBF08B1">
            <w:pPr>
              <w:spacing w:line="300" w:lineRule="exact"/>
              <w:jc w:val="center"/>
              <w:rPr>
                <w:rFonts w:ascii="Times New Roman" w:hAnsi="Times New Roman" w:eastAsia="方正仿宋简体" w:cs="Times New Roman"/>
                <w:color w:val="000000"/>
                <w:sz w:val="20"/>
                <w:szCs w:val="20"/>
              </w:rPr>
            </w:pPr>
          </w:p>
        </w:tc>
        <w:tc>
          <w:tcPr>
            <w:tcW w:w="1918" w:type="dxa"/>
            <w:gridSpan w:val="4"/>
            <w:vAlign w:val="center"/>
          </w:tcPr>
          <w:p w14:paraId="5A4D1C51">
            <w:pPr>
              <w:spacing w:line="300" w:lineRule="exact"/>
              <w:jc w:val="center"/>
              <w:rPr>
                <w:rFonts w:ascii="Times New Roman" w:hAnsi="Times New Roman" w:eastAsia="方正仿宋简体" w:cs="Times New Roman"/>
                <w:color w:val="000000"/>
                <w:sz w:val="20"/>
                <w:szCs w:val="20"/>
              </w:rPr>
            </w:pPr>
          </w:p>
        </w:tc>
        <w:tc>
          <w:tcPr>
            <w:tcW w:w="1572" w:type="dxa"/>
            <w:gridSpan w:val="4"/>
            <w:vAlign w:val="center"/>
          </w:tcPr>
          <w:p w14:paraId="1D2F3E11">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2A9C7FBE">
            <w:pPr>
              <w:spacing w:line="300" w:lineRule="exact"/>
              <w:jc w:val="center"/>
              <w:rPr>
                <w:rFonts w:ascii="Times New Roman" w:hAnsi="Times New Roman" w:eastAsia="方正仿宋简体" w:cs="Times New Roman"/>
                <w:color w:val="000000"/>
                <w:sz w:val="20"/>
                <w:szCs w:val="20"/>
              </w:rPr>
            </w:pPr>
          </w:p>
        </w:tc>
      </w:tr>
      <w:tr w14:paraId="4F3D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649" w:type="dxa"/>
            <w:gridSpan w:val="2"/>
            <w:vAlign w:val="center"/>
          </w:tcPr>
          <w:p w14:paraId="257E7815">
            <w:pPr>
              <w:spacing w:line="300" w:lineRule="exact"/>
              <w:jc w:val="center"/>
              <w:rPr>
                <w:rFonts w:ascii="Times New Roman" w:hAnsi="Times New Roman" w:cs="Times New Roman"/>
                <w:color w:val="000000"/>
                <w:sz w:val="20"/>
                <w:szCs w:val="20"/>
              </w:rPr>
            </w:pPr>
            <w:r>
              <w:rPr>
                <w:rFonts w:ascii="Times New Roman" w:hAnsi="Times New Roman" w:eastAsia="方正仿宋简体" w:cs="Times New Roman"/>
                <w:color w:val="000000"/>
                <w:sz w:val="20"/>
                <w:szCs w:val="20"/>
              </w:rPr>
              <w:t>20</w:t>
            </w:r>
            <w:r>
              <w:rPr>
                <w:rFonts w:hint="eastAsia" w:ascii="Times New Roman" w:hAnsi="Times New Roman" w:eastAsia="方正仿宋简体" w:cs="Times New Roman"/>
                <w:color w:val="000000"/>
                <w:sz w:val="20"/>
                <w:szCs w:val="20"/>
              </w:rPr>
              <w:t>2</w:t>
            </w:r>
            <w:r>
              <w:rPr>
                <w:rFonts w:hint="eastAsia" w:ascii="Times New Roman" w:hAnsi="Times New Roman" w:eastAsia="方正仿宋简体" w:cs="Times New Roman"/>
                <w:color w:val="000000"/>
                <w:sz w:val="20"/>
                <w:szCs w:val="20"/>
                <w:lang w:val="en-US" w:eastAsia="zh-CN"/>
              </w:rPr>
              <w:t>3</w:t>
            </w:r>
          </w:p>
        </w:tc>
        <w:tc>
          <w:tcPr>
            <w:tcW w:w="2257" w:type="dxa"/>
            <w:gridSpan w:val="3"/>
            <w:vAlign w:val="center"/>
          </w:tcPr>
          <w:p w14:paraId="26FB1663">
            <w:pPr>
              <w:spacing w:line="300" w:lineRule="exact"/>
              <w:jc w:val="center"/>
              <w:rPr>
                <w:rFonts w:ascii="Times New Roman" w:hAnsi="Times New Roman" w:eastAsia="方正仿宋简体" w:cs="Times New Roman"/>
                <w:color w:val="000000"/>
                <w:sz w:val="20"/>
                <w:szCs w:val="20"/>
              </w:rPr>
            </w:pPr>
          </w:p>
        </w:tc>
        <w:tc>
          <w:tcPr>
            <w:tcW w:w="1918" w:type="dxa"/>
            <w:gridSpan w:val="4"/>
            <w:vAlign w:val="center"/>
          </w:tcPr>
          <w:p w14:paraId="0EFD55B3">
            <w:pPr>
              <w:spacing w:line="300" w:lineRule="exact"/>
              <w:jc w:val="center"/>
              <w:rPr>
                <w:rFonts w:ascii="Times New Roman" w:hAnsi="Times New Roman" w:eastAsia="方正仿宋简体" w:cs="Times New Roman"/>
                <w:color w:val="000000"/>
                <w:sz w:val="20"/>
                <w:szCs w:val="20"/>
              </w:rPr>
            </w:pPr>
          </w:p>
        </w:tc>
        <w:tc>
          <w:tcPr>
            <w:tcW w:w="1572" w:type="dxa"/>
            <w:gridSpan w:val="4"/>
            <w:vAlign w:val="center"/>
          </w:tcPr>
          <w:p w14:paraId="2CF2F57D">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75B9927B">
            <w:pPr>
              <w:spacing w:line="300" w:lineRule="exact"/>
              <w:jc w:val="center"/>
              <w:rPr>
                <w:rFonts w:ascii="Times New Roman" w:hAnsi="Times New Roman" w:eastAsia="方正仿宋简体" w:cs="Times New Roman"/>
                <w:color w:val="000000"/>
                <w:sz w:val="20"/>
                <w:szCs w:val="20"/>
              </w:rPr>
            </w:pPr>
          </w:p>
        </w:tc>
      </w:tr>
      <w:tr w14:paraId="6E7C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649" w:type="dxa"/>
            <w:gridSpan w:val="2"/>
            <w:vAlign w:val="center"/>
          </w:tcPr>
          <w:p w14:paraId="03699B95">
            <w:pPr>
              <w:spacing w:line="3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lang w:val="en-US" w:eastAsia="zh-CN"/>
              </w:rPr>
              <w:t>2024</w:t>
            </w:r>
          </w:p>
        </w:tc>
        <w:tc>
          <w:tcPr>
            <w:tcW w:w="2257" w:type="dxa"/>
            <w:gridSpan w:val="3"/>
            <w:vAlign w:val="center"/>
          </w:tcPr>
          <w:p w14:paraId="11418A79">
            <w:pPr>
              <w:spacing w:line="300" w:lineRule="exact"/>
              <w:jc w:val="center"/>
              <w:rPr>
                <w:rFonts w:ascii="Times New Roman" w:hAnsi="Times New Roman" w:eastAsia="方正仿宋简体" w:cs="Times New Roman"/>
                <w:color w:val="000000"/>
                <w:sz w:val="20"/>
                <w:szCs w:val="20"/>
              </w:rPr>
            </w:pPr>
          </w:p>
        </w:tc>
        <w:tc>
          <w:tcPr>
            <w:tcW w:w="1918" w:type="dxa"/>
            <w:gridSpan w:val="4"/>
            <w:vAlign w:val="center"/>
          </w:tcPr>
          <w:p w14:paraId="7E235D45">
            <w:pPr>
              <w:spacing w:line="300" w:lineRule="exact"/>
              <w:jc w:val="center"/>
              <w:rPr>
                <w:rFonts w:ascii="Times New Roman" w:hAnsi="Times New Roman" w:eastAsia="方正仿宋简体" w:cs="Times New Roman"/>
                <w:color w:val="000000"/>
                <w:sz w:val="20"/>
                <w:szCs w:val="20"/>
              </w:rPr>
            </w:pPr>
          </w:p>
        </w:tc>
        <w:tc>
          <w:tcPr>
            <w:tcW w:w="1572" w:type="dxa"/>
            <w:gridSpan w:val="4"/>
            <w:vAlign w:val="center"/>
          </w:tcPr>
          <w:p w14:paraId="6FE3CFB3">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51444749">
            <w:pPr>
              <w:spacing w:line="300" w:lineRule="exact"/>
              <w:jc w:val="center"/>
              <w:rPr>
                <w:rFonts w:ascii="Times New Roman" w:hAnsi="Times New Roman" w:eastAsia="方正仿宋简体" w:cs="Times New Roman"/>
                <w:color w:val="000000"/>
                <w:sz w:val="20"/>
                <w:szCs w:val="20"/>
              </w:rPr>
            </w:pPr>
          </w:p>
        </w:tc>
      </w:tr>
      <w:tr w14:paraId="5894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9639" w:type="dxa"/>
            <w:gridSpan w:val="14"/>
            <w:vAlign w:val="center"/>
          </w:tcPr>
          <w:p w14:paraId="26520310">
            <w:pPr>
              <w:spacing w:line="300" w:lineRule="exact"/>
              <w:jc w:val="left"/>
              <w:rPr>
                <w:rFonts w:ascii="黑体" w:hAnsi="黑体" w:eastAsia="黑体" w:cs="Times New Roman"/>
                <w:color w:val="000000"/>
                <w:sz w:val="20"/>
                <w:szCs w:val="20"/>
              </w:rPr>
            </w:pPr>
            <w:r>
              <w:rPr>
                <w:rFonts w:hint="eastAsia" w:ascii="黑体" w:hAnsi="黑体" w:eastAsia="黑体" w:cs="黑体"/>
                <w:color w:val="000000"/>
                <w:sz w:val="20"/>
                <w:szCs w:val="20"/>
              </w:rPr>
              <w:t>三、项目基本情况</w:t>
            </w:r>
          </w:p>
        </w:tc>
      </w:tr>
      <w:tr w14:paraId="4580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649" w:type="dxa"/>
            <w:gridSpan w:val="2"/>
            <w:vAlign w:val="center"/>
          </w:tcPr>
          <w:p w14:paraId="04F0B226">
            <w:pPr>
              <w:spacing w:line="300" w:lineRule="exac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项目名称</w:t>
            </w:r>
          </w:p>
        </w:tc>
        <w:tc>
          <w:tcPr>
            <w:tcW w:w="7990" w:type="dxa"/>
            <w:gridSpan w:val="12"/>
            <w:vAlign w:val="center"/>
          </w:tcPr>
          <w:p w14:paraId="426EEB44">
            <w:pPr>
              <w:spacing w:line="300" w:lineRule="exact"/>
              <w:jc w:val="center"/>
              <w:rPr>
                <w:rFonts w:ascii="Times New Roman" w:hAnsi="Times New Roman" w:eastAsia="方正仿宋简体" w:cs="Times New Roman"/>
                <w:color w:val="000000"/>
                <w:sz w:val="20"/>
                <w:szCs w:val="20"/>
              </w:rPr>
            </w:pPr>
          </w:p>
        </w:tc>
      </w:tr>
      <w:tr w14:paraId="6531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649" w:type="dxa"/>
            <w:gridSpan w:val="2"/>
            <w:vAlign w:val="center"/>
          </w:tcPr>
          <w:p w14:paraId="3596DE24">
            <w:pPr>
              <w:spacing w:line="300" w:lineRule="exact"/>
              <w:rPr>
                <w:rFonts w:ascii="Times New Roman" w:hAnsi="Times New Roman" w:eastAsia="方正仿宋简体" w:cs="Times New Roman"/>
                <w:color w:val="000000"/>
                <w:sz w:val="20"/>
                <w:szCs w:val="20"/>
              </w:rPr>
            </w:pPr>
            <w:r>
              <w:rPr>
                <w:rFonts w:hint="eastAsia" w:ascii="Times New Roman" w:hAnsi="Times New Roman" w:cs="方正仿宋简体"/>
                <w:color w:val="000000"/>
                <w:sz w:val="20"/>
                <w:szCs w:val="20"/>
              </w:rPr>
              <w:t>注册证书名称</w:t>
            </w:r>
          </w:p>
        </w:tc>
        <w:tc>
          <w:tcPr>
            <w:tcW w:w="3402" w:type="dxa"/>
            <w:gridSpan w:val="4"/>
            <w:vAlign w:val="center"/>
          </w:tcPr>
          <w:p w14:paraId="1CB899B1">
            <w:pPr>
              <w:spacing w:line="300" w:lineRule="exact"/>
              <w:jc w:val="center"/>
              <w:rPr>
                <w:rFonts w:ascii="Times New Roman" w:hAnsi="Times New Roman" w:eastAsia="方正仿宋简体" w:cs="Times New Roman"/>
                <w:color w:val="000000"/>
                <w:sz w:val="20"/>
                <w:szCs w:val="20"/>
              </w:rPr>
            </w:pPr>
          </w:p>
        </w:tc>
        <w:tc>
          <w:tcPr>
            <w:tcW w:w="1701" w:type="dxa"/>
            <w:gridSpan w:val="4"/>
            <w:vAlign w:val="center"/>
          </w:tcPr>
          <w:p w14:paraId="5E5F6441">
            <w:pPr>
              <w:spacing w:line="300" w:lineRule="exact"/>
              <w:jc w:val="center"/>
              <w:rPr>
                <w:rFonts w:ascii="Times New Roman" w:hAnsi="Times New Roman" w:cs="Times New Roman"/>
                <w:color w:val="000000"/>
                <w:sz w:val="20"/>
                <w:szCs w:val="20"/>
              </w:rPr>
            </w:pPr>
            <w:r>
              <w:rPr>
                <w:rFonts w:hint="eastAsia" w:ascii="Times New Roman" w:hAnsi="Times New Roman" w:cs="方正仿宋简体"/>
                <w:color w:val="000000"/>
                <w:sz w:val="20"/>
                <w:szCs w:val="20"/>
              </w:rPr>
              <w:t>注册编号及取得时间</w:t>
            </w:r>
          </w:p>
        </w:tc>
        <w:tc>
          <w:tcPr>
            <w:tcW w:w="2887" w:type="dxa"/>
            <w:gridSpan w:val="4"/>
            <w:vAlign w:val="center"/>
          </w:tcPr>
          <w:p w14:paraId="4B919C52">
            <w:pPr>
              <w:spacing w:line="300" w:lineRule="exact"/>
              <w:jc w:val="center"/>
              <w:rPr>
                <w:rFonts w:ascii="Times New Roman" w:hAnsi="Times New Roman" w:eastAsia="方正仿宋简体" w:cs="Times New Roman"/>
                <w:color w:val="000000"/>
                <w:sz w:val="20"/>
                <w:szCs w:val="20"/>
              </w:rPr>
            </w:pPr>
          </w:p>
        </w:tc>
      </w:tr>
      <w:tr w14:paraId="7485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649" w:type="dxa"/>
            <w:gridSpan w:val="2"/>
            <w:vAlign w:val="center"/>
          </w:tcPr>
          <w:p w14:paraId="67A65D03">
            <w:pPr>
              <w:spacing w:line="300" w:lineRule="exact"/>
              <w:rPr>
                <w:rFonts w:ascii="Times New Roman" w:hAnsi="Times New Roman" w:cs="Times New Roman"/>
                <w:color w:val="000000"/>
                <w:sz w:val="20"/>
                <w:szCs w:val="20"/>
              </w:rPr>
            </w:pPr>
            <w:r>
              <w:rPr>
                <w:rFonts w:hint="eastAsia" w:ascii="Times New Roman" w:hAnsi="Times New Roman" w:cs="方正仿宋简体"/>
                <w:color w:val="000000"/>
                <w:sz w:val="20"/>
                <w:szCs w:val="20"/>
              </w:rPr>
              <w:t>生产地址</w:t>
            </w:r>
          </w:p>
        </w:tc>
        <w:tc>
          <w:tcPr>
            <w:tcW w:w="7990" w:type="dxa"/>
            <w:gridSpan w:val="12"/>
            <w:vAlign w:val="center"/>
          </w:tcPr>
          <w:p w14:paraId="3EC00231">
            <w:pPr>
              <w:spacing w:line="300" w:lineRule="exact"/>
              <w:jc w:val="center"/>
              <w:rPr>
                <w:rFonts w:ascii="Times New Roman" w:hAnsi="Times New Roman" w:eastAsia="方正仿宋简体" w:cs="Times New Roman"/>
                <w:color w:val="000000"/>
                <w:sz w:val="20"/>
                <w:szCs w:val="20"/>
              </w:rPr>
            </w:pPr>
          </w:p>
        </w:tc>
      </w:tr>
      <w:tr w14:paraId="209D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649" w:type="dxa"/>
            <w:gridSpan w:val="2"/>
            <w:vAlign w:val="center"/>
          </w:tcPr>
          <w:p w14:paraId="5A65A6FD">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cs="方正仿宋简体"/>
                <w:color w:val="000000"/>
                <w:sz w:val="20"/>
                <w:szCs w:val="20"/>
              </w:rPr>
              <w:t>公告目录名称</w:t>
            </w:r>
          </w:p>
        </w:tc>
        <w:tc>
          <w:tcPr>
            <w:tcW w:w="3402" w:type="dxa"/>
            <w:gridSpan w:val="4"/>
            <w:vAlign w:val="center"/>
          </w:tcPr>
          <w:p w14:paraId="6357AF1B">
            <w:pPr>
              <w:spacing w:line="300" w:lineRule="exact"/>
              <w:jc w:val="center"/>
              <w:rPr>
                <w:rFonts w:ascii="Times New Roman" w:hAnsi="Times New Roman" w:eastAsia="方正仿宋简体" w:cs="Times New Roman"/>
                <w:color w:val="000000"/>
                <w:sz w:val="20"/>
                <w:szCs w:val="20"/>
              </w:rPr>
            </w:pPr>
          </w:p>
        </w:tc>
        <w:tc>
          <w:tcPr>
            <w:tcW w:w="1701" w:type="dxa"/>
            <w:gridSpan w:val="4"/>
            <w:vAlign w:val="center"/>
          </w:tcPr>
          <w:p w14:paraId="091B0F90">
            <w:pPr>
              <w:spacing w:line="300" w:lineRule="exact"/>
              <w:jc w:val="center"/>
              <w:rPr>
                <w:rFonts w:ascii="Times New Roman" w:hAnsi="Times New Roman" w:cs="Times New Roman"/>
                <w:color w:val="000000"/>
                <w:sz w:val="20"/>
                <w:szCs w:val="20"/>
              </w:rPr>
            </w:pPr>
            <w:r>
              <w:rPr>
                <w:rFonts w:hint="eastAsia" w:ascii="Times New Roman" w:hAnsi="Times New Roman" w:cs="方正仿宋简体"/>
                <w:color w:val="000000"/>
                <w:sz w:val="20"/>
                <w:szCs w:val="20"/>
              </w:rPr>
              <w:t>公告目录时间</w:t>
            </w:r>
          </w:p>
        </w:tc>
        <w:tc>
          <w:tcPr>
            <w:tcW w:w="2887" w:type="dxa"/>
            <w:gridSpan w:val="4"/>
            <w:vAlign w:val="center"/>
          </w:tcPr>
          <w:p w14:paraId="203D40D8">
            <w:pPr>
              <w:spacing w:line="300" w:lineRule="exact"/>
              <w:jc w:val="center"/>
              <w:rPr>
                <w:rFonts w:ascii="Times New Roman" w:hAnsi="Times New Roman" w:eastAsia="方正仿宋简体" w:cs="Times New Roman"/>
                <w:color w:val="000000"/>
                <w:sz w:val="20"/>
                <w:szCs w:val="20"/>
              </w:rPr>
            </w:pPr>
          </w:p>
        </w:tc>
      </w:tr>
      <w:tr w14:paraId="46CD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649" w:type="dxa"/>
            <w:gridSpan w:val="2"/>
            <w:vAlign w:val="center"/>
          </w:tcPr>
          <w:p w14:paraId="029F6163">
            <w:pPr>
              <w:spacing w:line="300" w:lineRule="exact"/>
              <w:rPr>
                <w:rFonts w:ascii="Times New Roman" w:hAnsi="Times New Roman" w:cs="方正仿宋简体"/>
                <w:color w:val="000000"/>
                <w:sz w:val="20"/>
                <w:szCs w:val="20"/>
              </w:rPr>
            </w:pPr>
            <w:r>
              <w:rPr>
                <w:rFonts w:hint="eastAsia" w:ascii="Times New Roman" w:hAnsi="Times New Roman" w:cs="方正仿宋简体"/>
                <w:color w:val="000000"/>
                <w:sz w:val="20"/>
                <w:szCs w:val="20"/>
              </w:rPr>
              <w:t>项目研发投入情况</w:t>
            </w:r>
          </w:p>
        </w:tc>
        <w:tc>
          <w:tcPr>
            <w:tcW w:w="7990" w:type="dxa"/>
            <w:gridSpan w:val="12"/>
            <w:vAlign w:val="center"/>
          </w:tcPr>
          <w:p w14:paraId="76E28D06">
            <w:pPr>
              <w:spacing w:line="300" w:lineRule="exact"/>
              <w:jc w:val="center"/>
              <w:rPr>
                <w:rFonts w:ascii="Times New Roman" w:hAnsi="Times New Roman" w:eastAsia="方正仿宋简体" w:cs="Times New Roman"/>
                <w:color w:val="000000"/>
                <w:sz w:val="20"/>
                <w:szCs w:val="20"/>
              </w:rPr>
            </w:pPr>
          </w:p>
        </w:tc>
      </w:tr>
      <w:tr w14:paraId="0D93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1649" w:type="dxa"/>
            <w:gridSpan w:val="2"/>
            <w:vAlign w:val="center"/>
          </w:tcPr>
          <w:p w14:paraId="45C5D744">
            <w:pPr>
              <w:spacing w:line="300" w:lineRule="exac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项目获得政府资金补助情况</w:t>
            </w:r>
          </w:p>
        </w:tc>
        <w:tc>
          <w:tcPr>
            <w:tcW w:w="7990" w:type="dxa"/>
            <w:gridSpan w:val="12"/>
            <w:vAlign w:val="center"/>
          </w:tcPr>
          <w:p w14:paraId="3ED8D1D7">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（该项目曾获得国家、省、市、区各级政府部门资金补助情况）</w:t>
            </w:r>
          </w:p>
        </w:tc>
      </w:tr>
      <w:tr w14:paraId="4CA7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1649" w:type="dxa"/>
            <w:gridSpan w:val="2"/>
            <w:vAlign w:val="center"/>
          </w:tcPr>
          <w:p w14:paraId="3A5A8D6A">
            <w:pPr>
              <w:spacing w:line="300" w:lineRule="exact"/>
              <w:rPr>
                <w:rFonts w:ascii="Times New Roman" w:hAnsi="Times New Roman" w:cs="方正仿宋简体"/>
                <w:color w:val="000000"/>
                <w:sz w:val="20"/>
                <w:szCs w:val="20"/>
              </w:rPr>
            </w:pPr>
            <w:r>
              <w:rPr>
                <w:rFonts w:hint="eastAsia" w:ascii="Times New Roman" w:hAnsi="Times New Roman" w:cs="方正仿宋简体"/>
                <w:color w:val="000000"/>
                <w:sz w:val="20"/>
                <w:szCs w:val="20"/>
              </w:rPr>
              <w:t>项目申请奖补资金额度</w:t>
            </w:r>
          </w:p>
        </w:tc>
        <w:tc>
          <w:tcPr>
            <w:tcW w:w="7990" w:type="dxa"/>
            <w:gridSpan w:val="12"/>
            <w:vAlign w:val="center"/>
          </w:tcPr>
          <w:p w14:paraId="4C56C0D5">
            <w:pPr>
              <w:spacing w:line="300" w:lineRule="exact"/>
              <w:jc w:val="center"/>
              <w:rPr>
                <w:rFonts w:ascii="Times New Roman" w:hAnsi="Times New Roman" w:eastAsia="方正仿宋简体" w:cs="方正仿宋简体"/>
                <w:color w:val="000000"/>
                <w:sz w:val="20"/>
                <w:szCs w:val="20"/>
              </w:rPr>
            </w:pPr>
          </w:p>
        </w:tc>
      </w:tr>
      <w:tr w14:paraId="6177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jc w:val="center"/>
        </w:trPr>
        <w:tc>
          <w:tcPr>
            <w:tcW w:w="9639" w:type="dxa"/>
            <w:gridSpan w:val="14"/>
            <w:vAlign w:val="top"/>
          </w:tcPr>
          <w:p w14:paraId="77EDD7FA">
            <w:pPr>
              <w:numPr>
                <w:ilvl w:val="0"/>
                <w:numId w:val="1"/>
              </w:numPr>
              <w:spacing w:line="300" w:lineRule="exact"/>
              <w:jc w:val="both"/>
              <w:rPr>
                <w:rFonts w:hint="eastAsia" w:ascii="黑体" w:hAnsi="黑体" w:eastAsia="黑体" w:cs="宋体"/>
                <w:color w:val="000000"/>
                <w:sz w:val="20"/>
                <w:szCs w:val="20"/>
              </w:rPr>
            </w:pPr>
            <w:r>
              <w:rPr>
                <w:rFonts w:hint="eastAsia" w:ascii="黑体" w:hAnsi="黑体" w:eastAsia="黑体" w:cs="宋体"/>
                <w:color w:val="000000"/>
                <w:sz w:val="20"/>
                <w:szCs w:val="20"/>
              </w:rPr>
              <w:t>区（市）工业和信息化主管部门审核意见（同步报送区（市）财政部门）：</w:t>
            </w:r>
          </w:p>
          <w:p w14:paraId="5B01933E">
            <w:pPr>
              <w:widowControl w:val="0"/>
              <w:numPr>
                <w:ilvl w:val="0"/>
                <w:numId w:val="0"/>
              </w:numPr>
              <w:spacing w:line="300" w:lineRule="exact"/>
              <w:jc w:val="both"/>
              <w:rPr>
                <w:rFonts w:hint="eastAsia" w:ascii="黑体" w:hAnsi="黑体" w:eastAsia="黑体" w:cs="宋体"/>
                <w:color w:val="000000"/>
                <w:sz w:val="20"/>
                <w:szCs w:val="20"/>
              </w:rPr>
            </w:pPr>
          </w:p>
          <w:p w14:paraId="431852B6">
            <w:pPr>
              <w:widowControl w:val="0"/>
              <w:numPr>
                <w:ilvl w:val="0"/>
                <w:numId w:val="0"/>
              </w:numPr>
              <w:spacing w:line="300" w:lineRule="exact"/>
              <w:jc w:val="both"/>
              <w:rPr>
                <w:rFonts w:hint="eastAsia" w:ascii="黑体" w:hAnsi="黑体" w:eastAsia="黑体" w:cs="宋体"/>
                <w:color w:val="000000"/>
                <w:sz w:val="20"/>
                <w:szCs w:val="20"/>
              </w:rPr>
            </w:pPr>
          </w:p>
          <w:p w14:paraId="2B770F6B">
            <w:pPr>
              <w:widowControl w:val="0"/>
              <w:numPr>
                <w:ilvl w:val="0"/>
                <w:numId w:val="0"/>
              </w:numPr>
              <w:spacing w:line="300" w:lineRule="exact"/>
              <w:jc w:val="both"/>
              <w:rPr>
                <w:rFonts w:hint="eastAsia" w:ascii="宋体" w:hAnsi="宋体" w:eastAsia="宋体" w:cs="宋体"/>
                <w:color w:val="000000"/>
                <w:sz w:val="20"/>
                <w:szCs w:val="20"/>
              </w:rPr>
            </w:pPr>
          </w:p>
          <w:p w14:paraId="785CA9DE">
            <w:pPr>
              <w:widowControl w:val="0"/>
              <w:numPr>
                <w:ilvl w:val="0"/>
                <w:numId w:val="0"/>
              </w:numPr>
              <w:spacing w:line="300" w:lineRule="exact"/>
              <w:jc w:val="both"/>
              <w:rPr>
                <w:rFonts w:hint="eastAsia" w:ascii="宋体" w:hAnsi="宋体" w:eastAsia="宋体" w:cs="宋体"/>
                <w:color w:val="000000"/>
                <w:sz w:val="20"/>
                <w:szCs w:val="20"/>
              </w:rPr>
            </w:pPr>
          </w:p>
          <w:p w14:paraId="6C094FAD">
            <w:pPr>
              <w:widowControl w:val="0"/>
              <w:numPr>
                <w:ilvl w:val="0"/>
                <w:numId w:val="0"/>
              </w:numPr>
              <w:spacing w:line="300" w:lineRule="exact"/>
              <w:jc w:val="both"/>
              <w:rPr>
                <w:rFonts w:hint="eastAsia" w:ascii="宋体" w:hAnsi="宋体" w:eastAsia="宋体" w:cs="宋体"/>
                <w:color w:val="000000"/>
                <w:sz w:val="20"/>
                <w:szCs w:val="20"/>
              </w:rPr>
            </w:pPr>
          </w:p>
          <w:p w14:paraId="4954AABC">
            <w:pPr>
              <w:widowControl w:val="0"/>
              <w:numPr>
                <w:ilvl w:val="0"/>
                <w:numId w:val="0"/>
              </w:numPr>
              <w:spacing w:line="300" w:lineRule="exact"/>
              <w:jc w:val="both"/>
              <w:rPr>
                <w:rFonts w:hint="eastAsia" w:ascii="宋体" w:hAnsi="宋体" w:eastAsia="宋体" w:cs="宋体"/>
                <w:color w:val="000000"/>
                <w:sz w:val="20"/>
                <w:szCs w:val="20"/>
              </w:rPr>
            </w:pPr>
          </w:p>
          <w:p w14:paraId="423C4BA1">
            <w:pPr>
              <w:widowControl w:val="0"/>
              <w:numPr>
                <w:ilvl w:val="0"/>
                <w:numId w:val="0"/>
              </w:numPr>
              <w:spacing w:line="300" w:lineRule="exact"/>
              <w:jc w:val="both"/>
              <w:rPr>
                <w:rFonts w:hint="eastAsia" w:ascii="宋体" w:hAnsi="宋体" w:eastAsia="宋体" w:cs="宋体"/>
                <w:color w:val="000000"/>
                <w:sz w:val="20"/>
                <w:szCs w:val="20"/>
              </w:rPr>
            </w:pPr>
          </w:p>
          <w:p w14:paraId="47579FD4">
            <w:pPr>
              <w:widowControl w:val="0"/>
              <w:numPr>
                <w:ilvl w:val="0"/>
                <w:numId w:val="0"/>
              </w:numPr>
              <w:spacing w:line="300" w:lineRule="exact"/>
              <w:jc w:val="both"/>
              <w:rPr>
                <w:rFonts w:hint="eastAsia" w:ascii="宋体" w:hAnsi="宋体" w:eastAsia="宋体" w:cs="宋体"/>
                <w:color w:val="000000"/>
                <w:sz w:val="20"/>
                <w:szCs w:val="20"/>
              </w:rPr>
            </w:pPr>
          </w:p>
          <w:p w14:paraId="28123B35">
            <w:pPr>
              <w:widowControl w:val="0"/>
              <w:numPr>
                <w:ilvl w:val="0"/>
                <w:numId w:val="0"/>
              </w:numPr>
              <w:spacing w:line="300" w:lineRule="exact"/>
              <w:jc w:val="both"/>
              <w:rPr>
                <w:rFonts w:hint="eastAsia" w:ascii="宋体" w:hAnsi="宋体" w:eastAsia="宋体" w:cs="宋体"/>
                <w:color w:val="000000"/>
                <w:sz w:val="20"/>
                <w:szCs w:val="20"/>
              </w:rPr>
            </w:pPr>
          </w:p>
          <w:p w14:paraId="6CB0221F">
            <w:pPr>
              <w:widowControl w:val="0"/>
              <w:numPr>
                <w:ilvl w:val="0"/>
                <w:numId w:val="0"/>
              </w:numPr>
              <w:spacing w:line="300" w:lineRule="exact"/>
              <w:jc w:val="both"/>
              <w:rPr>
                <w:rFonts w:hint="eastAsia" w:ascii="宋体" w:hAnsi="宋体" w:eastAsia="宋体" w:cs="宋体"/>
                <w:color w:val="000000"/>
                <w:sz w:val="20"/>
                <w:szCs w:val="20"/>
              </w:rPr>
            </w:pPr>
          </w:p>
          <w:p w14:paraId="0A203FEC">
            <w:pPr>
              <w:widowControl w:val="0"/>
              <w:numPr>
                <w:ilvl w:val="0"/>
                <w:numId w:val="0"/>
              </w:numPr>
              <w:spacing w:line="300" w:lineRule="exact"/>
              <w:jc w:val="both"/>
              <w:rPr>
                <w:rFonts w:hint="eastAsia" w:ascii="宋体" w:hAnsi="宋体" w:eastAsia="宋体" w:cs="宋体"/>
                <w:color w:val="000000"/>
                <w:sz w:val="20"/>
                <w:szCs w:val="20"/>
              </w:rPr>
            </w:pPr>
          </w:p>
          <w:p w14:paraId="4A5735C1">
            <w:pPr>
              <w:widowControl w:val="0"/>
              <w:numPr>
                <w:ilvl w:val="0"/>
                <w:numId w:val="0"/>
              </w:numPr>
              <w:spacing w:line="300" w:lineRule="exact"/>
              <w:jc w:val="both"/>
              <w:rPr>
                <w:rFonts w:hint="eastAsia" w:ascii="宋体" w:hAnsi="宋体" w:eastAsia="宋体" w:cs="宋体"/>
                <w:color w:val="000000"/>
                <w:sz w:val="20"/>
                <w:szCs w:val="20"/>
              </w:rPr>
            </w:pPr>
          </w:p>
          <w:p w14:paraId="2C842680">
            <w:pPr>
              <w:widowControl w:val="0"/>
              <w:numPr>
                <w:ilvl w:val="0"/>
                <w:numId w:val="0"/>
              </w:numPr>
              <w:spacing w:line="300" w:lineRule="exact"/>
              <w:jc w:val="both"/>
              <w:rPr>
                <w:rFonts w:hint="eastAsia" w:ascii="宋体" w:hAnsi="宋体" w:eastAsia="宋体" w:cs="宋体"/>
                <w:color w:val="000000"/>
                <w:sz w:val="20"/>
                <w:szCs w:val="20"/>
              </w:rPr>
            </w:pPr>
          </w:p>
          <w:p w14:paraId="5FCB321E">
            <w:pPr>
              <w:widowControl w:val="0"/>
              <w:numPr>
                <w:ilvl w:val="0"/>
                <w:numId w:val="0"/>
              </w:numPr>
              <w:spacing w:line="300" w:lineRule="exact"/>
              <w:jc w:val="both"/>
              <w:rPr>
                <w:rFonts w:hint="eastAsia" w:ascii="宋体" w:hAnsi="宋体" w:eastAsia="宋体" w:cs="宋体"/>
                <w:color w:val="000000"/>
                <w:sz w:val="20"/>
                <w:szCs w:val="20"/>
              </w:rPr>
            </w:pPr>
          </w:p>
          <w:p w14:paraId="24739FC5">
            <w:pPr>
              <w:widowControl w:val="0"/>
              <w:numPr>
                <w:ilvl w:val="0"/>
                <w:numId w:val="0"/>
              </w:numPr>
              <w:spacing w:line="300" w:lineRule="exact"/>
              <w:jc w:val="both"/>
              <w:rPr>
                <w:rFonts w:hint="eastAsia" w:ascii="宋体" w:hAnsi="宋体" w:eastAsia="宋体" w:cs="宋体"/>
                <w:color w:val="000000"/>
                <w:sz w:val="20"/>
                <w:szCs w:val="20"/>
              </w:rPr>
            </w:pPr>
          </w:p>
          <w:p w14:paraId="228997FC">
            <w:pPr>
              <w:widowControl w:val="0"/>
              <w:numPr>
                <w:ilvl w:val="0"/>
                <w:numId w:val="0"/>
              </w:numPr>
              <w:spacing w:line="300" w:lineRule="exact"/>
              <w:jc w:val="both"/>
              <w:rPr>
                <w:rFonts w:hint="eastAsia" w:ascii="宋体" w:hAnsi="宋体" w:eastAsia="宋体" w:cs="宋体"/>
                <w:color w:val="000000"/>
                <w:sz w:val="20"/>
                <w:szCs w:val="20"/>
              </w:rPr>
            </w:pPr>
          </w:p>
          <w:p w14:paraId="1E2CA969">
            <w:pPr>
              <w:widowControl w:val="0"/>
              <w:numPr>
                <w:ilvl w:val="0"/>
                <w:numId w:val="0"/>
              </w:numPr>
              <w:spacing w:line="300" w:lineRule="exact"/>
              <w:jc w:val="both"/>
              <w:rPr>
                <w:rFonts w:hint="eastAsia" w:ascii="宋体" w:hAnsi="宋体" w:eastAsia="宋体" w:cs="宋体"/>
                <w:color w:val="000000"/>
                <w:sz w:val="20"/>
                <w:szCs w:val="20"/>
              </w:rPr>
            </w:pPr>
          </w:p>
          <w:p w14:paraId="7EEA26B0">
            <w:pPr>
              <w:widowControl w:val="0"/>
              <w:numPr>
                <w:ilvl w:val="0"/>
                <w:numId w:val="0"/>
              </w:numPr>
              <w:spacing w:line="300" w:lineRule="exact"/>
              <w:ind w:firstLine="7560" w:firstLineChars="3600"/>
              <w:jc w:val="both"/>
              <w:rPr>
                <w:rFonts w:hint="eastAsia" w:ascii="宋体" w:hAnsi="宋体" w:eastAsia="宋体" w:cs="宋体"/>
                <w:color w:val="000000"/>
                <w:sz w:val="21"/>
                <w:szCs w:val="21"/>
              </w:rPr>
            </w:pPr>
            <w:r>
              <w:rPr>
                <w:rFonts w:hint="eastAsia" w:ascii="宋体" w:hAnsi="宋体" w:eastAsia="宋体" w:cs="宋体"/>
                <w:color w:val="000000"/>
                <w:sz w:val="21"/>
                <w:szCs w:val="21"/>
              </w:rPr>
              <w:t>（公章）</w:t>
            </w:r>
          </w:p>
          <w:p w14:paraId="13FAD1A2">
            <w:pPr>
              <w:spacing w:before="240" w:beforeLines="100"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年  月  日</w:t>
            </w:r>
          </w:p>
          <w:p w14:paraId="65F111FA">
            <w:pPr>
              <w:spacing w:before="240" w:line="300" w:lineRule="exact"/>
              <w:rPr>
                <w:rFonts w:ascii="Times New Roman" w:hAnsi="Times New Roman" w:cs="Times New Roman"/>
                <w:color w:val="000000"/>
                <w:sz w:val="21"/>
                <w:szCs w:val="21"/>
              </w:rPr>
            </w:pPr>
          </w:p>
          <w:p w14:paraId="76B25D49">
            <w:pPr>
              <w:spacing w:before="240" w:line="300" w:lineRule="exact"/>
              <w:rPr>
                <w:rFonts w:ascii="Times New Roman" w:hAnsi="Times New Roman" w:cs="Times New Roman"/>
                <w:color w:val="000000"/>
                <w:sz w:val="20"/>
                <w:szCs w:val="20"/>
              </w:rPr>
            </w:pPr>
            <w:r>
              <w:rPr>
                <w:rFonts w:hint="eastAsia" w:ascii="Times New Roman" w:hAnsi="Times New Roman" w:cs="Times New Roman"/>
                <w:color w:val="000000"/>
                <w:sz w:val="20"/>
                <w:szCs w:val="20"/>
              </w:rPr>
              <w:t xml:space="preserve">                                                                 </w:t>
            </w:r>
          </w:p>
          <w:p w14:paraId="46A13BE7">
            <w:pPr>
              <w:spacing w:before="240" w:line="300" w:lineRule="exact"/>
              <w:rPr>
                <w:rFonts w:ascii="Times New Roman" w:hAnsi="Times New Roman" w:cs="Times New Roman"/>
                <w:color w:val="000000"/>
                <w:sz w:val="20"/>
                <w:szCs w:val="20"/>
              </w:rPr>
            </w:pPr>
          </w:p>
        </w:tc>
      </w:tr>
    </w:tbl>
    <w:p w14:paraId="706CB163">
      <w:pPr>
        <w:adjustRightInd w:val="0"/>
        <w:snapToGrid w:val="0"/>
        <w:spacing w:line="560" w:lineRule="exact"/>
        <w:outlineLvl w:val="0"/>
        <w:rPr>
          <w:rFonts w:hint="eastAsia" w:ascii="黑体" w:hAnsi="黑体" w:eastAsia="黑体" w:cs="方正楷体简体"/>
          <w:color w:val="000000"/>
          <w:sz w:val="32"/>
          <w:szCs w:val="32"/>
        </w:rPr>
      </w:pPr>
    </w:p>
    <w:p w14:paraId="638F784A">
      <w:pPr>
        <w:adjustRightInd w:val="0"/>
        <w:snapToGrid w:val="0"/>
        <w:spacing w:line="560" w:lineRule="exact"/>
        <w:outlineLvl w:val="0"/>
        <w:rPr>
          <w:rFonts w:ascii="黑体" w:hAnsi="黑体" w:eastAsia="黑体" w:cs="方正楷体简体"/>
          <w:color w:val="000000"/>
          <w:sz w:val="32"/>
          <w:szCs w:val="32"/>
        </w:rPr>
      </w:pPr>
      <w:r>
        <w:rPr>
          <w:rFonts w:hint="eastAsia" w:ascii="黑体" w:hAnsi="黑体" w:eastAsia="黑体" w:cs="方正楷体简体"/>
          <w:color w:val="000000"/>
          <w:sz w:val="32"/>
          <w:szCs w:val="32"/>
        </w:rPr>
        <w:t>附件1-3</w:t>
      </w:r>
    </w:p>
    <w:p w14:paraId="0CFA2358">
      <w:pPr>
        <w:adjustRightInd w:val="0"/>
        <w:snapToGrid w:val="0"/>
        <w:spacing w:line="560" w:lineRule="exact"/>
        <w:jc w:val="center"/>
        <w:outlineLvl w:val="0"/>
        <w:rPr>
          <w:rFonts w:ascii="方正小标宋_GBK" w:hAnsi="宋体" w:eastAsia="方正小标宋_GBK" w:cs="仿宋_GB2312"/>
          <w:kern w:val="0"/>
          <w:sz w:val="44"/>
          <w:szCs w:val="44"/>
        </w:rPr>
      </w:pPr>
    </w:p>
    <w:p w14:paraId="242805B8">
      <w:pPr>
        <w:adjustRightInd w:val="0"/>
        <w:snapToGrid w:val="0"/>
        <w:spacing w:line="560" w:lineRule="exact"/>
        <w:jc w:val="center"/>
        <w:outlineLvl w:val="0"/>
        <w:rPr>
          <w:rFonts w:ascii="方正小标宋_GBK" w:hAnsi="Calibri" w:eastAsia="方正小标宋_GBK" w:cs="Times New Roman"/>
          <w:sz w:val="44"/>
          <w:szCs w:val="44"/>
        </w:rPr>
      </w:pPr>
      <w:r>
        <w:rPr>
          <w:rFonts w:hint="eastAsia" w:ascii="方正小标宋_GBK" w:hAnsi="宋体" w:eastAsia="方正小标宋_GBK" w:cs="仿宋_GB2312"/>
          <w:kern w:val="0"/>
          <w:sz w:val="44"/>
          <w:szCs w:val="44"/>
        </w:rPr>
        <w:t>支持</w:t>
      </w:r>
      <w:r>
        <w:rPr>
          <w:rFonts w:hint="eastAsia" w:ascii="方正小标宋_GBK" w:hAnsi="Calibri" w:eastAsia="方正小标宋_GBK" w:cs="Times New Roman"/>
          <w:sz w:val="44"/>
          <w:szCs w:val="44"/>
        </w:rPr>
        <w:t>获批海洋保健食品或涉海新食品原料项目</w:t>
      </w:r>
    </w:p>
    <w:p w14:paraId="26767779">
      <w:pPr>
        <w:autoSpaceDE w:val="0"/>
        <w:autoSpaceDN w:val="0"/>
        <w:adjustRightInd w:val="0"/>
        <w:spacing w:line="560" w:lineRule="exact"/>
        <w:jc w:val="center"/>
        <w:rPr>
          <w:rFonts w:ascii="方正小标宋_GBK" w:hAnsi="宋体" w:eastAsia="方正小标宋_GBK" w:cs="仿宋_GB2312"/>
          <w:kern w:val="0"/>
          <w:sz w:val="44"/>
          <w:szCs w:val="44"/>
        </w:rPr>
      </w:pPr>
      <w:r>
        <w:rPr>
          <w:rFonts w:hint="eastAsia" w:ascii="方正小标宋_GBK" w:hAnsi="宋体" w:eastAsia="方正小标宋_GBK" w:cs="仿宋_GB2312"/>
          <w:kern w:val="0"/>
          <w:sz w:val="44"/>
          <w:szCs w:val="44"/>
        </w:rPr>
        <w:t>资金申请报告（编写提纲）</w:t>
      </w:r>
    </w:p>
    <w:p w14:paraId="704F5163">
      <w:pPr>
        <w:spacing w:line="560" w:lineRule="exact"/>
        <w:ind w:firstLine="720" w:firstLineChars="225"/>
        <w:rPr>
          <w:rFonts w:ascii="仿宋_GB2312" w:hAnsi="宋体" w:eastAsia="仿宋_GB2312" w:cs="仿宋_GB2312"/>
          <w:kern w:val="0"/>
          <w:sz w:val="32"/>
          <w:szCs w:val="32"/>
        </w:rPr>
      </w:pPr>
    </w:p>
    <w:p w14:paraId="328AF68D">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一、项目摘要</w:t>
      </w:r>
    </w:p>
    <w:p w14:paraId="601E8F2C">
      <w:pPr>
        <w:topLinePunct/>
        <w:spacing w:line="560" w:lineRule="exact"/>
        <w:ind w:firstLine="640" w:firstLineChars="200"/>
        <w:rPr>
          <w:rFonts w:ascii="仿宋_GB2312" w:hAnsi="宋体" w:eastAsia="仿宋_GB2312" w:cs="仿宋_GB2312"/>
          <w:kern w:val="0"/>
          <w:sz w:val="32"/>
          <w:szCs w:val="32"/>
        </w:rPr>
      </w:pPr>
      <w:r>
        <w:rPr>
          <w:rFonts w:hint="eastAsia" w:ascii="仿宋_GB2312" w:hAnsi="Times New Roman" w:eastAsia="仿宋_GB2312" w:cs="Times New Roman"/>
          <w:sz w:val="32"/>
          <w:szCs w:val="32"/>
        </w:rPr>
        <w:t>项目名称、法人概况、科研人员配备、</w:t>
      </w:r>
      <w:r>
        <w:rPr>
          <w:rFonts w:hint="eastAsia" w:ascii="仿宋_GB2312" w:hAnsi="宋体" w:eastAsia="仿宋_GB2312" w:cs="仿宋_GB2312"/>
          <w:kern w:val="0"/>
          <w:sz w:val="32"/>
          <w:szCs w:val="32"/>
        </w:rPr>
        <w:t>获得奖励、荣誉、资格称号、</w:t>
      </w:r>
      <w:r>
        <w:rPr>
          <w:rFonts w:hint="eastAsia" w:ascii="仿宋_GB2312" w:hAnsi="Times New Roman" w:eastAsia="仿宋_GB2312" w:cs="Times New Roman"/>
          <w:sz w:val="32"/>
          <w:szCs w:val="32"/>
        </w:rPr>
        <w:t>技术程度、</w:t>
      </w:r>
      <w:r>
        <w:rPr>
          <w:rFonts w:hint="eastAsia" w:ascii="仿宋_GB2312" w:hAnsi="Calibri" w:eastAsia="仿宋_GB2312" w:cs="Times New Roman"/>
          <w:sz w:val="32"/>
          <w:szCs w:val="32"/>
        </w:rPr>
        <w:t>投资规模、采用的工艺路线与技术特点</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总支出及构成明细、申请政府补助资金总额等</w:t>
      </w:r>
      <w:r>
        <w:rPr>
          <w:rFonts w:hint="eastAsia" w:ascii="仿宋_GB2312" w:hAnsi="宋体" w:eastAsia="仿宋_GB2312" w:cs="仿宋_GB2312"/>
          <w:kern w:val="0"/>
          <w:sz w:val="32"/>
          <w:szCs w:val="32"/>
        </w:rPr>
        <w:t>情况。</w:t>
      </w:r>
    </w:p>
    <w:p w14:paraId="0EB6D215">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二、项目背景及必要性</w:t>
      </w:r>
    </w:p>
    <w:p w14:paraId="353102DC">
      <w:pPr>
        <w:topLinePunct/>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国内外现状和技术发展趋势，对产业发展的作用与影响，临床意义，未来产业关联度分析，市场分析。</w:t>
      </w:r>
    </w:p>
    <w:p w14:paraId="04317AFE">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三、项目单位的基本情况和财务状况</w:t>
      </w:r>
    </w:p>
    <w:p w14:paraId="73908C9A">
      <w:pPr>
        <w:topLinePunct/>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企业基本情况、发展规划及战略、行业地位、主营业务及主要产品市场占有率，近三年的销售收入、利润、税金、研发投入、资产负债率、银行信用等级、项目负责人基本情况及主要股东的概况，已经拥有的专业资质情况及近年来主要成果等。成立时间不足三年的项目承担单位提供单位成立以来的相关概况。</w:t>
      </w:r>
    </w:p>
    <w:p w14:paraId="10365771">
      <w:pPr>
        <w:adjustRightInd w:val="0"/>
        <w:snapToGrid w:val="0"/>
        <w:spacing w:line="560" w:lineRule="exact"/>
        <w:outlineLvl w:val="0"/>
        <w:rPr>
          <w:rFonts w:ascii="楷体" w:hAnsi="楷体" w:eastAsia="楷体" w:cs="方正楷体简体"/>
          <w:color w:val="000000"/>
          <w:sz w:val="32"/>
          <w:szCs w:val="32"/>
        </w:rPr>
      </w:pPr>
    </w:p>
    <w:p w14:paraId="24D288D2">
      <w:pPr>
        <w:adjustRightInd w:val="0"/>
        <w:snapToGrid w:val="0"/>
        <w:spacing w:line="560" w:lineRule="exact"/>
        <w:outlineLvl w:val="0"/>
        <w:rPr>
          <w:rFonts w:ascii="楷体" w:hAnsi="楷体" w:eastAsia="楷体" w:cs="方正楷体简体"/>
          <w:color w:val="000000"/>
          <w:sz w:val="32"/>
          <w:szCs w:val="32"/>
        </w:rPr>
      </w:pPr>
    </w:p>
    <w:p w14:paraId="4C3CB572">
      <w:pPr>
        <w:adjustRightInd w:val="0"/>
        <w:snapToGrid w:val="0"/>
        <w:spacing w:line="560" w:lineRule="exact"/>
        <w:outlineLvl w:val="0"/>
        <w:rPr>
          <w:rFonts w:ascii="楷体" w:hAnsi="楷体" w:eastAsia="楷体" w:cs="方正楷体简体"/>
          <w:color w:val="000000"/>
          <w:sz w:val="32"/>
          <w:szCs w:val="32"/>
        </w:rPr>
      </w:pPr>
    </w:p>
    <w:p w14:paraId="33D1219A">
      <w:pPr>
        <w:adjustRightInd w:val="0"/>
        <w:snapToGrid w:val="0"/>
        <w:spacing w:line="560" w:lineRule="exact"/>
        <w:outlineLvl w:val="0"/>
        <w:rPr>
          <w:rFonts w:ascii="楷体" w:hAnsi="楷体" w:eastAsia="楷体" w:cs="方正楷体简体"/>
          <w:color w:val="000000"/>
          <w:sz w:val="32"/>
          <w:szCs w:val="32"/>
        </w:rPr>
      </w:pPr>
    </w:p>
    <w:p w14:paraId="011E0438">
      <w:pPr>
        <w:spacing w:line="560" w:lineRule="exact"/>
        <w:outlineLvl w:val="0"/>
        <w:rPr>
          <w:rFonts w:hint="eastAsia" w:ascii="黑体" w:hAnsi="黑体" w:eastAsia="黑体" w:cs="宋体"/>
          <w:kern w:val="0"/>
          <w:sz w:val="32"/>
          <w:szCs w:val="32"/>
        </w:rPr>
      </w:pPr>
      <w:r>
        <w:rPr>
          <w:rFonts w:hint="eastAsia" w:ascii="黑体" w:hAnsi="黑体" w:eastAsia="黑体" w:cs="宋体"/>
          <w:kern w:val="0"/>
          <w:sz w:val="32"/>
          <w:szCs w:val="32"/>
        </w:rPr>
        <w:t>附件2</w:t>
      </w:r>
    </w:p>
    <w:p w14:paraId="1BBF4BA6">
      <w:pPr>
        <w:spacing w:line="560" w:lineRule="exact"/>
        <w:outlineLvl w:val="0"/>
        <w:rPr>
          <w:rFonts w:hint="eastAsia" w:ascii="黑体" w:hAnsi="黑体" w:eastAsia="黑体" w:cs="宋体"/>
          <w:kern w:val="0"/>
          <w:sz w:val="32"/>
          <w:szCs w:val="32"/>
        </w:rPr>
      </w:pPr>
    </w:p>
    <w:p w14:paraId="647238E1">
      <w:pPr>
        <w:tabs>
          <w:tab w:val="left" w:pos="8820"/>
        </w:tabs>
        <w:spacing w:line="600" w:lineRule="exact"/>
        <w:ind w:firstLine="440" w:firstLineChars="100"/>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支持海洋类独家品种或独家剂型新进入药品目录项目奖补资金</w:t>
      </w:r>
    </w:p>
    <w:p w14:paraId="562DC1B5">
      <w:pPr>
        <w:tabs>
          <w:tab w:val="left" w:pos="8820"/>
        </w:tabs>
        <w:spacing w:line="600" w:lineRule="exact"/>
        <w:ind w:firstLine="440" w:firstLineChars="100"/>
        <w:jc w:val="center"/>
        <w:rPr>
          <w:rFonts w:hint="eastAsia" w:ascii="方正小标宋_GBK" w:hAnsi="Calibri" w:eastAsia="方正小标宋_GBK" w:cs="Times New Roman"/>
          <w:sz w:val="44"/>
          <w:szCs w:val="44"/>
        </w:rPr>
      </w:pPr>
    </w:p>
    <w:p w14:paraId="7CB2F3EA">
      <w:pPr>
        <w:topLinePunct/>
        <w:spacing w:line="560" w:lineRule="exact"/>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一、</w:t>
      </w:r>
      <w:r>
        <w:rPr>
          <w:rFonts w:hint="eastAsia" w:ascii="黑体" w:hAnsi="Times New Roman" w:eastAsia="黑体" w:cs="Times New Roman"/>
          <w:sz w:val="32"/>
          <w:szCs w:val="32"/>
        </w:rPr>
        <w:t>申报条件</w:t>
      </w:r>
    </w:p>
    <w:p w14:paraId="2B663BD2">
      <w:pPr>
        <w:adjustRightInd w:val="0"/>
        <w:snapToGrid w:val="0"/>
        <w:spacing w:line="570" w:lineRule="exact"/>
        <w:ind w:firstLine="0" w:firstLineChars="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 xml:space="preserve">    （一）</w:t>
      </w:r>
      <w:r>
        <w:rPr>
          <w:rFonts w:hint="eastAsia" w:ascii="仿宋_GB2312" w:hAnsi="Times New Roman" w:eastAsia="仿宋_GB2312" w:cs="Times New Roman"/>
          <w:color w:val="000000"/>
          <w:sz w:val="32"/>
          <w:szCs w:val="32"/>
        </w:rPr>
        <w:t>申报单位是在青岛市注册、具备独立法人资格的海洋生物医药生产企业。</w:t>
      </w:r>
    </w:p>
    <w:p w14:paraId="5CAAD3E4">
      <w:pPr>
        <w:adjustRightInd w:val="0"/>
        <w:snapToGrid w:val="0"/>
        <w:spacing w:line="570" w:lineRule="exact"/>
        <w:ind w:firstLine="0" w:firstLineChars="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lang w:eastAsia="zh-CN"/>
        </w:rPr>
        <w:t>（二）</w:t>
      </w:r>
      <w:r>
        <w:rPr>
          <w:rFonts w:hint="eastAsia" w:ascii="仿宋_GB2312" w:hAnsi="Times New Roman" w:eastAsia="仿宋_GB2312" w:cs="Times New Roman"/>
          <w:color w:val="000000"/>
          <w:sz w:val="32"/>
          <w:szCs w:val="32"/>
        </w:rPr>
        <w:t>申报单位申请奖励的药品</w:t>
      </w:r>
      <w:r>
        <w:rPr>
          <w:rFonts w:hint="eastAsia" w:ascii="仿宋_GB2312" w:hAnsi="Times New Roman" w:eastAsia="仿宋_GB2312" w:cs="Times New Roman"/>
          <w:sz w:val="32"/>
          <w:szCs w:val="32"/>
        </w:rPr>
        <w:t>为独家品种或独家剂型，且已实现产业化。</w:t>
      </w:r>
    </w:p>
    <w:p w14:paraId="0F414A73">
      <w:pPr>
        <w:adjustRightInd w:val="0"/>
        <w:snapToGrid w:val="0"/>
        <w:spacing w:line="570" w:lineRule="exact"/>
        <w:ind w:firstLine="0" w:firstLineChars="0"/>
        <w:rPr>
          <w:rFonts w:ascii="仿宋_GB2312" w:hAnsi="Calibri" w:eastAsia="仿宋_GB2312" w:cs="Times New Roman"/>
          <w:b/>
          <w:sz w:val="32"/>
          <w:szCs w:val="32"/>
        </w:rPr>
      </w:pPr>
      <w:r>
        <w:rPr>
          <w:rFonts w:hint="eastAsia" w:ascii="仿宋_GB2312" w:hAnsi="Times New Roman" w:eastAsia="仿宋_GB2312" w:cs="Times New Roman"/>
          <w:sz w:val="32"/>
          <w:szCs w:val="32"/>
          <w:lang w:val="en-US" w:eastAsia="zh-CN"/>
        </w:rPr>
        <w:t xml:space="preserve">    （三）</w:t>
      </w:r>
      <w:r>
        <w:rPr>
          <w:rFonts w:hint="eastAsia" w:ascii="仿宋_GB2312" w:hAnsi="Times New Roman" w:eastAsia="仿宋_GB2312" w:cs="Times New Roman"/>
          <w:sz w:val="32"/>
          <w:szCs w:val="32"/>
        </w:rPr>
        <w:t>申报单位申请奖励的药品在政策有效期内</w:t>
      </w:r>
      <w:r>
        <w:rPr>
          <w:rFonts w:hint="eastAsia" w:ascii="仿宋_GB2312" w:hAnsi="Times New Roman" w:eastAsia="仿宋_GB2312" w:cs="Times New Roman"/>
          <w:color w:val="000000"/>
          <w:sz w:val="32"/>
          <w:szCs w:val="32"/>
        </w:rPr>
        <w:t>新进入《</w:t>
      </w:r>
      <w:r>
        <w:rPr>
          <w:rFonts w:hint="eastAsia" w:ascii="仿宋_GB2312" w:hAnsi="Calibri" w:eastAsia="仿宋_GB2312" w:cs="Times New Roman"/>
          <w:sz w:val="32"/>
          <w:szCs w:val="32"/>
        </w:rPr>
        <w:t>国家基本药物目录</w:t>
      </w:r>
      <w:r>
        <w:rPr>
          <w:rFonts w:hint="eastAsia" w:ascii="仿宋_GB2312" w:hAnsi="Times New Roman" w:eastAsia="仿宋_GB2312" w:cs="Times New Roman"/>
          <w:color w:val="000000"/>
          <w:sz w:val="32"/>
          <w:szCs w:val="32"/>
        </w:rPr>
        <w:t>》或</w:t>
      </w:r>
      <w:r>
        <w:rPr>
          <w:rFonts w:hint="eastAsia" w:ascii="仿宋_GB2312" w:hAnsi="Calibri" w:eastAsia="仿宋_GB2312" w:cs="Times New Roman"/>
          <w:sz w:val="32"/>
          <w:szCs w:val="32"/>
        </w:rPr>
        <w:t>《国家基本医疗保险、工伤保险和生育保险药品目录》。</w:t>
      </w:r>
    </w:p>
    <w:p w14:paraId="355F49C1">
      <w:pPr>
        <w:topLinePunct/>
        <w:spacing w:line="560" w:lineRule="exact"/>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二、</w:t>
      </w:r>
      <w:r>
        <w:rPr>
          <w:rFonts w:hint="eastAsia" w:ascii="黑体" w:hAnsi="Times New Roman" w:eastAsia="黑体" w:cs="Times New Roman"/>
          <w:sz w:val="32"/>
          <w:szCs w:val="32"/>
        </w:rPr>
        <w:t>奖补标准</w:t>
      </w:r>
    </w:p>
    <w:p w14:paraId="22F356E6">
      <w:pPr>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对我市企业实现产业化的海洋类独家品种或独家剂型,新进入《国家基本药物目录》的,给予每个品种或剂型50万元一次性奖励;新进入《国家基本医疗保险、工伤保险和生育保险药品目录》的,给予每个品种或剂型20万元一次性奖励。</w:t>
      </w:r>
    </w:p>
    <w:p w14:paraId="05196F4C">
      <w:pPr>
        <w:topLinePunct/>
        <w:spacing w:line="560" w:lineRule="exact"/>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三、</w:t>
      </w:r>
      <w:r>
        <w:rPr>
          <w:rFonts w:hint="eastAsia" w:ascii="黑体" w:hAnsi="Times New Roman" w:eastAsia="黑体" w:cs="Times New Roman"/>
          <w:sz w:val="32"/>
          <w:szCs w:val="32"/>
        </w:rPr>
        <w:t>申报材料</w:t>
      </w:r>
    </w:p>
    <w:p w14:paraId="0BD09403">
      <w:pPr>
        <w:spacing w:line="570" w:lineRule="exact"/>
        <w:ind w:firstLine="640" w:firstLineChars="200"/>
        <w:rPr>
          <w:rFonts w:ascii="仿宋_GB2312" w:hAnsi="Calibri" w:eastAsia="仿宋_GB2312" w:cs="仿宋_GB2312"/>
          <w:bCs/>
          <w:sz w:val="32"/>
          <w:szCs w:val="32"/>
        </w:rPr>
      </w:pPr>
      <w:r>
        <w:rPr>
          <w:rFonts w:hint="eastAsia" w:ascii="仿宋_GB2312" w:eastAsia="仿宋_GB2312" w:cs="仿宋_GB2312"/>
          <w:bCs/>
          <w:sz w:val="32"/>
          <w:szCs w:val="32"/>
          <w:lang w:eastAsia="zh-CN"/>
        </w:rPr>
        <w:t>（一）</w:t>
      </w:r>
      <w:r>
        <w:rPr>
          <w:rFonts w:hint="eastAsia" w:ascii="仿宋_GB2312" w:hAnsi="Calibri" w:eastAsia="仿宋_GB2312" w:cs="仿宋_GB2312"/>
          <w:bCs/>
          <w:sz w:val="32"/>
          <w:szCs w:val="32"/>
        </w:rPr>
        <w:t>《青岛市海洋药物及生物制品产业奖补资金项目申请表》；</w:t>
      </w:r>
    </w:p>
    <w:p w14:paraId="5059D804">
      <w:pPr>
        <w:adjustRightInd w:val="0"/>
        <w:snapToGrid w:val="0"/>
        <w:spacing w:line="560" w:lineRule="exact"/>
        <w:ind w:firstLine="640" w:firstLineChars="200"/>
        <w:outlineLvl w:val="0"/>
        <w:rPr>
          <w:rFonts w:hint="eastAsia" w:ascii="仿宋_GB2312" w:hAnsi="Times New Roman" w:eastAsia="仿宋_GB2312" w:cs="方正仿宋简体"/>
          <w:color w:val="000000"/>
          <w:sz w:val="32"/>
          <w:szCs w:val="32"/>
        </w:rPr>
      </w:pPr>
      <w:r>
        <w:rPr>
          <w:rFonts w:hint="eastAsia" w:ascii="仿宋_GB2312" w:hAnsi="Times New Roman" w:eastAsia="仿宋_GB2312" w:cs="Times New Roman"/>
          <w:sz w:val="32"/>
          <w:szCs w:val="32"/>
          <w:lang w:eastAsia="zh-CN"/>
        </w:rPr>
        <w:t>（二）企业营业执照</w:t>
      </w:r>
      <w:r>
        <w:rPr>
          <w:rFonts w:hint="eastAsia" w:ascii="仿宋_GB2312" w:hAnsi="Times New Roman" w:eastAsia="仿宋_GB2312" w:cs="方正仿宋简体"/>
          <w:color w:val="000000"/>
          <w:sz w:val="32"/>
          <w:szCs w:val="32"/>
        </w:rPr>
        <w:t>；</w:t>
      </w:r>
    </w:p>
    <w:p w14:paraId="4CC75DCF">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产品属于独家</w:t>
      </w:r>
      <w:r>
        <w:rPr>
          <w:rFonts w:hint="eastAsia" w:ascii="仿宋_GB2312" w:hAnsi="Calibri" w:eastAsia="仿宋_GB2312" w:cs="Times New Roman"/>
          <w:sz w:val="32"/>
          <w:szCs w:val="32"/>
        </w:rPr>
        <w:t>品种或独家剂型的证明材料</w:t>
      </w:r>
      <w:r>
        <w:rPr>
          <w:rFonts w:hint="eastAsia" w:ascii="仿宋_GB2312" w:eastAsia="仿宋_GB2312" w:cs="Times New Roman"/>
          <w:sz w:val="32"/>
          <w:szCs w:val="32"/>
          <w:lang w:eastAsia="zh-CN"/>
        </w:rPr>
        <w:t>；</w:t>
      </w:r>
    </w:p>
    <w:p w14:paraId="60D9226C">
      <w:pPr>
        <w:spacing w:line="570" w:lineRule="exact"/>
        <w:ind w:firstLine="640" w:firstLineChars="200"/>
        <w:rPr>
          <w:rFonts w:ascii="仿宋_GB2312" w:hAnsi="Calibri" w:eastAsia="仿宋_GB2312" w:cs="仿宋_GB2312"/>
          <w:bCs/>
          <w:sz w:val="32"/>
          <w:szCs w:val="32"/>
        </w:rPr>
      </w:pPr>
      <w:r>
        <w:rPr>
          <w:rFonts w:hint="eastAsia" w:ascii="仿宋_GB2312" w:eastAsia="仿宋_GB2312" w:cs="仿宋_GB2312"/>
          <w:bCs/>
          <w:sz w:val="32"/>
          <w:szCs w:val="32"/>
          <w:lang w:eastAsia="zh-CN"/>
        </w:rPr>
        <w:t>（四）</w:t>
      </w:r>
      <w:r>
        <w:rPr>
          <w:rFonts w:hint="eastAsia" w:ascii="仿宋_GB2312" w:hAnsi="Calibri" w:eastAsia="仿宋_GB2312" w:cs="仿宋_GB2312"/>
          <w:bCs/>
          <w:sz w:val="32"/>
          <w:szCs w:val="32"/>
        </w:rPr>
        <w:t>产品新进入《国家基本药物目录》、</w:t>
      </w:r>
      <w:r>
        <w:rPr>
          <w:rFonts w:hint="eastAsia" w:ascii="仿宋_GB2312" w:hAnsi="Calibri" w:eastAsia="仿宋_GB2312" w:cs="Times New Roman"/>
          <w:sz w:val="32"/>
          <w:szCs w:val="32"/>
        </w:rPr>
        <w:t>《国家基本医疗保险、工伤保险和生育保险药品目录》</w:t>
      </w:r>
      <w:r>
        <w:rPr>
          <w:rFonts w:hint="eastAsia" w:ascii="仿宋_GB2312" w:hAnsi="Calibri" w:eastAsia="仿宋_GB2312" w:cs="仿宋_GB2312"/>
          <w:bCs/>
          <w:sz w:val="32"/>
          <w:szCs w:val="32"/>
        </w:rPr>
        <w:t>等相关证明材料；</w:t>
      </w:r>
    </w:p>
    <w:p w14:paraId="1341E879">
      <w:pPr>
        <w:spacing w:line="570" w:lineRule="exact"/>
        <w:ind w:firstLine="640" w:firstLineChars="200"/>
        <w:rPr>
          <w:rFonts w:ascii="仿宋_GB2312" w:hAnsi="Calibri" w:eastAsia="仿宋_GB2312" w:cs="仿宋_GB2312"/>
          <w:bCs/>
          <w:sz w:val="32"/>
          <w:szCs w:val="32"/>
        </w:rPr>
      </w:pPr>
      <w:r>
        <w:rPr>
          <w:rFonts w:hint="eastAsia" w:ascii="仿宋_GB2312" w:eastAsia="仿宋_GB2312" w:cs="仿宋_GB2312"/>
          <w:kern w:val="0"/>
          <w:sz w:val="32"/>
          <w:szCs w:val="32"/>
          <w:lang w:eastAsia="zh-CN"/>
        </w:rPr>
        <w:t>（五）</w:t>
      </w:r>
      <w:r>
        <w:rPr>
          <w:rFonts w:hint="eastAsia" w:ascii="仿宋_GB2312" w:hAnsi="Calibri" w:eastAsia="仿宋_GB2312" w:cs="仿宋_GB2312"/>
          <w:kern w:val="0"/>
          <w:sz w:val="32"/>
          <w:szCs w:val="32"/>
        </w:rPr>
        <w:t>本年度</w:t>
      </w:r>
      <w:r>
        <w:rPr>
          <w:rFonts w:hint="eastAsia" w:ascii="仿宋_GB2312" w:hAnsi="Calibri" w:eastAsia="仿宋_GB2312" w:cs="仿宋_GB2312"/>
          <w:bCs/>
          <w:sz w:val="32"/>
          <w:szCs w:val="32"/>
        </w:rPr>
        <w:t>产品的销售合同、发票、收付款等证明材料；</w:t>
      </w:r>
    </w:p>
    <w:p w14:paraId="0F34679C">
      <w:pPr>
        <w:spacing w:line="57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（六）</w:t>
      </w:r>
      <w:r>
        <w:rPr>
          <w:rFonts w:hint="eastAsia" w:ascii="仿宋_GB2312" w:hAnsi="Calibri" w:eastAsia="仿宋_GB2312" w:cs="Times New Roman"/>
          <w:sz w:val="32"/>
          <w:szCs w:val="32"/>
        </w:rPr>
        <w:t>会计师事务所出具的该项目专项审计报告</w:t>
      </w:r>
      <w:r>
        <w:rPr>
          <w:rFonts w:hint="eastAsia" w:ascii="仿宋_GB2312" w:eastAsia="仿宋_GB2312" w:cs="Times New Roman"/>
          <w:sz w:val="32"/>
          <w:szCs w:val="32"/>
          <w:lang w:eastAsia="zh-CN"/>
        </w:rPr>
        <w:t>；</w:t>
      </w:r>
    </w:p>
    <w:p w14:paraId="6EEAC020">
      <w:pPr>
        <w:spacing w:line="570" w:lineRule="exact"/>
        <w:ind w:firstLine="640" w:firstLineChars="200"/>
        <w:rPr>
          <w:rFonts w:ascii="仿宋_GB2312" w:hAnsi="Calibri" w:eastAsia="仿宋_GB2312" w:cs="仿宋_GB2312"/>
          <w:bCs/>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七</w:t>
      </w:r>
      <w:r>
        <w:rPr>
          <w:rFonts w:hint="eastAsia" w:ascii="仿宋_GB2312" w:eastAsia="仿宋_GB2312" w:cs="Times New Roman"/>
          <w:sz w:val="32"/>
          <w:szCs w:val="32"/>
          <w:lang w:eastAsia="zh-CN"/>
        </w:rPr>
        <w:t>）</w:t>
      </w:r>
      <w:r>
        <w:rPr>
          <w:rFonts w:hint="eastAsia" w:ascii="仿宋_GB2312" w:eastAsia="仿宋_GB2312"/>
          <w:sz w:val="32"/>
          <w:szCs w:val="32"/>
          <w:lang w:val="en-US" w:eastAsia="zh-CN"/>
        </w:rPr>
        <w:t>资金申请</w:t>
      </w:r>
      <w:r>
        <w:rPr>
          <w:rFonts w:hint="eastAsia" w:ascii="仿宋_GB2312" w:hAnsi="Calibri" w:eastAsia="仿宋_GB2312"/>
          <w:sz w:val="32"/>
          <w:szCs w:val="32"/>
        </w:rPr>
        <w:t>报告</w:t>
      </w:r>
      <w:r>
        <w:rPr>
          <w:rFonts w:hint="eastAsia" w:ascii="仿宋_GB2312" w:hAnsi="Calibri" w:eastAsia="仿宋_GB2312" w:cs="仿宋_GB2312"/>
          <w:bCs/>
          <w:sz w:val="32"/>
          <w:szCs w:val="32"/>
        </w:rPr>
        <w:t>；</w:t>
      </w:r>
    </w:p>
    <w:p w14:paraId="1D3EDB4C">
      <w:pPr>
        <w:spacing w:line="570" w:lineRule="exact"/>
        <w:ind w:firstLine="640" w:firstLineChars="200"/>
        <w:rPr>
          <w:rFonts w:ascii="仿宋_GB2312" w:hAnsi="Calibri"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w:t>
      </w:r>
      <w:r>
        <w:rPr>
          <w:rFonts w:hint="eastAsia" w:ascii="仿宋_GB2312" w:hAnsi="Calibri" w:eastAsia="仿宋_GB2312"/>
          <w:sz w:val="32"/>
          <w:szCs w:val="32"/>
        </w:rPr>
        <w:t>申报资料真实性承诺书。</w:t>
      </w:r>
    </w:p>
    <w:p w14:paraId="12C5C9F4">
      <w:pPr>
        <w:spacing w:line="570" w:lineRule="exact"/>
        <w:ind w:firstLine="640" w:firstLineChars="200"/>
        <w:rPr>
          <w:rFonts w:hint="eastAsia" w:ascii="仿宋_GB2312" w:eastAsia="仿宋_GB2312" w:cs="Times New Roman"/>
          <w:sz w:val="32"/>
          <w:szCs w:val="32"/>
          <w:lang w:eastAsia="zh-CN"/>
        </w:rPr>
      </w:pPr>
    </w:p>
    <w:p w14:paraId="0038A455">
      <w:pPr>
        <w:adjustRightInd w:val="0"/>
        <w:snapToGrid w:val="0"/>
        <w:spacing w:line="560" w:lineRule="exact"/>
        <w:outlineLvl w:val="0"/>
        <w:rPr>
          <w:rFonts w:ascii="楷体" w:hAnsi="楷体" w:eastAsia="楷体" w:cs="方正楷体简体"/>
          <w:color w:val="000000"/>
          <w:sz w:val="32"/>
          <w:szCs w:val="32"/>
        </w:rPr>
      </w:pPr>
    </w:p>
    <w:p w14:paraId="7E4ADA43">
      <w:pPr>
        <w:adjustRightInd w:val="0"/>
        <w:snapToGrid w:val="0"/>
        <w:spacing w:line="560" w:lineRule="exact"/>
        <w:outlineLvl w:val="0"/>
        <w:rPr>
          <w:rFonts w:ascii="楷体" w:hAnsi="楷体" w:eastAsia="楷体" w:cs="方正楷体简体"/>
          <w:color w:val="000000"/>
          <w:sz w:val="32"/>
          <w:szCs w:val="32"/>
        </w:rPr>
      </w:pPr>
    </w:p>
    <w:p w14:paraId="3AE849B4">
      <w:pPr>
        <w:adjustRightInd w:val="0"/>
        <w:snapToGrid w:val="0"/>
        <w:spacing w:line="560" w:lineRule="exact"/>
        <w:outlineLvl w:val="0"/>
        <w:rPr>
          <w:rFonts w:ascii="楷体" w:hAnsi="楷体" w:eastAsia="楷体" w:cs="方正楷体简体"/>
          <w:color w:val="000000"/>
          <w:sz w:val="32"/>
          <w:szCs w:val="32"/>
        </w:rPr>
      </w:pPr>
    </w:p>
    <w:p w14:paraId="19EA15C7">
      <w:pPr>
        <w:adjustRightInd w:val="0"/>
        <w:snapToGrid w:val="0"/>
        <w:spacing w:line="560" w:lineRule="exact"/>
        <w:outlineLvl w:val="0"/>
        <w:rPr>
          <w:rFonts w:ascii="楷体" w:hAnsi="楷体" w:eastAsia="楷体" w:cs="方正楷体简体"/>
          <w:color w:val="000000"/>
          <w:sz w:val="32"/>
          <w:szCs w:val="32"/>
        </w:rPr>
      </w:pPr>
    </w:p>
    <w:p w14:paraId="4C99E67E">
      <w:pPr>
        <w:adjustRightInd w:val="0"/>
        <w:snapToGrid w:val="0"/>
        <w:spacing w:line="560" w:lineRule="exact"/>
        <w:outlineLvl w:val="0"/>
        <w:rPr>
          <w:rFonts w:ascii="楷体" w:hAnsi="楷体" w:eastAsia="楷体" w:cs="方正楷体简体"/>
          <w:color w:val="000000"/>
          <w:sz w:val="32"/>
          <w:szCs w:val="32"/>
        </w:rPr>
      </w:pPr>
    </w:p>
    <w:p w14:paraId="01D2BC9C">
      <w:pPr>
        <w:adjustRightInd w:val="0"/>
        <w:snapToGrid w:val="0"/>
        <w:spacing w:line="560" w:lineRule="exact"/>
        <w:outlineLvl w:val="0"/>
        <w:rPr>
          <w:rFonts w:ascii="楷体" w:hAnsi="楷体" w:eastAsia="楷体" w:cs="方正楷体简体"/>
          <w:color w:val="000000"/>
          <w:sz w:val="32"/>
          <w:szCs w:val="32"/>
        </w:rPr>
      </w:pPr>
    </w:p>
    <w:p w14:paraId="266ED74F">
      <w:pPr>
        <w:adjustRightInd w:val="0"/>
        <w:snapToGrid w:val="0"/>
        <w:spacing w:line="560" w:lineRule="exact"/>
        <w:outlineLvl w:val="0"/>
        <w:rPr>
          <w:rFonts w:ascii="楷体" w:hAnsi="楷体" w:eastAsia="楷体" w:cs="方正楷体简体"/>
          <w:color w:val="000000"/>
          <w:sz w:val="32"/>
          <w:szCs w:val="32"/>
        </w:rPr>
      </w:pPr>
    </w:p>
    <w:p w14:paraId="2ED068B4">
      <w:pPr>
        <w:adjustRightInd w:val="0"/>
        <w:snapToGrid w:val="0"/>
        <w:spacing w:line="560" w:lineRule="exact"/>
        <w:outlineLvl w:val="0"/>
        <w:rPr>
          <w:rFonts w:ascii="楷体" w:hAnsi="楷体" w:eastAsia="楷体" w:cs="方正楷体简体"/>
          <w:color w:val="000000"/>
          <w:sz w:val="32"/>
          <w:szCs w:val="32"/>
        </w:rPr>
      </w:pPr>
    </w:p>
    <w:p w14:paraId="7CA79744">
      <w:pPr>
        <w:adjustRightInd w:val="0"/>
        <w:snapToGrid w:val="0"/>
        <w:spacing w:line="560" w:lineRule="exact"/>
        <w:outlineLvl w:val="0"/>
        <w:rPr>
          <w:rFonts w:ascii="楷体" w:hAnsi="楷体" w:eastAsia="楷体" w:cs="方正楷体简体"/>
          <w:color w:val="000000"/>
          <w:sz w:val="32"/>
          <w:szCs w:val="32"/>
        </w:rPr>
      </w:pPr>
    </w:p>
    <w:p w14:paraId="6EF35339">
      <w:pPr>
        <w:adjustRightInd w:val="0"/>
        <w:snapToGrid w:val="0"/>
        <w:spacing w:line="560" w:lineRule="exact"/>
        <w:outlineLvl w:val="0"/>
        <w:rPr>
          <w:rFonts w:ascii="楷体" w:hAnsi="楷体" w:eastAsia="楷体" w:cs="方正楷体简体"/>
          <w:color w:val="000000"/>
          <w:sz w:val="32"/>
          <w:szCs w:val="32"/>
        </w:rPr>
      </w:pPr>
    </w:p>
    <w:p w14:paraId="43CA9A61">
      <w:pPr>
        <w:adjustRightInd w:val="0"/>
        <w:snapToGrid w:val="0"/>
        <w:spacing w:line="560" w:lineRule="exact"/>
        <w:outlineLvl w:val="0"/>
        <w:rPr>
          <w:rFonts w:ascii="楷体" w:hAnsi="楷体" w:eastAsia="楷体" w:cs="方正楷体简体"/>
          <w:color w:val="000000"/>
          <w:sz w:val="32"/>
          <w:szCs w:val="32"/>
        </w:rPr>
      </w:pPr>
    </w:p>
    <w:p w14:paraId="26E328FE">
      <w:pPr>
        <w:adjustRightInd w:val="0"/>
        <w:snapToGrid w:val="0"/>
        <w:spacing w:line="560" w:lineRule="exact"/>
        <w:outlineLvl w:val="0"/>
        <w:rPr>
          <w:rFonts w:ascii="楷体" w:hAnsi="楷体" w:eastAsia="楷体" w:cs="方正楷体简体"/>
          <w:color w:val="000000"/>
          <w:sz w:val="32"/>
          <w:szCs w:val="32"/>
        </w:rPr>
      </w:pPr>
    </w:p>
    <w:p w14:paraId="4A83D599">
      <w:pPr>
        <w:adjustRightInd w:val="0"/>
        <w:snapToGrid w:val="0"/>
        <w:spacing w:line="560" w:lineRule="exact"/>
        <w:outlineLvl w:val="0"/>
        <w:rPr>
          <w:rFonts w:ascii="楷体" w:hAnsi="楷体" w:eastAsia="楷体" w:cs="方正楷体简体"/>
          <w:color w:val="000000"/>
          <w:sz w:val="32"/>
          <w:szCs w:val="32"/>
        </w:rPr>
      </w:pPr>
    </w:p>
    <w:p w14:paraId="7774C699">
      <w:pPr>
        <w:adjustRightInd w:val="0"/>
        <w:snapToGrid w:val="0"/>
        <w:spacing w:line="560" w:lineRule="exact"/>
        <w:outlineLvl w:val="0"/>
        <w:rPr>
          <w:rFonts w:ascii="楷体" w:hAnsi="楷体" w:eastAsia="楷体" w:cs="方正楷体简体"/>
          <w:color w:val="000000"/>
          <w:sz w:val="32"/>
          <w:szCs w:val="32"/>
        </w:rPr>
      </w:pPr>
    </w:p>
    <w:p w14:paraId="04B08558">
      <w:pPr>
        <w:widowControl/>
        <w:spacing w:line="560" w:lineRule="exact"/>
        <w:jc w:val="left"/>
        <w:rPr>
          <w:rFonts w:ascii="黑体" w:hAnsi="黑体" w:eastAsia="黑体" w:cs="方正楷体简体"/>
          <w:color w:val="000000"/>
          <w:sz w:val="32"/>
          <w:szCs w:val="32"/>
        </w:rPr>
      </w:pPr>
      <w:r>
        <w:rPr>
          <w:rFonts w:hint="eastAsia" w:ascii="黑体" w:hAnsi="黑体" w:eastAsia="黑体" w:cs="方正楷体简体"/>
          <w:color w:val="000000"/>
          <w:sz w:val="32"/>
          <w:szCs w:val="32"/>
        </w:rPr>
        <w:t>附件2-1</w:t>
      </w:r>
    </w:p>
    <w:p w14:paraId="43B6DBF6">
      <w:pPr>
        <w:spacing w:line="560" w:lineRule="exact"/>
        <w:jc w:val="center"/>
        <w:rPr>
          <w:rFonts w:ascii="方正小标宋_GBK" w:hAnsi="方正小标宋简体" w:eastAsia="方正小标宋_GBK" w:cs="方正小标宋简体"/>
          <w:sz w:val="48"/>
          <w:szCs w:val="48"/>
        </w:rPr>
      </w:pPr>
    </w:p>
    <w:p w14:paraId="1CE1C653">
      <w:pPr>
        <w:adjustRightInd w:val="0"/>
        <w:snapToGrid w:val="0"/>
        <w:spacing w:line="560" w:lineRule="exact"/>
        <w:jc w:val="center"/>
        <w:outlineLvl w:val="0"/>
        <w:rPr>
          <w:rFonts w:ascii="方正小标宋_GBK" w:hAnsi="Times New Roman" w:eastAsia="方正小标宋_GBK" w:cs="方正小标宋简体"/>
          <w:color w:val="000000"/>
          <w:spacing w:val="-6"/>
          <w:sz w:val="44"/>
          <w:szCs w:val="44"/>
        </w:rPr>
      </w:pPr>
      <w:r>
        <w:rPr>
          <w:rFonts w:hint="eastAsia" w:ascii="方正小标宋_GBK" w:hAnsi="方正小标宋简体" w:eastAsia="方正小标宋_GBK" w:cs="方正小标宋简体"/>
          <w:sz w:val="48"/>
          <w:szCs w:val="48"/>
        </w:rPr>
        <w:t>青岛市</w:t>
      </w:r>
      <w:r>
        <w:rPr>
          <w:rFonts w:hint="eastAsia" w:ascii="方正小标宋_GBK" w:hAnsi="Times New Roman" w:eastAsia="方正小标宋_GBK" w:cs="方正小标宋简体"/>
          <w:color w:val="000000"/>
          <w:spacing w:val="-6"/>
          <w:sz w:val="44"/>
          <w:szCs w:val="44"/>
        </w:rPr>
        <w:t>海洋经济高质量发展</w:t>
      </w:r>
    </w:p>
    <w:p w14:paraId="428A1E3F">
      <w:pPr>
        <w:spacing w:line="560" w:lineRule="exact"/>
        <w:jc w:val="center"/>
        <w:rPr>
          <w:rFonts w:ascii="方正小标宋_GBK" w:hAnsi="方正小标宋简体" w:eastAsia="方正小标宋_GBK" w:cs="方正小标宋简体"/>
          <w:sz w:val="48"/>
          <w:szCs w:val="48"/>
        </w:rPr>
      </w:pPr>
      <w:r>
        <w:rPr>
          <w:rFonts w:hint="eastAsia" w:ascii="方正小标宋_GBK" w:hAnsi="Times New Roman" w:eastAsia="方正小标宋_GBK" w:cs="方正小标宋简体"/>
          <w:color w:val="000000"/>
          <w:spacing w:val="-6"/>
          <w:sz w:val="44"/>
          <w:szCs w:val="44"/>
        </w:rPr>
        <w:t>海洋药物及生物制品产业发展</w:t>
      </w:r>
      <w:r>
        <w:rPr>
          <w:rFonts w:hint="eastAsia" w:ascii="方正小标宋_GBK" w:hAnsi="方正小标宋简体" w:eastAsia="方正小标宋_GBK" w:cs="方正小标宋简体"/>
          <w:sz w:val="48"/>
          <w:szCs w:val="48"/>
        </w:rPr>
        <w:t>专项资金</w:t>
      </w:r>
    </w:p>
    <w:p w14:paraId="0A3F4D12">
      <w:pPr>
        <w:spacing w:line="560" w:lineRule="exact"/>
        <w:jc w:val="center"/>
        <w:rPr>
          <w:rFonts w:ascii="方正小标宋_GBK" w:hAnsi="方正小标宋简体" w:eastAsia="方正小标宋_GBK" w:cs="方正小标宋简体"/>
          <w:sz w:val="48"/>
          <w:szCs w:val="48"/>
        </w:rPr>
      </w:pPr>
      <w:r>
        <w:rPr>
          <w:rFonts w:hint="eastAsia" w:ascii="方正小标宋_GBK" w:hAnsi="方正小标宋简体" w:eastAsia="方正小标宋_GBK" w:cs="方正小标宋简体"/>
          <w:sz w:val="48"/>
          <w:szCs w:val="48"/>
        </w:rPr>
        <w:t>支持项目申报材料</w:t>
      </w:r>
    </w:p>
    <w:p w14:paraId="31B1B87D">
      <w:pPr>
        <w:spacing w:line="560" w:lineRule="exact"/>
        <w:jc w:val="center"/>
        <w:rPr>
          <w:rFonts w:ascii="方正小标宋_GBK" w:hAnsi="方正小标宋简体" w:eastAsia="方正小标宋_GBK" w:cs="方正小标宋简体"/>
          <w:sz w:val="48"/>
          <w:szCs w:val="48"/>
        </w:rPr>
      </w:pPr>
    </w:p>
    <w:p w14:paraId="530884DD">
      <w:pPr>
        <w:snapToGrid w:val="0"/>
        <w:spacing w:line="560" w:lineRule="exact"/>
        <w:jc w:val="center"/>
        <w:rPr>
          <w:rFonts w:ascii="方正小标宋_GBK" w:hAnsi="方正小标宋简体" w:eastAsia="方正小标宋_GBK" w:cs="方正小标宋简体"/>
          <w:sz w:val="48"/>
          <w:szCs w:val="48"/>
        </w:rPr>
      </w:pPr>
      <w:r>
        <w:rPr>
          <w:rFonts w:hint="eastAsia" w:ascii="方正小标宋_GBK" w:hAnsi="方正小标宋简体" w:eastAsia="方正小标宋_GBK" w:cs="方正小标宋简体"/>
          <w:sz w:val="48"/>
          <w:szCs w:val="48"/>
        </w:rPr>
        <w:t xml:space="preserve"> (202</w:t>
      </w:r>
      <w:r>
        <w:rPr>
          <w:rFonts w:hint="eastAsia" w:ascii="方正小标宋_GBK" w:hAnsi="方正小标宋简体" w:eastAsia="方正小标宋_GBK" w:cs="方正小标宋简体"/>
          <w:sz w:val="48"/>
          <w:szCs w:val="48"/>
          <w:lang w:val="en-US" w:eastAsia="zh-CN"/>
        </w:rPr>
        <w:t>5</w:t>
      </w:r>
      <w:r>
        <w:rPr>
          <w:rFonts w:hint="eastAsia" w:ascii="方正小标宋_GBK" w:hAnsi="方正小标宋简体" w:eastAsia="方正小标宋_GBK" w:cs="方正小标宋简体"/>
          <w:sz w:val="48"/>
          <w:szCs w:val="48"/>
        </w:rPr>
        <w:t>年度)</w:t>
      </w:r>
    </w:p>
    <w:p w14:paraId="1B3C0B92">
      <w:pPr>
        <w:snapToGrid w:val="0"/>
        <w:spacing w:line="560" w:lineRule="exact"/>
        <w:jc w:val="center"/>
        <w:rPr>
          <w:rFonts w:ascii="方正小标宋_GBK" w:hAnsi="方正小标宋简体" w:eastAsia="方正小标宋_GBK" w:cs="方正小标宋简体"/>
          <w:sz w:val="48"/>
          <w:szCs w:val="48"/>
        </w:rPr>
      </w:pPr>
    </w:p>
    <w:p w14:paraId="2245FAAA">
      <w:pPr>
        <w:spacing w:line="560" w:lineRule="exact"/>
        <w:jc w:val="center"/>
        <w:rPr>
          <w:rFonts w:ascii="方正小标宋_GBK" w:hAnsi="方正小标宋简体" w:eastAsia="方正小标宋_GBK" w:cs="方正小标宋简体"/>
          <w:sz w:val="48"/>
          <w:szCs w:val="48"/>
        </w:rPr>
      </w:pPr>
    </w:p>
    <w:p w14:paraId="57F47CC4">
      <w:pPr>
        <w:spacing w:line="560" w:lineRule="exact"/>
        <w:jc w:val="center"/>
        <w:rPr>
          <w:rFonts w:ascii="仿宋_GB2312" w:hAnsi="仿宋_GB2312" w:eastAsia="仿宋_GB2312" w:cs="仿宋_GB2312"/>
          <w:sz w:val="32"/>
          <w:szCs w:val="32"/>
        </w:rPr>
      </w:pPr>
    </w:p>
    <w:p w14:paraId="127FF733">
      <w:pPr>
        <w:spacing w:line="560" w:lineRule="exact"/>
        <w:ind w:firstLine="576" w:firstLineChars="192"/>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项目名称：</w:t>
      </w:r>
      <w:r>
        <w:rPr>
          <w:rFonts w:ascii="Times New Roman" w:hAnsi="Times New Roman" w:eastAsia="黑体" w:cs="Times New Roman"/>
          <w:sz w:val="30"/>
          <w:szCs w:val="30"/>
          <w:u w:val="single"/>
          <w:lang w:val="zh-CN"/>
        </w:rPr>
        <w:t xml:space="preserve">                                         </w:t>
      </w:r>
    </w:p>
    <w:p w14:paraId="1D8CEE33">
      <w:pPr>
        <w:spacing w:line="560" w:lineRule="exact"/>
        <w:ind w:firstLine="576" w:firstLineChars="192"/>
        <w:rPr>
          <w:rFonts w:ascii="Times New Roman" w:hAnsi="Times New Roman" w:eastAsia="黑体" w:cs="Times New Roman"/>
          <w:sz w:val="30"/>
          <w:szCs w:val="30"/>
          <w:lang w:val="zh-CN"/>
        </w:rPr>
      </w:pPr>
      <w:r>
        <w:rPr>
          <w:rFonts w:hint="eastAsia" w:ascii="Times New Roman" w:hAnsi="Times New Roman" w:eastAsia="黑体" w:cs="Times New Roman"/>
          <w:sz w:val="30"/>
          <w:szCs w:val="30"/>
          <w:lang w:val="zh-CN"/>
        </w:rPr>
        <w:t>申报</w:t>
      </w:r>
      <w:r>
        <w:rPr>
          <w:rFonts w:ascii="Times New Roman" w:hAnsi="Times New Roman" w:eastAsia="黑体" w:cs="Times New Roman"/>
          <w:sz w:val="30"/>
          <w:szCs w:val="30"/>
          <w:lang w:val="zh-CN"/>
        </w:rPr>
        <w:t>单位</w:t>
      </w:r>
      <w:r>
        <w:rPr>
          <w:rFonts w:hint="eastAsia" w:ascii="Times New Roman" w:hAnsi="Times New Roman" w:eastAsia="黑体" w:cs="Times New Roman"/>
          <w:sz w:val="30"/>
          <w:szCs w:val="30"/>
          <w:lang w:val="zh-CN"/>
        </w:rPr>
        <w:t>（加盖公章）</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p>
    <w:p w14:paraId="29C71A9A">
      <w:pPr>
        <w:spacing w:line="560" w:lineRule="exact"/>
        <w:ind w:firstLine="576" w:firstLineChars="192"/>
        <w:rPr>
          <w:rFonts w:ascii="Times New Roman" w:hAnsi="Times New Roman" w:eastAsia="黑体" w:cs="Times New Roman"/>
          <w:sz w:val="30"/>
          <w:szCs w:val="30"/>
        </w:rPr>
      </w:pPr>
      <w:r>
        <w:rPr>
          <w:rFonts w:ascii="Times New Roman" w:hAnsi="Times New Roman" w:eastAsia="黑体" w:cs="Times New Roman"/>
          <w:sz w:val="30"/>
          <w:szCs w:val="30"/>
        </w:rPr>
        <w:t>法人代表：</w:t>
      </w:r>
      <w:r>
        <w:rPr>
          <w:rFonts w:ascii="Times New Roman" w:hAnsi="Times New Roman" w:eastAsia="黑体" w:cs="Times New Roman"/>
          <w:sz w:val="30"/>
          <w:szCs w:val="30"/>
          <w:u w:val="single"/>
        </w:rPr>
        <w:t xml:space="preserve">              </w:t>
      </w:r>
      <w:r>
        <w:rPr>
          <w:rFonts w:hint="eastAsia" w:ascii="Times New Roman" w:hAnsi="Times New Roman" w:eastAsia="黑体" w:cs="Times New Roman"/>
          <w:sz w:val="30"/>
          <w:szCs w:val="30"/>
          <w:u w:val="single"/>
        </w:rPr>
        <w:t xml:space="preserve">               </w:t>
      </w:r>
      <w:r>
        <w:rPr>
          <w:rFonts w:ascii="Times New Roman" w:hAnsi="Times New Roman" w:eastAsia="黑体" w:cs="Times New Roman"/>
          <w:sz w:val="30"/>
          <w:szCs w:val="30"/>
          <w:u w:val="single"/>
        </w:rPr>
        <w:t xml:space="preserve">            </w:t>
      </w:r>
      <w:r>
        <w:rPr>
          <w:rFonts w:ascii="Times New Roman" w:hAnsi="Times New Roman" w:eastAsia="黑体" w:cs="Times New Roman"/>
          <w:sz w:val="30"/>
          <w:szCs w:val="30"/>
        </w:rPr>
        <w:t xml:space="preserve"> </w:t>
      </w:r>
    </w:p>
    <w:p w14:paraId="68679E00">
      <w:pPr>
        <w:spacing w:line="560" w:lineRule="exact"/>
        <w:ind w:firstLine="576" w:firstLineChars="192"/>
        <w:rPr>
          <w:rFonts w:ascii="Times New Roman" w:hAnsi="Times New Roman" w:eastAsia="黑体" w:cs="Times New Roman"/>
          <w:sz w:val="30"/>
          <w:szCs w:val="30"/>
          <w:u w:val="single"/>
          <w:lang w:val="zh-CN"/>
        </w:rPr>
      </w:pPr>
      <w:r>
        <w:rPr>
          <w:rFonts w:hint="eastAsia" w:ascii="Times New Roman" w:hAnsi="Times New Roman" w:eastAsia="黑体" w:cs="Times New Roman"/>
          <w:sz w:val="30"/>
          <w:szCs w:val="30"/>
          <w:lang w:val="zh-CN"/>
        </w:rPr>
        <w:t>联 系 人</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lang w:val="zh-CN"/>
        </w:rPr>
        <w:t>电话</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p>
    <w:p w14:paraId="5ADDFDB1">
      <w:pPr>
        <w:spacing w:line="560" w:lineRule="exact"/>
        <w:ind w:firstLine="576" w:firstLineChars="192"/>
        <w:rPr>
          <w:rFonts w:ascii="Times New Roman" w:hAnsi="Times New Roman" w:eastAsia="黑体" w:cs="Times New Roman"/>
          <w:sz w:val="30"/>
          <w:szCs w:val="30"/>
          <w:u w:val="single"/>
          <w:lang w:val="zh-CN"/>
        </w:rPr>
      </w:pPr>
      <w:r>
        <w:rPr>
          <w:rFonts w:hint="eastAsia" w:ascii="Times New Roman" w:hAnsi="Times New Roman" w:eastAsia="黑体" w:cs="Times New Roman"/>
          <w:sz w:val="30"/>
          <w:szCs w:val="30"/>
          <w:lang w:val="zh-CN"/>
        </w:rPr>
        <w:t>手机</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lang w:val="zh-CN"/>
        </w:rPr>
        <w:t>电子邮箱：</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p>
    <w:p w14:paraId="01CBCF72">
      <w:pPr>
        <w:spacing w:line="560" w:lineRule="exact"/>
        <w:ind w:firstLine="576" w:firstLineChars="192"/>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填报日期：        20</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年</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月</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日</w:t>
      </w:r>
    </w:p>
    <w:p w14:paraId="0E6D106E">
      <w:pPr>
        <w:spacing w:line="560" w:lineRule="exact"/>
        <w:ind w:firstLine="576" w:firstLineChars="192"/>
        <w:rPr>
          <w:rFonts w:ascii="Times New Roman" w:hAnsi="Times New Roman" w:eastAsia="黑体" w:cs="Times New Roman"/>
          <w:sz w:val="30"/>
          <w:szCs w:val="30"/>
          <w:lang w:val="zh-CN"/>
        </w:rPr>
      </w:pPr>
    </w:p>
    <w:p w14:paraId="31F0494E">
      <w:pPr>
        <w:spacing w:line="560" w:lineRule="exact"/>
        <w:ind w:firstLine="576" w:firstLineChars="192"/>
        <w:rPr>
          <w:rFonts w:ascii="Times New Roman" w:hAnsi="Times New Roman" w:eastAsia="仿宋_GB2312" w:cs="Times New Roman"/>
          <w:sz w:val="30"/>
          <w:szCs w:val="24"/>
          <w:u w:val="single"/>
        </w:rPr>
      </w:pPr>
    </w:p>
    <w:p w14:paraId="50F11EE9">
      <w:pPr>
        <w:spacing w:line="560" w:lineRule="exact"/>
        <w:rPr>
          <w:rFonts w:ascii="黑体" w:hAnsi="黑体" w:eastAsia="黑体" w:cs="仿宋_GB2312"/>
          <w:sz w:val="32"/>
          <w:szCs w:val="32"/>
        </w:rPr>
      </w:pPr>
    </w:p>
    <w:p w14:paraId="13FB1922">
      <w:pPr>
        <w:spacing w:line="560" w:lineRule="exact"/>
        <w:rPr>
          <w:rFonts w:ascii="黑体" w:hAnsi="黑体" w:eastAsia="黑体" w:cs="仿宋_GB2312"/>
          <w:sz w:val="32"/>
          <w:szCs w:val="32"/>
        </w:rPr>
      </w:pPr>
    </w:p>
    <w:p w14:paraId="1D3798A7">
      <w:pPr>
        <w:spacing w:line="560" w:lineRule="exact"/>
        <w:ind w:firstLine="614" w:firstLineChars="192"/>
        <w:rPr>
          <w:rFonts w:ascii="Times New Roman" w:hAnsi="Times New Roman" w:eastAsia="黑体" w:cs="Times New Roman"/>
          <w:sz w:val="30"/>
          <w:szCs w:val="30"/>
          <w:lang w:val="zh-CN"/>
        </w:rPr>
      </w:pPr>
      <w:r>
        <w:rPr>
          <w:rFonts w:hint="eastAsia" w:ascii="黑体" w:hAnsi="黑体" w:eastAsia="黑体" w:cs="Times New Roman"/>
          <w:sz w:val="32"/>
          <w:szCs w:val="32"/>
        </w:rPr>
        <w:t xml:space="preserve">              </w:t>
      </w:r>
      <w:r>
        <w:rPr>
          <w:rFonts w:hint="eastAsia" w:ascii="Times New Roman" w:hAnsi="Times New Roman" w:eastAsia="黑体" w:cs="Times New Roman"/>
          <w:sz w:val="30"/>
          <w:szCs w:val="30"/>
          <w:lang w:val="zh-CN"/>
        </w:rPr>
        <w:t>青岛市工业和信息局编制</w:t>
      </w:r>
    </w:p>
    <w:p w14:paraId="6EA90DCB">
      <w:pPr>
        <w:adjustRightInd w:val="0"/>
        <w:snapToGrid w:val="0"/>
        <w:spacing w:line="560" w:lineRule="exact"/>
        <w:outlineLvl w:val="0"/>
        <w:rPr>
          <w:rFonts w:ascii="黑体" w:hAnsi="黑体" w:eastAsia="黑体" w:cs="方正楷体简体"/>
          <w:color w:val="000000"/>
          <w:sz w:val="32"/>
          <w:szCs w:val="32"/>
        </w:rPr>
      </w:pPr>
    </w:p>
    <w:p w14:paraId="7F43EC8F">
      <w:pPr>
        <w:adjustRightInd w:val="0"/>
        <w:snapToGrid w:val="0"/>
        <w:spacing w:line="560" w:lineRule="exact"/>
        <w:outlineLvl w:val="0"/>
        <w:rPr>
          <w:rFonts w:ascii="黑体" w:hAnsi="黑体" w:eastAsia="黑体" w:cs="方正楷体简体"/>
          <w:color w:val="000000"/>
          <w:sz w:val="32"/>
          <w:szCs w:val="32"/>
        </w:rPr>
      </w:pPr>
      <w:r>
        <w:rPr>
          <w:rFonts w:hint="eastAsia" w:ascii="黑体" w:hAnsi="黑体" w:eastAsia="黑体" w:cs="方正楷体简体"/>
          <w:color w:val="000000"/>
          <w:sz w:val="32"/>
          <w:szCs w:val="32"/>
        </w:rPr>
        <w:t>附件2-2</w:t>
      </w:r>
    </w:p>
    <w:p w14:paraId="1F890578">
      <w:pPr>
        <w:adjustRightInd w:val="0"/>
        <w:snapToGrid w:val="0"/>
        <w:spacing w:line="560" w:lineRule="exact"/>
        <w:outlineLvl w:val="0"/>
        <w:rPr>
          <w:rFonts w:ascii="黑体" w:hAnsi="黑体" w:eastAsia="黑体" w:cs="方正楷体简体"/>
          <w:color w:val="000000"/>
          <w:sz w:val="32"/>
          <w:szCs w:val="32"/>
        </w:rPr>
      </w:pPr>
    </w:p>
    <w:p w14:paraId="50415424">
      <w:pPr>
        <w:adjustRightInd w:val="0"/>
        <w:snapToGrid w:val="0"/>
        <w:spacing w:line="560" w:lineRule="exact"/>
        <w:jc w:val="center"/>
        <w:rPr>
          <w:rFonts w:ascii="楷体" w:hAnsi="楷体" w:eastAsia="楷体" w:cs="方正楷体简体"/>
          <w:color w:val="000000"/>
          <w:sz w:val="32"/>
          <w:szCs w:val="32"/>
        </w:rPr>
      </w:pPr>
      <w:r>
        <w:rPr>
          <w:rFonts w:hint="eastAsia" w:ascii="方正小标宋_GBK" w:hAnsi="Times New Roman" w:eastAsia="方正小标宋_GBK" w:cs="Times New Roman"/>
          <w:color w:val="000000"/>
          <w:sz w:val="44"/>
          <w:szCs w:val="44"/>
        </w:rPr>
        <w:t>202</w:t>
      </w:r>
      <w:r>
        <w:rPr>
          <w:rFonts w:hint="eastAsia" w:ascii="方正小标宋_GBK" w:hAnsi="Times New Roman" w:eastAsia="方正小标宋_GBK" w:cs="Times New Roman"/>
          <w:color w:val="000000"/>
          <w:sz w:val="44"/>
          <w:szCs w:val="44"/>
          <w:lang w:val="en-US" w:eastAsia="zh-CN"/>
        </w:rPr>
        <w:t>5</w:t>
      </w:r>
      <w:r>
        <w:rPr>
          <w:rFonts w:hint="eastAsia" w:ascii="方正小标宋_GBK" w:hAnsi="Times New Roman" w:eastAsia="方正小标宋_GBK" w:cs="方正小标宋简体"/>
          <w:color w:val="000000"/>
          <w:sz w:val="44"/>
          <w:szCs w:val="44"/>
        </w:rPr>
        <w:t>年</w:t>
      </w:r>
      <w:r>
        <w:rPr>
          <w:rFonts w:hint="eastAsia" w:ascii="方正小标宋_GBK" w:hAnsi="Times New Roman" w:eastAsia="方正小标宋_GBK" w:cs="Times New Roman"/>
          <w:color w:val="000000"/>
          <w:sz w:val="44"/>
          <w:szCs w:val="44"/>
        </w:rPr>
        <w:t>青岛市</w:t>
      </w:r>
      <w:r>
        <w:rPr>
          <w:rFonts w:hint="eastAsia" w:ascii="方正小标宋_GBK" w:hAnsi="Times New Roman" w:eastAsia="方正小标宋_GBK" w:cs="方正小标宋简体"/>
          <w:color w:val="000000"/>
          <w:spacing w:val="-6"/>
          <w:sz w:val="44"/>
          <w:szCs w:val="44"/>
        </w:rPr>
        <w:t>海洋经济高质量发展</w:t>
      </w:r>
      <w:r>
        <w:rPr>
          <w:rFonts w:hint="eastAsia" w:ascii="方正小标宋_GBK" w:hAnsi="Times New Roman" w:eastAsia="方正小标宋_GBK" w:cs="Times New Roman"/>
          <w:color w:val="000000"/>
          <w:sz w:val="44"/>
          <w:szCs w:val="44"/>
        </w:rPr>
        <w:t>海洋药物及生物制品产业奖补资金项目申请表</w:t>
      </w:r>
    </w:p>
    <w:p w14:paraId="76F3113C">
      <w:pPr>
        <w:adjustRightInd w:val="0"/>
        <w:snapToGrid w:val="0"/>
        <w:spacing w:line="560" w:lineRule="exact"/>
        <w:jc w:val="center"/>
        <w:rPr>
          <w:rFonts w:ascii="方正小标宋_GBK" w:hAnsi="Times New Roman" w:eastAsia="方正小标宋_GBK" w:cs="Times New Roman"/>
          <w:color w:val="000000"/>
          <w:sz w:val="32"/>
          <w:szCs w:val="32"/>
        </w:rPr>
      </w:pPr>
    </w:p>
    <w:p w14:paraId="6761A5C8">
      <w:pPr>
        <w:adjustRightInd w:val="0"/>
        <w:snapToGrid w:val="0"/>
        <w:rPr>
          <w:rFonts w:ascii="Times New Roman" w:hAnsi="Times New Roman" w:eastAsia="方正楷体简体" w:cs="Times New Roman"/>
          <w:color w:val="000000"/>
          <w:sz w:val="22"/>
        </w:rPr>
      </w:pPr>
      <w:r>
        <w:rPr>
          <w:rFonts w:hint="eastAsia" w:ascii="Times New Roman" w:hAnsi="Times New Roman" w:eastAsia="方正楷体简体" w:cs="方正楷体简体"/>
          <w:color w:val="000000"/>
          <w:sz w:val="22"/>
        </w:rPr>
        <w:t>申报时间（公章）：　　　　　　　　　　　年　月　日　　　　　　　　　　单位：万元</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824"/>
        <w:gridCol w:w="370"/>
        <w:gridCol w:w="804"/>
        <w:gridCol w:w="527"/>
        <w:gridCol w:w="1301"/>
        <w:gridCol w:w="6"/>
        <w:gridCol w:w="433"/>
        <w:gridCol w:w="1109"/>
        <w:gridCol w:w="11"/>
        <w:gridCol w:w="452"/>
        <w:gridCol w:w="2243"/>
      </w:tblGrid>
      <w:tr w14:paraId="7A60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639" w:type="dxa"/>
            <w:gridSpan w:val="12"/>
            <w:vAlign w:val="center"/>
          </w:tcPr>
          <w:p w14:paraId="5A1ED24D">
            <w:pPr>
              <w:spacing w:line="300" w:lineRule="exact"/>
              <w:jc w:val="left"/>
              <w:rPr>
                <w:rFonts w:ascii="黑体" w:hAnsi="黑体" w:eastAsia="黑体" w:cs="Times New Roman"/>
                <w:color w:val="000000"/>
                <w:sz w:val="20"/>
                <w:szCs w:val="20"/>
              </w:rPr>
            </w:pPr>
            <w:r>
              <w:rPr>
                <w:rFonts w:hint="eastAsia" w:ascii="黑体" w:hAnsi="黑体" w:eastAsia="黑体" w:cs="黑体"/>
                <w:color w:val="000000"/>
                <w:sz w:val="20"/>
                <w:szCs w:val="20"/>
              </w:rPr>
              <w:t>一、企业（机构）基本情况</w:t>
            </w:r>
          </w:p>
        </w:tc>
      </w:tr>
      <w:tr w14:paraId="5F59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59" w:type="dxa"/>
            <w:vAlign w:val="center"/>
          </w:tcPr>
          <w:p w14:paraId="4CD6669F">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企业（机构）名称</w:t>
            </w:r>
          </w:p>
        </w:tc>
        <w:tc>
          <w:tcPr>
            <w:tcW w:w="3826" w:type="dxa"/>
            <w:gridSpan w:val="5"/>
            <w:vAlign w:val="center"/>
          </w:tcPr>
          <w:p w14:paraId="2CEE8B23">
            <w:pPr>
              <w:spacing w:line="300" w:lineRule="exact"/>
              <w:jc w:val="left"/>
              <w:rPr>
                <w:rFonts w:ascii="Times New Roman" w:hAnsi="Times New Roman" w:eastAsia="方正仿宋简体" w:cs="Times New Roman"/>
                <w:color w:val="000000"/>
                <w:sz w:val="20"/>
                <w:szCs w:val="20"/>
              </w:rPr>
            </w:pPr>
          </w:p>
        </w:tc>
        <w:tc>
          <w:tcPr>
            <w:tcW w:w="1559" w:type="dxa"/>
            <w:gridSpan w:val="4"/>
            <w:vAlign w:val="center"/>
          </w:tcPr>
          <w:p w14:paraId="65344B06">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注册时间</w:t>
            </w:r>
          </w:p>
        </w:tc>
        <w:tc>
          <w:tcPr>
            <w:tcW w:w="2695" w:type="dxa"/>
            <w:gridSpan w:val="2"/>
            <w:vAlign w:val="center"/>
          </w:tcPr>
          <w:p w14:paraId="6EC8266E">
            <w:pPr>
              <w:spacing w:line="300" w:lineRule="exact"/>
              <w:jc w:val="left"/>
              <w:rPr>
                <w:rFonts w:ascii="Times New Roman" w:hAnsi="Times New Roman" w:eastAsia="方正仿宋简体" w:cs="Times New Roman"/>
                <w:color w:val="000000"/>
                <w:sz w:val="20"/>
                <w:szCs w:val="20"/>
              </w:rPr>
            </w:pPr>
          </w:p>
        </w:tc>
      </w:tr>
      <w:tr w14:paraId="1744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59" w:type="dxa"/>
            <w:vAlign w:val="center"/>
          </w:tcPr>
          <w:p w14:paraId="49CC140F">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办公地址</w:t>
            </w:r>
          </w:p>
        </w:tc>
        <w:tc>
          <w:tcPr>
            <w:tcW w:w="3826" w:type="dxa"/>
            <w:gridSpan w:val="5"/>
            <w:vAlign w:val="center"/>
          </w:tcPr>
          <w:p w14:paraId="13C30DA8">
            <w:pPr>
              <w:spacing w:line="300" w:lineRule="exact"/>
              <w:jc w:val="left"/>
              <w:rPr>
                <w:rFonts w:ascii="Times New Roman" w:hAnsi="Times New Roman" w:eastAsia="方正仿宋简体" w:cs="Times New Roman"/>
                <w:color w:val="000000"/>
                <w:sz w:val="20"/>
                <w:szCs w:val="20"/>
              </w:rPr>
            </w:pPr>
          </w:p>
        </w:tc>
        <w:tc>
          <w:tcPr>
            <w:tcW w:w="1559" w:type="dxa"/>
            <w:gridSpan w:val="4"/>
            <w:vAlign w:val="center"/>
          </w:tcPr>
          <w:p w14:paraId="4403679A">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组织机构代码</w:t>
            </w:r>
          </w:p>
        </w:tc>
        <w:tc>
          <w:tcPr>
            <w:tcW w:w="2695" w:type="dxa"/>
            <w:gridSpan w:val="2"/>
            <w:vAlign w:val="center"/>
          </w:tcPr>
          <w:p w14:paraId="22250A62">
            <w:pPr>
              <w:spacing w:line="300" w:lineRule="exact"/>
              <w:jc w:val="left"/>
              <w:rPr>
                <w:rFonts w:ascii="Times New Roman" w:hAnsi="Times New Roman" w:eastAsia="方正仿宋简体" w:cs="Times New Roman"/>
                <w:color w:val="000000"/>
                <w:sz w:val="20"/>
                <w:szCs w:val="20"/>
              </w:rPr>
            </w:pPr>
          </w:p>
        </w:tc>
      </w:tr>
      <w:tr w14:paraId="2D64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59" w:type="dxa"/>
            <w:vAlign w:val="center"/>
          </w:tcPr>
          <w:p w14:paraId="638AA4CF">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生产地址</w:t>
            </w:r>
          </w:p>
        </w:tc>
        <w:tc>
          <w:tcPr>
            <w:tcW w:w="3832" w:type="dxa"/>
            <w:gridSpan w:val="6"/>
            <w:vAlign w:val="center"/>
          </w:tcPr>
          <w:p w14:paraId="065B82BC">
            <w:pPr>
              <w:spacing w:line="300" w:lineRule="exact"/>
              <w:jc w:val="center"/>
              <w:rPr>
                <w:rFonts w:ascii="Times New Roman" w:hAnsi="Times New Roman" w:eastAsia="方正仿宋简体" w:cs="Times New Roman"/>
                <w:color w:val="000000"/>
                <w:sz w:val="20"/>
                <w:szCs w:val="20"/>
              </w:rPr>
            </w:pPr>
          </w:p>
        </w:tc>
        <w:tc>
          <w:tcPr>
            <w:tcW w:w="1553" w:type="dxa"/>
            <w:gridSpan w:val="3"/>
            <w:vAlign w:val="center"/>
          </w:tcPr>
          <w:p w14:paraId="3C0F2922">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所属产业功能区</w:t>
            </w:r>
          </w:p>
        </w:tc>
        <w:tc>
          <w:tcPr>
            <w:tcW w:w="2695" w:type="dxa"/>
            <w:gridSpan w:val="2"/>
            <w:vAlign w:val="center"/>
          </w:tcPr>
          <w:p w14:paraId="19C52985">
            <w:pPr>
              <w:spacing w:line="300" w:lineRule="exact"/>
              <w:jc w:val="center"/>
              <w:rPr>
                <w:rFonts w:ascii="Times New Roman" w:hAnsi="Times New Roman" w:eastAsia="方正仿宋简体" w:cs="Times New Roman"/>
                <w:color w:val="000000"/>
                <w:sz w:val="20"/>
                <w:szCs w:val="20"/>
              </w:rPr>
            </w:pPr>
          </w:p>
        </w:tc>
      </w:tr>
      <w:tr w14:paraId="698B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559" w:type="dxa"/>
            <w:vAlign w:val="center"/>
          </w:tcPr>
          <w:p w14:paraId="30892610">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税务登记证号</w:t>
            </w:r>
          </w:p>
        </w:tc>
        <w:tc>
          <w:tcPr>
            <w:tcW w:w="3826" w:type="dxa"/>
            <w:gridSpan w:val="5"/>
            <w:vAlign w:val="center"/>
          </w:tcPr>
          <w:p w14:paraId="32C09773">
            <w:pPr>
              <w:spacing w:line="300" w:lineRule="exact"/>
              <w:jc w:val="center"/>
              <w:rPr>
                <w:rFonts w:ascii="Times New Roman" w:hAnsi="Times New Roman" w:eastAsia="方正仿宋简体" w:cs="Times New Roman"/>
                <w:color w:val="000000"/>
                <w:sz w:val="20"/>
                <w:szCs w:val="20"/>
              </w:rPr>
            </w:pPr>
          </w:p>
        </w:tc>
        <w:tc>
          <w:tcPr>
            <w:tcW w:w="1548" w:type="dxa"/>
            <w:gridSpan w:val="3"/>
            <w:vAlign w:val="center"/>
          </w:tcPr>
          <w:p w14:paraId="56F973BC">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税务属地</w:t>
            </w:r>
          </w:p>
        </w:tc>
        <w:tc>
          <w:tcPr>
            <w:tcW w:w="2706" w:type="dxa"/>
            <w:gridSpan w:val="3"/>
            <w:vAlign w:val="center"/>
          </w:tcPr>
          <w:p w14:paraId="3E771738">
            <w:pPr>
              <w:spacing w:line="300" w:lineRule="exact"/>
              <w:jc w:val="center"/>
              <w:rPr>
                <w:rFonts w:ascii="Times New Roman" w:hAnsi="Times New Roman" w:eastAsia="方正仿宋简体" w:cs="Times New Roman"/>
                <w:color w:val="000000"/>
                <w:sz w:val="20"/>
                <w:szCs w:val="20"/>
              </w:rPr>
            </w:pPr>
          </w:p>
        </w:tc>
      </w:tr>
      <w:tr w14:paraId="0247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559" w:type="dxa"/>
            <w:vAlign w:val="center"/>
          </w:tcPr>
          <w:p w14:paraId="38F13D06">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法定代表人</w:t>
            </w:r>
          </w:p>
        </w:tc>
        <w:tc>
          <w:tcPr>
            <w:tcW w:w="1194" w:type="dxa"/>
            <w:gridSpan w:val="2"/>
            <w:vAlign w:val="center"/>
          </w:tcPr>
          <w:p w14:paraId="34BD34A3">
            <w:pPr>
              <w:spacing w:line="300" w:lineRule="exact"/>
              <w:jc w:val="center"/>
              <w:rPr>
                <w:rFonts w:ascii="Times New Roman" w:hAnsi="Times New Roman" w:eastAsia="方正仿宋简体" w:cs="Times New Roman"/>
                <w:color w:val="000000"/>
                <w:sz w:val="20"/>
                <w:szCs w:val="20"/>
              </w:rPr>
            </w:pPr>
          </w:p>
        </w:tc>
        <w:tc>
          <w:tcPr>
            <w:tcW w:w="804" w:type="dxa"/>
            <w:vAlign w:val="center"/>
          </w:tcPr>
          <w:p w14:paraId="0F120E29">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电话</w:t>
            </w:r>
          </w:p>
        </w:tc>
        <w:tc>
          <w:tcPr>
            <w:tcW w:w="1828" w:type="dxa"/>
            <w:gridSpan w:val="2"/>
            <w:vAlign w:val="center"/>
          </w:tcPr>
          <w:p w14:paraId="1E1480E0">
            <w:pPr>
              <w:spacing w:line="300" w:lineRule="exact"/>
              <w:jc w:val="center"/>
              <w:rPr>
                <w:rFonts w:ascii="Times New Roman" w:hAnsi="Times New Roman" w:eastAsia="方正仿宋简体" w:cs="Times New Roman"/>
                <w:color w:val="000000"/>
                <w:sz w:val="20"/>
                <w:szCs w:val="20"/>
              </w:rPr>
            </w:pPr>
          </w:p>
        </w:tc>
        <w:tc>
          <w:tcPr>
            <w:tcW w:w="1548" w:type="dxa"/>
            <w:gridSpan w:val="3"/>
            <w:vAlign w:val="center"/>
          </w:tcPr>
          <w:p w14:paraId="7D83726A">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移动电话</w:t>
            </w:r>
          </w:p>
        </w:tc>
        <w:tc>
          <w:tcPr>
            <w:tcW w:w="2706" w:type="dxa"/>
            <w:gridSpan w:val="3"/>
            <w:vAlign w:val="center"/>
          </w:tcPr>
          <w:p w14:paraId="00A12475">
            <w:pPr>
              <w:spacing w:line="300" w:lineRule="exact"/>
              <w:jc w:val="center"/>
              <w:rPr>
                <w:rFonts w:ascii="Times New Roman" w:hAnsi="Times New Roman" w:eastAsia="方正仿宋简体" w:cs="Times New Roman"/>
                <w:color w:val="000000"/>
                <w:sz w:val="20"/>
                <w:szCs w:val="20"/>
              </w:rPr>
            </w:pPr>
          </w:p>
        </w:tc>
      </w:tr>
      <w:tr w14:paraId="466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59" w:type="dxa"/>
            <w:vAlign w:val="center"/>
          </w:tcPr>
          <w:p w14:paraId="5B2A41E3">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项目联系人</w:t>
            </w:r>
          </w:p>
        </w:tc>
        <w:tc>
          <w:tcPr>
            <w:tcW w:w="1194" w:type="dxa"/>
            <w:gridSpan w:val="2"/>
            <w:vAlign w:val="center"/>
          </w:tcPr>
          <w:p w14:paraId="4D478AAF">
            <w:pPr>
              <w:spacing w:line="300" w:lineRule="exact"/>
              <w:jc w:val="center"/>
              <w:rPr>
                <w:rFonts w:ascii="Times New Roman" w:hAnsi="Times New Roman" w:eastAsia="方正仿宋简体" w:cs="Times New Roman"/>
                <w:color w:val="000000"/>
                <w:sz w:val="20"/>
                <w:szCs w:val="20"/>
              </w:rPr>
            </w:pPr>
          </w:p>
        </w:tc>
        <w:tc>
          <w:tcPr>
            <w:tcW w:w="804" w:type="dxa"/>
            <w:vAlign w:val="center"/>
          </w:tcPr>
          <w:p w14:paraId="7EF9624D">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电话</w:t>
            </w:r>
          </w:p>
        </w:tc>
        <w:tc>
          <w:tcPr>
            <w:tcW w:w="1828" w:type="dxa"/>
            <w:gridSpan w:val="2"/>
            <w:vAlign w:val="center"/>
          </w:tcPr>
          <w:p w14:paraId="4EEFF2A6">
            <w:pPr>
              <w:spacing w:line="300" w:lineRule="exact"/>
              <w:jc w:val="center"/>
              <w:rPr>
                <w:rFonts w:ascii="Times New Roman" w:hAnsi="Times New Roman" w:eastAsia="方正仿宋简体" w:cs="Times New Roman"/>
                <w:color w:val="000000"/>
                <w:sz w:val="20"/>
                <w:szCs w:val="20"/>
              </w:rPr>
            </w:pPr>
          </w:p>
        </w:tc>
        <w:tc>
          <w:tcPr>
            <w:tcW w:w="1548" w:type="dxa"/>
            <w:gridSpan w:val="3"/>
            <w:vAlign w:val="center"/>
          </w:tcPr>
          <w:p w14:paraId="3754EEB1">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移动电话</w:t>
            </w:r>
          </w:p>
        </w:tc>
        <w:tc>
          <w:tcPr>
            <w:tcW w:w="2706" w:type="dxa"/>
            <w:gridSpan w:val="3"/>
            <w:vAlign w:val="center"/>
          </w:tcPr>
          <w:p w14:paraId="62AD5C5E">
            <w:pPr>
              <w:spacing w:line="300" w:lineRule="exact"/>
              <w:jc w:val="center"/>
              <w:rPr>
                <w:rFonts w:ascii="Times New Roman" w:hAnsi="Times New Roman" w:eastAsia="方正仿宋简体" w:cs="Times New Roman"/>
                <w:color w:val="000000"/>
                <w:sz w:val="20"/>
                <w:szCs w:val="20"/>
              </w:rPr>
            </w:pPr>
          </w:p>
        </w:tc>
      </w:tr>
      <w:tr w14:paraId="5348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59" w:type="dxa"/>
            <w:vAlign w:val="center"/>
          </w:tcPr>
          <w:p w14:paraId="312855AE">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开户银行</w:t>
            </w:r>
          </w:p>
        </w:tc>
        <w:tc>
          <w:tcPr>
            <w:tcW w:w="3826" w:type="dxa"/>
            <w:gridSpan w:val="5"/>
            <w:vAlign w:val="center"/>
          </w:tcPr>
          <w:p w14:paraId="7DB10366">
            <w:pPr>
              <w:spacing w:line="300" w:lineRule="exact"/>
              <w:jc w:val="center"/>
              <w:rPr>
                <w:rFonts w:ascii="Times New Roman" w:hAnsi="Times New Roman" w:eastAsia="方正仿宋简体" w:cs="Times New Roman"/>
                <w:color w:val="000000"/>
                <w:sz w:val="20"/>
                <w:szCs w:val="20"/>
              </w:rPr>
            </w:pPr>
          </w:p>
        </w:tc>
        <w:tc>
          <w:tcPr>
            <w:tcW w:w="1548" w:type="dxa"/>
            <w:gridSpan w:val="3"/>
            <w:vAlign w:val="center"/>
          </w:tcPr>
          <w:p w14:paraId="5D4D8EEA">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银行账号</w:t>
            </w:r>
          </w:p>
        </w:tc>
        <w:tc>
          <w:tcPr>
            <w:tcW w:w="2706" w:type="dxa"/>
            <w:gridSpan w:val="3"/>
            <w:vAlign w:val="center"/>
          </w:tcPr>
          <w:p w14:paraId="5E3F6E6D">
            <w:pPr>
              <w:spacing w:line="300" w:lineRule="exact"/>
              <w:jc w:val="center"/>
              <w:rPr>
                <w:rFonts w:ascii="Times New Roman" w:hAnsi="Times New Roman" w:eastAsia="方正仿宋简体" w:cs="Times New Roman"/>
                <w:color w:val="000000"/>
                <w:sz w:val="20"/>
                <w:szCs w:val="20"/>
              </w:rPr>
            </w:pPr>
          </w:p>
        </w:tc>
      </w:tr>
      <w:tr w14:paraId="7B2B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9639" w:type="dxa"/>
            <w:gridSpan w:val="12"/>
            <w:vAlign w:val="center"/>
          </w:tcPr>
          <w:p w14:paraId="799A88CF">
            <w:pPr>
              <w:spacing w:line="300" w:lineRule="exact"/>
              <w:jc w:val="left"/>
              <w:rPr>
                <w:rFonts w:ascii="Times New Roman" w:hAnsi="Times New Roman" w:eastAsia="方正仿宋简体" w:cs="Times New Roman"/>
                <w:color w:val="000000"/>
                <w:sz w:val="20"/>
                <w:szCs w:val="20"/>
              </w:rPr>
            </w:pPr>
            <w:r>
              <w:rPr>
                <w:rFonts w:hint="eastAsia" w:ascii="黑体" w:hAnsi="黑体" w:eastAsia="黑体" w:cs="黑体"/>
                <w:color w:val="000000"/>
                <w:sz w:val="20"/>
                <w:szCs w:val="20"/>
              </w:rPr>
              <w:t>二、企业主要经济指标</w:t>
            </w:r>
          </w:p>
        </w:tc>
      </w:tr>
      <w:tr w14:paraId="7363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2383" w:type="dxa"/>
            <w:gridSpan w:val="2"/>
            <w:vAlign w:val="center"/>
          </w:tcPr>
          <w:p w14:paraId="15EC62B5">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年份</w:t>
            </w:r>
          </w:p>
        </w:tc>
        <w:tc>
          <w:tcPr>
            <w:tcW w:w="1701" w:type="dxa"/>
            <w:gridSpan w:val="3"/>
            <w:vAlign w:val="center"/>
          </w:tcPr>
          <w:p w14:paraId="26FDD6FC">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总产值</w:t>
            </w:r>
          </w:p>
        </w:tc>
        <w:tc>
          <w:tcPr>
            <w:tcW w:w="1740" w:type="dxa"/>
            <w:gridSpan w:val="3"/>
            <w:vAlign w:val="center"/>
          </w:tcPr>
          <w:p w14:paraId="728CD8BC">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销售收入</w:t>
            </w:r>
          </w:p>
        </w:tc>
        <w:tc>
          <w:tcPr>
            <w:tcW w:w="1572" w:type="dxa"/>
            <w:gridSpan w:val="3"/>
            <w:vAlign w:val="center"/>
          </w:tcPr>
          <w:p w14:paraId="3BEB8439">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利润</w:t>
            </w:r>
          </w:p>
        </w:tc>
        <w:tc>
          <w:tcPr>
            <w:tcW w:w="2243" w:type="dxa"/>
            <w:vAlign w:val="center"/>
          </w:tcPr>
          <w:p w14:paraId="6F7E5895">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税收</w:t>
            </w:r>
          </w:p>
        </w:tc>
      </w:tr>
      <w:tr w14:paraId="0B07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2383" w:type="dxa"/>
            <w:gridSpan w:val="2"/>
            <w:vAlign w:val="center"/>
          </w:tcPr>
          <w:p w14:paraId="67241293">
            <w:pPr>
              <w:spacing w:line="300" w:lineRule="exact"/>
              <w:jc w:val="center"/>
              <w:rPr>
                <w:rFonts w:ascii="Times New Roman" w:hAnsi="Times New Roman" w:cs="Times New Roman"/>
                <w:color w:val="000000"/>
                <w:sz w:val="20"/>
                <w:szCs w:val="20"/>
              </w:rPr>
            </w:pPr>
            <w:r>
              <w:rPr>
                <w:rFonts w:ascii="Times New Roman" w:hAnsi="Times New Roman" w:eastAsia="方正仿宋简体" w:cs="Times New Roman"/>
                <w:color w:val="000000"/>
                <w:sz w:val="20"/>
                <w:szCs w:val="20"/>
              </w:rPr>
              <w:t>202</w:t>
            </w:r>
            <w:r>
              <w:rPr>
                <w:rFonts w:hint="eastAsia" w:ascii="Times New Roman" w:hAnsi="Times New Roman" w:eastAsia="方正仿宋简体" w:cs="Times New Roman"/>
                <w:color w:val="000000"/>
                <w:sz w:val="20"/>
                <w:szCs w:val="20"/>
                <w:lang w:val="en-US" w:eastAsia="zh-CN"/>
              </w:rPr>
              <w:t>2</w:t>
            </w:r>
          </w:p>
        </w:tc>
        <w:tc>
          <w:tcPr>
            <w:tcW w:w="1701" w:type="dxa"/>
            <w:gridSpan w:val="3"/>
            <w:vAlign w:val="center"/>
          </w:tcPr>
          <w:p w14:paraId="49EBB4B8">
            <w:pPr>
              <w:spacing w:line="300" w:lineRule="exact"/>
              <w:jc w:val="center"/>
              <w:rPr>
                <w:rFonts w:ascii="Times New Roman" w:hAnsi="Times New Roman" w:eastAsia="方正仿宋简体" w:cs="Times New Roman"/>
                <w:color w:val="000000"/>
                <w:sz w:val="20"/>
                <w:szCs w:val="20"/>
              </w:rPr>
            </w:pPr>
          </w:p>
        </w:tc>
        <w:tc>
          <w:tcPr>
            <w:tcW w:w="1740" w:type="dxa"/>
            <w:gridSpan w:val="3"/>
            <w:vAlign w:val="center"/>
          </w:tcPr>
          <w:p w14:paraId="018926FC">
            <w:pPr>
              <w:spacing w:line="300" w:lineRule="exact"/>
              <w:jc w:val="center"/>
              <w:rPr>
                <w:rFonts w:ascii="Times New Roman" w:hAnsi="Times New Roman" w:eastAsia="方正仿宋简体" w:cs="Times New Roman"/>
                <w:color w:val="000000"/>
                <w:sz w:val="20"/>
                <w:szCs w:val="20"/>
              </w:rPr>
            </w:pPr>
          </w:p>
        </w:tc>
        <w:tc>
          <w:tcPr>
            <w:tcW w:w="1572" w:type="dxa"/>
            <w:gridSpan w:val="3"/>
            <w:vAlign w:val="center"/>
          </w:tcPr>
          <w:p w14:paraId="3F7B94CE">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114A32C2">
            <w:pPr>
              <w:spacing w:line="300" w:lineRule="exact"/>
              <w:jc w:val="center"/>
              <w:rPr>
                <w:rFonts w:ascii="Times New Roman" w:hAnsi="Times New Roman" w:eastAsia="方正仿宋简体" w:cs="Times New Roman"/>
                <w:color w:val="000000"/>
                <w:sz w:val="20"/>
                <w:szCs w:val="20"/>
              </w:rPr>
            </w:pPr>
          </w:p>
        </w:tc>
      </w:tr>
      <w:tr w14:paraId="7E0A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383" w:type="dxa"/>
            <w:gridSpan w:val="2"/>
            <w:vAlign w:val="center"/>
          </w:tcPr>
          <w:p w14:paraId="71EA036D">
            <w:pPr>
              <w:spacing w:line="300" w:lineRule="exact"/>
              <w:jc w:val="center"/>
              <w:rPr>
                <w:rFonts w:ascii="Times New Roman" w:hAnsi="Times New Roman" w:cs="Times New Roman"/>
                <w:color w:val="000000"/>
                <w:sz w:val="20"/>
                <w:szCs w:val="20"/>
              </w:rPr>
            </w:pPr>
            <w:r>
              <w:rPr>
                <w:rFonts w:ascii="Times New Roman" w:hAnsi="Times New Roman" w:eastAsia="方正仿宋简体" w:cs="Times New Roman"/>
                <w:color w:val="000000"/>
                <w:sz w:val="20"/>
                <w:szCs w:val="20"/>
              </w:rPr>
              <w:t>20</w:t>
            </w:r>
            <w:r>
              <w:rPr>
                <w:rFonts w:hint="eastAsia" w:ascii="Times New Roman" w:hAnsi="Times New Roman" w:eastAsia="方正仿宋简体" w:cs="Times New Roman"/>
                <w:color w:val="000000"/>
                <w:sz w:val="20"/>
                <w:szCs w:val="20"/>
              </w:rPr>
              <w:t>2</w:t>
            </w:r>
            <w:r>
              <w:rPr>
                <w:rFonts w:hint="eastAsia" w:ascii="Times New Roman" w:hAnsi="Times New Roman" w:eastAsia="方正仿宋简体" w:cs="Times New Roman"/>
                <w:color w:val="000000"/>
                <w:sz w:val="20"/>
                <w:szCs w:val="20"/>
                <w:lang w:val="en-US" w:eastAsia="zh-CN"/>
              </w:rPr>
              <w:t>3</w:t>
            </w:r>
          </w:p>
        </w:tc>
        <w:tc>
          <w:tcPr>
            <w:tcW w:w="1701" w:type="dxa"/>
            <w:gridSpan w:val="3"/>
            <w:vAlign w:val="center"/>
          </w:tcPr>
          <w:p w14:paraId="44A0E066">
            <w:pPr>
              <w:spacing w:line="300" w:lineRule="exact"/>
              <w:jc w:val="center"/>
              <w:rPr>
                <w:rFonts w:ascii="Times New Roman" w:hAnsi="Times New Roman" w:eastAsia="方正仿宋简体" w:cs="Times New Roman"/>
                <w:color w:val="000000"/>
                <w:sz w:val="20"/>
                <w:szCs w:val="20"/>
              </w:rPr>
            </w:pPr>
          </w:p>
        </w:tc>
        <w:tc>
          <w:tcPr>
            <w:tcW w:w="1740" w:type="dxa"/>
            <w:gridSpan w:val="3"/>
            <w:vAlign w:val="center"/>
          </w:tcPr>
          <w:p w14:paraId="1C2B3AB5">
            <w:pPr>
              <w:spacing w:line="300" w:lineRule="exact"/>
              <w:jc w:val="center"/>
              <w:rPr>
                <w:rFonts w:ascii="Times New Roman" w:hAnsi="Times New Roman" w:eastAsia="方正仿宋简体" w:cs="Times New Roman"/>
                <w:color w:val="000000"/>
                <w:sz w:val="20"/>
                <w:szCs w:val="20"/>
              </w:rPr>
            </w:pPr>
          </w:p>
        </w:tc>
        <w:tc>
          <w:tcPr>
            <w:tcW w:w="1572" w:type="dxa"/>
            <w:gridSpan w:val="3"/>
            <w:vAlign w:val="center"/>
          </w:tcPr>
          <w:p w14:paraId="5C426527">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4E62313E">
            <w:pPr>
              <w:spacing w:line="300" w:lineRule="exact"/>
              <w:jc w:val="center"/>
              <w:rPr>
                <w:rFonts w:ascii="Times New Roman" w:hAnsi="Times New Roman" w:eastAsia="方正仿宋简体" w:cs="Times New Roman"/>
                <w:color w:val="000000"/>
                <w:sz w:val="20"/>
                <w:szCs w:val="20"/>
              </w:rPr>
            </w:pPr>
          </w:p>
        </w:tc>
      </w:tr>
      <w:tr w14:paraId="746E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383" w:type="dxa"/>
            <w:gridSpan w:val="2"/>
            <w:vAlign w:val="center"/>
          </w:tcPr>
          <w:p w14:paraId="72B53631">
            <w:pPr>
              <w:spacing w:line="3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lang w:val="en-US" w:eastAsia="zh-CN"/>
              </w:rPr>
              <w:t>2024</w:t>
            </w:r>
          </w:p>
        </w:tc>
        <w:tc>
          <w:tcPr>
            <w:tcW w:w="1701" w:type="dxa"/>
            <w:gridSpan w:val="3"/>
            <w:vAlign w:val="center"/>
          </w:tcPr>
          <w:p w14:paraId="2E1D689C">
            <w:pPr>
              <w:spacing w:line="300" w:lineRule="exact"/>
              <w:jc w:val="center"/>
              <w:rPr>
                <w:rFonts w:ascii="Times New Roman" w:hAnsi="Times New Roman" w:eastAsia="方正仿宋简体" w:cs="Times New Roman"/>
                <w:color w:val="000000"/>
                <w:sz w:val="20"/>
                <w:szCs w:val="20"/>
              </w:rPr>
            </w:pPr>
          </w:p>
        </w:tc>
        <w:tc>
          <w:tcPr>
            <w:tcW w:w="1740" w:type="dxa"/>
            <w:gridSpan w:val="3"/>
            <w:vAlign w:val="center"/>
          </w:tcPr>
          <w:p w14:paraId="1F4FBEBE">
            <w:pPr>
              <w:spacing w:line="300" w:lineRule="exact"/>
              <w:jc w:val="center"/>
              <w:rPr>
                <w:rFonts w:ascii="Times New Roman" w:hAnsi="Times New Roman" w:eastAsia="方正仿宋简体" w:cs="Times New Roman"/>
                <w:color w:val="000000"/>
                <w:sz w:val="20"/>
                <w:szCs w:val="20"/>
              </w:rPr>
            </w:pPr>
          </w:p>
        </w:tc>
        <w:tc>
          <w:tcPr>
            <w:tcW w:w="1572" w:type="dxa"/>
            <w:gridSpan w:val="3"/>
            <w:vAlign w:val="center"/>
          </w:tcPr>
          <w:p w14:paraId="4B0F1216">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1D5CC382">
            <w:pPr>
              <w:spacing w:line="300" w:lineRule="exact"/>
              <w:jc w:val="center"/>
              <w:rPr>
                <w:rFonts w:ascii="Times New Roman" w:hAnsi="Times New Roman" w:eastAsia="方正仿宋简体" w:cs="Times New Roman"/>
                <w:color w:val="000000"/>
                <w:sz w:val="20"/>
                <w:szCs w:val="20"/>
              </w:rPr>
            </w:pPr>
          </w:p>
        </w:tc>
      </w:tr>
      <w:tr w14:paraId="110D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9639" w:type="dxa"/>
            <w:gridSpan w:val="12"/>
            <w:vAlign w:val="center"/>
          </w:tcPr>
          <w:p w14:paraId="10E682A2">
            <w:pPr>
              <w:spacing w:line="300" w:lineRule="exact"/>
              <w:jc w:val="left"/>
              <w:rPr>
                <w:rFonts w:ascii="黑体" w:hAnsi="黑体" w:eastAsia="黑体" w:cs="Times New Roman"/>
                <w:color w:val="000000"/>
                <w:sz w:val="20"/>
                <w:szCs w:val="20"/>
              </w:rPr>
            </w:pPr>
            <w:r>
              <w:rPr>
                <w:rFonts w:hint="eastAsia" w:ascii="黑体" w:hAnsi="黑体" w:eastAsia="黑体" w:cs="黑体"/>
                <w:color w:val="000000"/>
                <w:sz w:val="20"/>
                <w:szCs w:val="20"/>
              </w:rPr>
              <w:t>三、项目基本情况</w:t>
            </w:r>
          </w:p>
        </w:tc>
      </w:tr>
      <w:tr w14:paraId="1613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383" w:type="dxa"/>
            <w:gridSpan w:val="2"/>
            <w:vAlign w:val="center"/>
          </w:tcPr>
          <w:p w14:paraId="5A50C1DE">
            <w:pPr>
              <w:spacing w:line="300" w:lineRule="exact"/>
              <w:ind w:firstLine="400" w:firstLineChars="200"/>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项目名称</w:t>
            </w:r>
          </w:p>
        </w:tc>
        <w:tc>
          <w:tcPr>
            <w:tcW w:w="7256" w:type="dxa"/>
            <w:gridSpan w:val="10"/>
            <w:vAlign w:val="center"/>
          </w:tcPr>
          <w:p w14:paraId="15FC7902">
            <w:pPr>
              <w:spacing w:line="300" w:lineRule="exact"/>
              <w:jc w:val="center"/>
              <w:rPr>
                <w:rFonts w:ascii="Times New Roman" w:hAnsi="Times New Roman" w:eastAsia="方正仿宋简体" w:cs="Times New Roman"/>
                <w:color w:val="000000"/>
                <w:sz w:val="20"/>
                <w:szCs w:val="20"/>
              </w:rPr>
            </w:pPr>
          </w:p>
        </w:tc>
      </w:tr>
      <w:tr w14:paraId="2EC7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383" w:type="dxa"/>
            <w:gridSpan w:val="2"/>
            <w:vAlign w:val="center"/>
          </w:tcPr>
          <w:p w14:paraId="19786408">
            <w:pPr>
              <w:spacing w:line="300" w:lineRule="exact"/>
              <w:rPr>
                <w:rFonts w:ascii="Times New Roman" w:hAnsi="Times New Roman" w:cs="方正仿宋简体"/>
                <w:color w:val="000000"/>
                <w:sz w:val="20"/>
                <w:szCs w:val="20"/>
              </w:rPr>
            </w:pPr>
            <w:r>
              <w:rPr>
                <w:rFonts w:hint="eastAsia" w:ascii="Times New Roman" w:hAnsi="Times New Roman" w:cs="方正仿宋简体"/>
                <w:color w:val="000000"/>
                <w:sz w:val="20"/>
                <w:szCs w:val="20"/>
              </w:rPr>
              <w:t>新进入《国家基本药物目录》时间</w:t>
            </w:r>
          </w:p>
        </w:tc>
        <w:tc>
          <w:tcPr>
            <w:tcW w:w="7256" w:type="dxa"/>
            <w:gridSpan w:val="10"/>
            <w:vAlign w:val="center"/>
          </w:tcPr>
          <w:p w14:paraId="070D5E95">
            <w:pPr>
              <w:spacing w:line="300" w:lineRule="exact"/>
              <w:jc w:val="center"/>
              <w:rPr>
                <w:rFonts w:ascii="Times New Roman" w:hAnsi="Times New Roman" w:eastAsia="方正仿宋简体" w:cs="Times New Roman"/>
                <w:color w:val="000000"/>
                <w:sz w:val="20"/>
                <w:szCs w:val="20"/>
              </w:rPr>
            </w:pPr>
          </w:p>
        </w:tc>
      </w:tr>
      <w:tr w14:paraId="646A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383" w:type="dxa"/>
            <w:gridSpan w:val="2"/>
            <w:vAlign w:val="center"/>
          </w:tcPr>
          <w:p w14:paraId="53B7F547">
            <w:pPr>
              <w:spacing w:line="300" w:lineRule="exact"/>
              <w:rPr>
                <w:rFonts w:ascii="Times New Roman" w:hAnsi="Times New Roman" w:cs="方正仿宋简体"/>
                <w:color w:val="000000"/>
                <w:sz w:val="20"/>
                <w:szCs w:val="20"/>
              </w:rPr>
            </w:pPr>
            <w:r>
              <w:rPr>
                <w:rFonts w:hint="eastAsia" w:ascii="Times New Roman" w:hAnsi="Times New Roman" w:cs="方正仿宋简体"/>
                <w:color w:val="000000"/>
                <w:sz w:val="20"/>
                <w:szCs w:val="20"/>
              </w:rPr>
              <w:t>新进入《国家基本医疗保险、工伤保险和生育保险药品目录》时间</w:t>
            </w:r>
          </w:p>
        </w:tc>
        <w:tc>
          <w:tcPr>
            <w:tcW w:w="7256" w:type="dxa"/>
            <w:gridSpan w:val="10"/>
            <w:vAlign w:val="center"/>
          </w:tcPr>
          <w:p w14:paraId="147F9B7D">
            <w:pPr>
              <w:spacing w:line="300" w:lineRule="exact"/>
              <w:jc w:val="center"/>
              <w:rPr>
                <w:rFonts w:ascii="Times New Roman" w:hAnsi="Times New Roman" w:eastAsia="方正仿宋简体" w:cs="Times New Roman"/>
                <w:color w:val="000000"/>
                <w:sz w:val="20"/>
                <w:szCs w:val="20"/>
              </w:rPr>
            </w:pPr>
          </w:p>
        </w:tc>
      </w:tr>
      <w:tr w14:paraId="3281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383" w:type="dxa"/>
            <w:gridSpan w:val="2"/>
            <w:vAlign w:val="center"/>
          </w:tcPr>
          <w:p w14:paraId="11EC8E56">
            <w:pPr>
              <w:spacing w:line="300" w:lineRule="exact"/>
              <w:ind w:firstLine="400" w:firstLineChars="200"/>
              <w:rPr>
                <w:rFonts w:ascii="Times New Roman" w:hAnsi="Times New Roman" w:cs="Times New Roman"/>
                <w:color w:val="000000"/>
                <w:sz w:val="20"/>
                <w:szCs w:val="20"/>
              </w:rPr>
            </w:pPr>
            <w:r>
              <w:rPr>
                <w:rFonts w:hint="eastAsia" w:ascii="Times New Roman" w:hAnsi="Times New Roman" w:cs="方正仿宋简体"/>
                <w:color w:val="000000"/>
                <w:sz w:val="20"/>
                <w:szCs w:val="20"/>
              </w:rPr>
              <w:t>生产地址</w:t>
            </w:r>
          </w:p>
        </w:tc>
        <w:tc>
          <w:tcPr>
            <w:tcW w:w="7256" w:type="dxa"/>
            <w:gridSpan w:val="10"/>
            <w:vAlign w:val="center"/>
          </w:tcPr>
          <w:p w14:paraId="3FDCD3CF">
            <w:pPr>
              <w:spacing w:line="300" w:lineRule="exact"/>
              <w:jc w:val="center"/>
              <w:rPr>
                <w:rFonts w:ascii="Times New Roman" w:hAnsi="Times New Roman" w:eastAsia="方正仿宋简体" w:cs="Times New Roman"/>
                <w:color w:val="000000"/>
                <w:sz w:val="20"/>
                <w:szCs w:val="20"/>
              </w:rPr>
            </w:pPr>
          </w:p>
        </w:tc>
      </w:tr>
      <w:tr w14:paraId="1DC1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2383" w:type="dxa"/>
            <w:gridSpan w:val="2"/>
            <w:vAlign w:val="center"/>
          </w:tcPr>
          <w:p w14:paraId="3A14EAE2">
            <w:pPr>
              <w:spacing w:line="300" w:lineRule="exac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项目获得政府资金补助情况</w:t>
            </w:r>
          </w:p>
        </w:tc>
        <w:tc>
          <w:tcPr>
            <w:tcW w:w="7256" w:type="dxa"/>
            <w:gridSpan w:val="10"/>
            <w:vAlign w:val="center"/>
          </w:tcPr>
          <w:p w14:paraId="50F5F2B1">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（该项目曾获得国家、省、市、区各级政府部门资金补助情况）</w:t>
            </w:r>
          </w:p>
        </w:tc>
      </w:tr>
      <w:tr w14:paraId="59F2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2383" w:type="dxa"/>
            <w:gridSpan w:val="2"/>
            <w:vAlign w:val="center"/>
          </w:tcPr>
          <w:p w14:paraId="19850AAF">
            <w:pPr>
              <w:spacing w:line="300" w:lineRule="exact"/>
              <w:rPr>
                <w:rFonts w:ascii="Times New Roman" w:hAnsi="Times New Roman" w:cs="方正仿宋简体"/>
                <w:color w:val="000000"/>
                <w:sz w:val="20"/>
                <w:szCs w:val="20"/>
              </w:rPr>
            </w:pPr>
            <w:r>
              <w:rPr>
                <w:rFonts w:hint="eastAsia" w:ascii="Times New Roman" w:hAnsi="Times New Roman" w:cs="方正仿宋简体"/>
                <w:color w:val="000000"/>
                <w:sz w:val="20"/>
                <w:szCs w:val="20"/>
              </w:rPr>
              <w:t>项目申请奖补资金额度</w:t>
            </w:r>
          </w:p>
        </w:tc>
        <w:tc>
          <w:tcPr>
            <w:tcW w:w="7256" w:type="dxa"/>
            <w:gridSpan w:val="10"/>
            <w:vAlign w:val="center"/>
          </w:tcPr>
          <w:p w14:paraId="05354F01">
            <w:pPr>
              <w:spacing w:line="300" w:lineRule="exact"/>
              <w:jc w:val="center"/>
              <w:rPr>
                <w:rFonts w:ascii="Times New Roman" w:hAnsi="Times New Roman" w:eastAsia="方正仿宋简体" w:cs="方正仿宋简体"/>
                <w:color w:val="000000"/>
                <w:sz w:val="20"/>
                <w:szCs w:val="20"/>
              </w:rPr>
            </w:pPr>
          </w:p>
        </w:tc>
      </w:tr>
      <w:tr w14:paraId="63B6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jc w:val="center"/>
        </w:trPr>
        <w:tc>
          <w:tcPr>
            <w:tcW w:w="9639" w:type="dxa"/>
            <w:gridSpan w:val="12"/>
            <w:vAlign w:val="top"/>
          </w:tcPr>
          <w:p w14:paraId="63C9AA57">
            <w:pPr>
              <w:numPr>
                <w:ilvl w:val="0"/>
                <w:numId w:val="0"/>
              </w:numPr>
              <w:spacing w:line="300" w:lineRule="exact"/>
              <w:jc w:val="both"/>
              <w:rPr>
                <w:rFonts w:hint="eastAsia" w:ascii="黑体" w:hAnsi="黑体" w:eastAsia="黑体" w:cs="宋体"/>
                <w:color w:val="000000"/>
                <w:sz w:val="20"/>
                <w:szCs w:val="20"/>
              </w:rPr>
            </w:pPr>
            <w:r>
              <w:rPr>
                <w:rFonts w:hint="eastAsia" w:ascii="黑体" w:hAnsi="黑体" w:eastAsia="黑体" w:cs="宋体"/>
                <w:color w:val="000000"/>
                <w:sz w:val="20"/>
                <w:szCs w:val="20"/>
                <w:lang w:val="en-US" w:eastAsia="zh-CN"/>
              </w:rPr>
              <w:t>四、</w:t>
            </w:r>
            <w:r>
              <w:rPr>
                <w:rFonts w:hint="eastAsia" w:ascii="黑体" w:hAnsi="黑体" w:eastAsia="黑体" w:cs="宋体"/>
                <w:color w:val="000000"/>
                <w:sz w:val="20"/>
                <w:szCs w:val="20"/>
              </w:rPr>
              <w:t>区（市）工业和信息化主管部门审核意见（同步报送区（市）财政部门）：</w:t>
            </w:r>
          </w:p>
          <w:p w14:paraId="416D639C">
            <w:pPr>
              <w:widowControl w:val="0"/>
              <w:numPr>
                <w:ilvl w:val="0"/>
                <w:numId w:val="0"/>
              </w:numPr>
              <w:spacing w:line="300" w:lineRule="exact"/>
              <w:jc w:val="both"/>
              <w:rPr>
                <w:rFonts w:hint="eastAsia" w:ascii="黑体" w:hAnsi="黑体" w:eastAsia="黑体" w:cs="宋体"/>
                <w:color w:val="000000"/>
                <w:sz w:val="20"/>
                <w:szCs w:val="20"/>
              </w:rPr>
            </w:pPr>
          </w:p>
          <w:p w14:paraId="2B7CF575">
            <w:pPr>
              <w:widowControl w:val="0"/>
              <w:numPr>
                <w:ilvl w:val="0"/>
                <w:numId w:val="0"/>
              </w:numPr>
              <w:spacing w:line="300" w:lineRule="exact"/>
              <w:jc w:val="both"/>
              <w:rPr>
                <w:rFonts w:hint="eastAsia" w:ascii="黑体" w:hAnsi="黑体" w:eastAsia="黑体" w:cs="宋体"/>
                <w:color w:val="000000"/>
                <w:sz w:val="20"/>
                <w:szCs w:val="20"/>
              </w:rPr>
            </w:pPr>
          </w:p>
          <w:p w14:paraId="53250CDE">
            <w:pPr>
              <w:widowControl w:val="0"/>
              <w:numPr>
                <w:ilvl w:val="0"/>
                <w:numId w:val="0"/>
              </w:numPr>
              <w:spacing w:line="300" w:lineRule="exact"/>
              <w:jc w:val="both"/>
              <w:rPr>
                <w:rFonts w:hint="eastAsia" w:ascii="黑体" w:hAnsi="黑体" w:eastAsia="黑体" w:cs="宋体"/>
                <w:color w:val="000000"/>
                <w:sz w:val="20"/>
                <w:szCs w:val="20"/>
              </w:rPr>
            </w:pPr>
          </w:p>
          <w:p w14:paraId="50111825">
            <w:pPr>
              <w:widowControl w:val="0"/>
              <w:numPr>
                <w:ilvl w:val="0"/>
                <w:numId w:val="0"/>
              </w:numPr>
              <w:spacing w:line="300" w:lineRule="exact"/>
              <w:jc w:val="both"/>
              <w:rPr>
                <w:rFonts w:hint="eastAsia" w:ascii="宋体" w:hAnsi="宋体" w:eastAsia="宋体" w:cs="宋体"/>
                <w:color w:val="000000"/>
                <w:sz w:val="20"/>
                <w:szCs w:val="20"/>
              </w:rPr>
            </w:pPr>
          </w:p>
          <w:p w14:paraId="233BE4EC">
            <w:pPr>
              <w:widowControl w:val="0"/>
              <w:numPr>
                <w:ilvl w:val="0"/>
                <w:numId w:val="0"/>
              </w:numPr>
              <w:spacing w:line="300" w:lineRule="exact"/>
              <w:jc w:val="both"/>
              <w:rPr>
                <w:rFonts w:hint="eastAsia" w:ascii="宋体" w:hAnsi="宋体" w:eastAsia="宋体" w:cs="宋体"/>
                <w:color w:val="000000"/>
                <w:sz w:val="20"/>
                <w:szCs w:val="20"/>
              </w:rPr>
            </w:pPr>
          </w:p>
          <w:p w14:paraId="427804E4">
            <w:pPr>
              <w:widowControl w:val="0"/>
              <w:numPr>
                <w:ilvl w:val="0"/>
                <w:numId w:val="0"/>
              </w:numPr>
              <w:spacing w:line="300" w:lineRule="exact"/>
              <w:jc w:val="both"/>
              <w:rPr>
                <w:rFonts w:hint="eastAsia" w:ascii="宋体" w:hAnsi="宋体" w:eastAsia="宋体" w:cs="宋体"/>
                <w:color w:val="000000"/>
                <w:sz w:val="20"/>
                <w:szCs w:val="20"/>
              </w:rPr>
            </w:pPr>
          </w:p>
          <w:p w14:paraId="1749F350">
            <w:pPr>
              <w:widowControl w:val="0"/>
              <w:numPr>
                <w:ilvl w:val="0"/>
                <w:numId w:val="0"/>
              </w:numPr>
              <w:spacing w:line="300" w:lineRule="exact"/>
              <w:jc w:val="both"/>
              <w:rPr>
                <w:rFonts w:hint="eastAsia" w:ascii="宋体" w:hAnsi="宋体" w:eastAsia="宋体" w:cs="宋体"/>
                <w:color w:val="000000"/>
                <w:sz w:val="20"/>
                <w:szCs w:val="20"/>
              </w:rPr>
            </w:pPr>
          </w:p>
          <w:p w14:paraId="59A8189A">
            <w:pPr>
              <w:widowControl w:val="0"/>
              <w:numPr>
                <w:ilvl w:val="0"/>
                <w:numId w:val="0"/>
              </w:numPr>
              <w:spacing w:line="300" w:lineRule="exact"/>
              <w:jc w:val="both"/>
              <w:rPr>
                <w:rFonts w:hint="eastAsia" w:ascii="宋体" w:hAnsi="宋体" w:eastAsia="宋体" w:cs="宋体"/>
                <w:color w:val="000000"/>
                <w:sz w:val="20"/>
                <w:szCs w:val="20"/>
              </w:rPr>
            </w:pPr>
          </w:p>
          <w:p w14:paraId="56BF2579">
            <w:pPr>
              <w:widowControl w:val="0"/>
              <w:numPr>
                <w:ilvl w:val="0"/>
                <w:numId w:val="0"/>
              </w:numPr>
              <w:spacing w:line="300" w:lineRule="exact"/>
              <w:jc w:val="both"/>
              <w:rPr>
                <w:rFonts w:hint="eastAsia" w:ascii="宋体" w:hAnsi="宋体" w:eastAsia="宋体" w:cs="宋体"/>
                <w:color w:val="000000"/>
                <w:sz w:val="20"/>
                <w:szCs w:val="20"/>
              </w:rPr>
            </w:pPr>
          </w:p>
          <w:p w14:paraId="7044D757">
            <w:pPr>
              <w:widowControl w:val="0"/>
              <w:numPr>
                <w:ilvl w:val="0"/>
                <w:numId w:val="0"/>
              </w:numPr>
              <w:spacing w:line="300" w:lineRule="exact"/>
              <w:jc w:val="both"/>
              <w:rPr>
                <w:rFonts w:hint="eastAsia" w:ascii="宋体" w:hAnsi="宋体" w:eastAsia="宋体" w:cs="宋体"/>
                <w:color w:val="000000"/>
                <w:sz w:val="20"/>
                <w:szCs w:val="20"/>
              </w:rPr>
            </w:pPr>
          </w:p>
          <w:p w14:paraId="3DF6E0DE">
            <w:pPr>
              <w:widowControl w:val="0"/>
              <w:numPr>
                <w:ilvl w:val="0"/>
                <w:numId w:val="0"/>
              </w:numPr>
              <w:spacing w:line="300" w:lineRule="exact"/>
              <w:jc w:val="both"/>
              <w:rPr>
                <w:rFonts w:hint="eastAsia" w:ascii="宋体" w:hAnsi="宋体" w:eastAsia="宋体" w:cs="宋体"/>
                <w:color w:val="000000"/>
                <w:sz w:val="20"/>
                <w:szCs w:val="20"/>
              </w:rPr>
            </w:pPr>
          </w:p>
          <w:p w14:paraId="035371F4">
            <w:pPr>
              <w:widowControl w:val="0"/>
              <w:numPr>
                <w:ilvl w:val="0"/>
                <w:numId w:val="0"/>
              </w:numPr>
              <w:spacing w:line="300" w:lineRule="exact"/>
              <w:jc w:val="both"/>
              <w:rPr>
                <w:rFonts w:hint="eastAsia" w:ascii="宋体" w:hAnsi="宋体" w:eastAsia="宋体" w:cs="宋体"/>
                <w:color w:val="000000"/>
                <w:sz w:val="20"/>
                <w:szCs w:val="20"/>
              </w:rPr>
            </w:pPr>
          </w:p>
          <w:p w14:paraId="10733715">
            <w:pPr>
              <w:widowControl w:val="0"/>
              <w:numPr>
                <w:ilvl w:val="0"/>
                <w:numId w:val="0"/>
              </w:numPr>
              <w:spacing w:line="300" w:lineRule="exact"/>
              <w:jc w:val="both"/>
              <w:rPr>
                <w:rFonts w:hint="eastAsia" w:ascii="宋体" w:hAnsi="宋体" w:eastAsia="宋体" w:cs="宋体"/>
                <w:color w:val="000000"/>
                <w:sz w:val="20"/>
                <w:szCs w:val="20"/>
              </w:rPr>
            </w:pPr>
          </w:p>
          <w:p w14:paraId="72144FC0">
            <w:pPr>
              <w:widowControl w:val="0"/>
              <w:numPr>
                <w:ilvl w:val="0"/>
                <w:numId w:val="0"/>
              </w:numPr>
              <w:spacing w:line="300" w:lineRule="exact"/>
              <w:jc w:val="both"/>
              <w:rPr>
                <w:rFonts w:hint="eastAsia" w:ascii="宋体" w:hAnsi="宋体" w:eastAsia="宋体" w:cs="宋体"/>
                <w:color w:val="000000"/>
                <w:sz w:val="20"/>
                <w:szCs w:val="20"/>
              </w:rPr>
            </w:pPr>
          </w:p>
          <w:p w14:paraId="1B82512F">
            <w:pPr>
              <w:widowControl w:val="0"/>
              <w:numPr>
                <w:ilvl w:val="0"/>
                <w:numId w:val="0"/>
              </w:numPr>
              <w:spacing w:line="300" w:lineRule="exact"/>
              <w:jc w:val="both"/>
              <w:rPr>
                <w:rFonts w:hint="eastAsia" w:ascii="宋体" w:hAnsi="宋体" w:eastAsia="宋体" w:cs="宋体"/>
                <w:color w:val="000000"/>
                <w:sz w:val="20"/>
                <w:szCs w:val="20"/>
              </w:rPr>
            </w:pPr>
          </w:p>
          <w:p w14:paraId="66E4FE00">
            <w:pPr>
              <w:widowControl w:val="0"/>
              <w:numPr>
                <w:ilvl w:val="0"/>
                <w:numId w:val="0"/>
              </w:numPr>
              <w:spacing w:line="300" w:lineRule="exact"/>
              <w:jc w:val="both"/>
              <w:rPr>
                <w:rFonts w:hint="eastAsia" w:ascii="宋体" w:hAnsi="宋体" w:eastAsia="宋体" w:cs="宋体"/>
                <w:color w:val="000000"/>
                <w:sz w:val="20"/>
                <w:szCs w:val="20"/>
              </w:rPr>
            </w:pPr>
          </w:p>
          <w:p w14:paraId="0485BD4E">
            <w:pPr>
              <w:widowControl w:val="0"/>
              <w:numPr>
                <w:ilvl w:val="0"/>
                <w:numId w:val="0"/>
              </w:numPr>
              <w:spacing w:line="300" w:lineRule="exact"/>
              <w:jc w:val="both"/>
              <w:rPr>
                <w:rFonts w:hint="eastAsia" w:ascii="宋体" w:hAnsi="宋体" w:eastAsia="宋体" w:cs="宋体"/>
                <w:color w:val="000000"/>
                <w:sz w:val="20"/>
                <w:szCs w:val="20"/>
              </w:rPr>
            </w:pPr>
          </w:p>
          <w:p w14:paraId="26716A68">
            <w:pPr>
              <w:widowControl w:val="0"/>
              <w:numPr>
                <w:ilvl w:val="0"/>
                <w:numId w:val="0"/>
              </w:numPr>
              <w:spacing w:line="300" w:lineRule="exact"/>
              <w:jc w:val="both"/>
              <w:rPr>
                <w:rFonts w:hint="eastAsia" w:ascii="宋体" w:hAnsi="宋体" w:eastAsia="宋体" w:cs="宋体"/>
                <w:color w:val="000000"/>
                <w:sz w:val="20"/>
                <w:szCs w:val="20"/>
              </w:rPr>
            </w:pPr>
          </w:p>
          <w:p w14:paraId="26944765">
            <w:pPr>
              <w:widowControl w:val="0"/>
              <w:numPr>
                <w:ilvl w:val="0"/>
                <w:numId w:val="0"/>
              </w:numPr>
              <w:spacing w:line="300" w:lineRule="exact"/>
              <w:jc w:val="both"/>
              <w:rPr>
                <w:rFonts w:hint="eastAsia" w:ascii="宋体" w:hAnsi="宋体" w:eastAsia="宋体" w:cs="宋体"/>
                <w:color w:val="000000"/>
                <w:sz w:val="20"/>
                <w:szCs w:val="20"/>
              </w:rPr>
            </w:pPr>
          </w:p>
          <w:p w14:paraId="38F96947">
            <w:pPr>
              <w:widowControl w:val="0"/>
              <w:numPr>
                <w:ilvl w:val="0"/>
                <w:numId w:val="0"/>
              </w:numPr>
              <w:spacing w:line="300" w:lineRule="exact"/>
              <w:ind w:firstLine="7200" w:firstLineChars="3600"/>
              <w:jc w:val="both"/>
              <w:rPr>
                <w:rFonts w:hint="eastAsia" w:ascii="宋体" w:hAnsi="宋体" w:eastAsia="宋体" w:cs="宋体"/>
                <w:color w:val="000000"/>
                <w:sz w:val="20"/>
                <w:szCs w:val="20"/>
              </w:rPr>
            </w:pPr>
            <w:r>
              <w:rPr>
                <w:rFonts w:hint="eastAsia" w:ascii="宋体" w:hAnsi="宋体" w:eastAsia="宋体" w:cs="宋体"/>
                <w:color w:val="000000"/>
                <w:sz w:val="20"/>
                <w:szCs w:val="20"/>
              </w:rPr>
              <w:t>（公章）</w:t>
            </w:r>
          </w:p>
          <w:p w14:paraId="17FD0BD9">
            <w:pPr>
              <w:spacing w:before="240" w:beforeLines="100" w:line="300" w:lineRule="exact"/>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 xml:space="preserve"> 年  月  日</w:t>
            </w:r>
          </w:p>
          <w:p w14:paraId="174B3CC0">
            <w:pPr>
              <w:spacing w:before="240" w:line="300" w:lineRule="exact"/>
              <w:rPr>
                <w:rFonts w:ascii="Times New Roman" w:hAnsi="Times New Roman" w:eastAsia="方正仿宋简体" w:cs="Times New Roman"/>
                <w:color w:val="000000"/>
                <w:sz w:val="20"/>
                <w:szCs w:val="20"/>
              </w:rPr>
            </w:pPr>
          </w:p>
          <w:p w14:paraId="36BE4F4D">
            <w:pPr>
              <w:spacing w:before="240" w:line="300" w:lineRule="exact"/>
              <w:rPr>
                <w:rFonts w:ascii="Times New Roman" w:hAnsi="Times New Roman" w:cs="Times New Roman"/>
                <w:color w:val="000000"/>
                <w:sz w:val="20"/>
                <w:szCs w:val="20"/>
              </w:rPr>
            </w:pPr>
          </w:p>
        </w:tc>
      </w:tr>
    </w:tbl>
    <w:p w14:paraId="75F31673">
      <w:pPr>
        <w:adjustRightInd w:val="0"/>
        <w:snapToGrid w:val="0"/>
        <w:spacing w:line="560" w:lineRule="exact"/>
        <w:outlineLvl w:val="0"/>
        <w:rPr>
          <w:rFonts w:ascii="楷体" w:hAnsi="楷体" w:eastAsia="楷体" w:cs="方正楷体简体"/>
          <w:color w:val="000000"/>
          <w:sz w:val="32"/>
          <w:szCs w:val="32"/>
        </w:rPr>
      </w:pPr>
    </w:p>
    <w:p w14:paraId="5801D609">
      <w:pPr>
        <w:adjustRightInd w:val="0"/>
        <w:snapToGrid w:val="0"/>
        <w:spacing w:line="560" w:lineRule="exact"/>
        <w:outlineLvl w:val="0"/>
        <w:rPr>
          <w:rFonts w:ascii="楷体" w:hAnsi="楷体" w:eastAsia="楷体" w:cs="方正楷体简体"/>
          <w:color w:val="000000"/>
          <w:sz w:val="32"/>
          <w:szCs w:val="32"/>
        </w:rPr>
      </w:pPr>
    </w:p>
    <w:p w14:paraId="0B89CC25">
      <w:pPr>
        <w:adjustRightInd w:val="0"/>
        <w:snapToGrid w:val="0"/>
        <w:spacing w:line="560" w:lineRule="exact"/>
        <w:outlineLvl w:val="0"/>
        <w:rPr>
          <w:rFonts w:hint="eastAsia" w:ascii="黑体" w:hAnsi="黑体" w:eastAsia="黑体" w:cs="方正楷体简体"/>
          <w:color w:val="000000"/>
          <w:sz w:val="32"/>
          <w:szCs w:val="32"/>
        </w:rPr>
      </w:pPr>
      <w:r>
        <w:rPr>
          <w:rFonts w:hint="eastAsia" w:ascii="黑体" w:hAnsi="黑体" w:eastAsia="黑体" w:cs="方正楷体简体"/>
          <w:color w:val="000000"/>
          <w:sz w:val="32"/>
          <w:szCs w:val="32"/>
        </w:rPr>
        <w:t>附件2-3</w:t>
      </w:r>
    </w:p>
    <w:p w14:paraId="5FB74BB8">
      <w:pPr>
        <w:adjustRightInd w:val="0"/>
        <w:snapToGrid w:val="0"/>
        <w:spacing w:line="560" w:lineRule="exact"/>
        <w:outlineLvl w:val="0"/>
        <w:rPr>
          <w:rFonts w:hint="eastAsia" w:ascii="黑体" w:hAnsi="黑体" w:eastAsia="黑体" w:cs="方正楷体简体"/>
          <w:color w:val="000000"/>
          <w:sz w:val="32"/>
          <w:szCs w:val="32"/>
        </w:rPr>
      </w:pPr>
    </w:p>
    <w:p w14:paraId="628D5F37">
      <w:pPr>
        <w:adjustRightInd w:val="0"/>
        <w:snapToGrid w:val="0"/>
        <w:spacing w:line="560" w:lineRule="exact"/>
        <w:jc w:val="center"/>
        <w:outlineLvl w:val="0"/>
        <w:rPr>
          <w:rFonts w:ascii="方正小标宋_GBK" w:hAnsi="Times New Roman" w:eastAsia="方正小标宋_GBK" w:cs="方正小标宋简体"/>
          <w:color w:val="000000"/>
          <w:spacing w:val="-6"/>
          <w:sz w:val="44"/>
          <w:szCs w:val="44"/>
        </w:rPr>
      </w:pPr>
      <w:r>
        <w:rPr>
          <w:rFonts w:hint="eastAsia" w:ascii="方正小标宋_GBK" w:hAnsi="Times New Roman" w:eastAsia="方正小标宋_GBK" w:cs="方正小标宋简体"/>
          <w:color w:val="000000"/>
          <w:spacing w:val="-6"/>
          <w:sz w:val="44"/>
          <w:szCs w:val="44"/>
        </w:rPr>
        <w:t>支持海洋类独家品种或独家剂型新进入药品</w:t>
      </w:r>
    </w:p>
    <w:p w14:paraId="3A12DF73">
      <w:pPr>
        <w:adjustRightInd w:val="0"/>
        <w:snapToGrid w:val="0"/>
        <w:spacing w:line="560" w:lineRule="exact"/>
        <w:jc w:val="center"/>
        <w:outlineLvl w:val="0"/>
        <w:rPr>
          <w:rFonts w:ascii="方正小标宋_GBK" w:hAnsi="Calibri" w:eastAsia="方正小标宋_GBK" w:cs="Times New Roman"/>
          <w:sz w:val="44"/>
          <w:szCs w:val="44"/>
        </w:rPr>
      </w:pPr>
      <w:r>
        <w:rPr>
          <w:rFonts w:hint="eastAsia" w:ascii="方正小标宋_GBK" w:hAnsi="Times New Roman" w:eastAsia="方正小标宋_GBK" w:cs="方正小标宋简体"/>
          <w:color w:val="000000"/>
          <w:spacing w:val="-6"/>
          <w:sz w:val="44"/>
          <w:szCs w:val="44"/>
        </w:rPr>
        <w:t xml:space="preserve"> 目录项目</w:t>
      </w:r>
      <w:r>
        <w:rPr>
          <w:rFonts w:hint="eastAsia" w:ascii="方正小标宋_GBK" w:hAnsi="宋体" w:eastAsia="方正小标宋_GBK" w:cs="仿宋_GB2312"/>
          <w:kern w:val="0"/>
          <w:sz w:val="44"/>
          <w:szCs w:val="44"/>
        </w:rPr>
        <w:t>资金申请报告（编写提纲）</w:t>
      </w:r>
    </w:p>
    <w:p w14:paraId="00612C8D">
      <w:pPr>
        <w:topLinePunct/>
        <w:spacing w:line="560" w:lineRule="exact"/>
        <w:ind w:firstLine="640" w:firstLineChars="200"/>
        <w:rPr>
          <w:rFonts w:ascii="黑体" w:hAnsi="Times New Roman" w:eastAsia="黑体" w:cs="Times New Roman"/>
          <w:sz w:val="32"/>
          <w:szCs w:val="32"/>
        </w:rPr>
      </w:pPr>
    </w:p>
    <w:p w14:paraId="58229823">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一、项目摘要</w:t>
      </w:r>
    </w:p>
    <w:p w14:paraId="398C7BCF">
      <w:pPr>
        <w:topLinePunct/>
        <w:spacing w:line="560" w:lineRule="exact"/>
        <w:ind w:firstLine="640" w:firstLineChars="200"/>
        <w:rPr>
          <w:rFonts w:ascii="仿宋_GB2312" w:hAnsi="宋体" w:eastAsia="仿宋_GB2312" w:cs="仿宋_GB2312"/>
          <w:kern w:val="0"/>
          <w:sz w:val="32"/>
          <w:szCs w:val="32"/>
        </w:rPr>
      </w:pPr>
      <w:r>
        <w:rPr>
          <w:rFonts w:hint="eastAsia" w:ascii="仿宋_GB2312" w:hAnsi="Times New Roman" w:eastAsia="仿宋_GB2312" w:cs="Times New Roman"/>
          <w:sz w:val="32"/>
          <w:szCs w:val="32"/>
        </w:rPr>
        <w:t>项目名称、法人概况、科研人员配备、</w:t>
      </w:r>
      <w:r>
        <w:rPr>
          <w:rFonts w:hint="eastAsia" w:ascii="仿宋_GB2312" w:hAnsi="宋体" w:eastAsia="仿宋_GB2312" w:cs="仿宋_GB2312"/>
          <w:kern w:val="0"/>
          <w:sz w:val="32"/>
          <w:szCs w:val="32"/>
        </w:rPr>
        <w:t>获得奖励、荣誉、资格称号、</w:t>
      </w:r>
      <w:r>
        <w:rPr>
          <w:rFonts w:hint="eastAsia" w:ascii="仿宋_GB2312" w:hAnsi="Times New Roman" w:eastAsia="仿宋_GB2312" w:cs="Times New Roman"/>
          <w:sz w:val="32"/>
          <w:szCs w:val="32"/>
        </w:rPr>
        <w:t>品种技术程度、工艺路线、已实现产业化的海洋独家类品种或独家剂型</w:t>
      </w:r>
      <w:r>
        <w:rPr>
          <w:rFonts w:hint="eastAsia" w:ascii="仿宋_GB2312" w:hAnsi="Calibri" w:eastAsia="仿宋_GB2312" w:cs="仿宋_GB2312"/>
          <w:bCs/>
          <w:sz w:val="32"/>
          <w:szCs w:val="32"/>
        </w:rPr>
        <w:t>的销售状况</w:t>
      </w:r>
      <w:r>
        <w:rPr>
          <w:rFonts w:hint="eastAsia" w:ascii="仿宋_GB2312" w:hAnsi="Times New Roman" w:eastAsia="仿宋_GB2312" w:cs="Times New Roman"/>
          <w:sz w:val="32"/>
          <w:szCs w:val="32"/>
        </w:rPr>
        <w:t>、申请政府补助资金总额等</w:t>
      </w:r>
      <w:r>
        <w:rPr>
          <w:rFonts w:hint="eastAsia" w:ascii="仿宋_GB2312" w:hAnsi="宋体" w:eastAsia="仿宋_GB2312" w:cs="仿宋_GB2312"/>
          <w:kern w:val="0"/>
          <w:sz w:val="32"/>
          <w:szCs w:val="32"/>
        </w:rPr>
        <w:t>情况。</w:t>
      </w:r>
    </w:p>
    <w:p w14:paraId="2C91296F">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二、项目背景及必要性</w:t>
      </w:r>
    </w:p>
    <w:p w14:paraId="37723368">
      <w:pPr>
        <w:topLinePunct/>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国内外现状和技术发展趋势，对产业发展的作用与影响，临床意义，未来产业关联度分析，市场分析。</w:t>
      </w:r>
    </w:p>
    <w:p w14:paraId="06197F7E">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三、项目单位的基本情况和财务状况</w:t>
      </w:r>
    </w:p>
    <w:p w14:paraId="5CFA5E54">
      <w:pPr>
        <w:topLinePunct/>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企业基本情况、发展规划及战略、行业地位、主营业务及主要产品市场占有率，近三年的销售收入、利润、税金、研发投入、资产负债率、银行信用等级、项目负责人基本情况及主要股东的概况，已经拥有的专业资质情况及近年来主要成果等。成立时间不足三年的项目承担单位提供单位成立以来的相关概况。</w:t>
      </w:r>
    </w:p>
    <w:p w14:paraId="2C44D401">
      <w:pPr>
        <w:tabs>
          <w:tab w:val="left" w:pos="8820"/>
        </w:tabs>
        <w:spacing w:line="600" w:lineRule="exact"/>
        <w:ind w:left="2568" w:leftChars="204" w:hanging="2140" w:hangingChars="500"/>
        <w:jc w:val="left"/>
        <w:rPr>
          <w:rFonts w:ascii="方正小标宋_GBK" w:hAnsi="Times New Roman" w:eastAsia="方正小标宋_GBK" w:cs="方正小标宋简体"/>
          <w:color w:val="000000"/>
          <w:spacing w:val="-6"/>
          <w:sz w:val="44"/>
          <w:szCs w:val="44"/>
        </w:rPr>
      </w:pPr>
    </w:p>
    <w:p w14:paraId="6485F03D">
      <w:pPr>
        <w:tabs>
          <w:tab w:val="left" w:pos="8820"/>
        </w:tabs>
        <w:spacing w:line="600" w:lineRule="exact"/>
        <w:ind w:left="2568" w:leftChars="204" w:hanging="2140" w:hangingChars="500"/>
        <w:jc w:val="left"/>
        <w:rPr>
          <w:rFonts w:ascii="方正小标宋_GBK" w:hAnsi="Times New Roman" w:eastAsia="方正小标宋_GBK" w:cs="方正小标宋简体"/>
          <w:color w:val="000000"/>
          <w:spacing w:val="-6"/>
          <w:sz w:val="44"/>
          <w:szCs w:val="44"/>
        </w:rPr>
      </w:pPr>
    </w:p>
    <w:p w14:paraId="467E5352">
      <w:pPr>
        <w:tabs>
          <w:tab w:val="left" w:pos="8820"/>
        </w:tabs>
        <w:spacing w:line="600" w:lineRule="exact"/>
        <w:ind w:left="2568" w:leftChars="204" w:hanging="2140" w:hangingChars="500"/>
        <w:jc w:val="left"/>
        <w:rPr>
          <w:rFonts w:ascii="方正小标宋_GBK" w:hAnsi="Times New Roman" w:eastAsia="方正小标宋_GBK" w:cs="方正小标宋简体"/>
          <w:color w:val="000000"/>
          <w:spacing w:val="-6"/>
          <w:sz w:val="44"/>
          <w:szCs w:val="44"/>
        </w:rPr>
      </w:pPr>
    </w:p>
    <w:p w14:paraId="5999D4DD">
      <w:pPr>
        <w:tabs>
          <w:tab w:val="left" w:pos="8820"/>
        </w:tabs>
        <w:spacing w:line="600" w:lineRule="exact"/>
        <w:ind w:left="2568" w:leftChars="204" w:hanging="2140" w:hangingChars="500"/>
        <w:jc w:val="left"/>
        <w:rPr>
          <w:rFonts w:ascii="方正小标宋_GBK" w:hAnsi="Times New Roman" w:eastAsia="方正小标宋_GBK" w:cs="方正小标宋简体"/>
          <w:color w:val="000000"/>
          <w:spacing w:val="-6"/>
          <w:sz w:val="44"/>
          <w:szCs w:val="44"/>
        </w:rPr>
      </w:pPr>
    </w:p>
    <w:p w14:paraId="163F04CB">
      <w:pPr>
        <w:spacing w:line="560" w:lineRule="exact"/>
        <w:outlineLvl w:val="0"/>
        <w:rPr>
          <w:rFonts w:ascii="黑体" w:hAnsi="黑体" w:eastAsia="黑体" w:cs="宋体"/>
          <w:kern w:val="0"/>
          <w:sz w:val="32"/>
          <w:szCs w:val="32"/>
        </w:rPr>
      </w:pPr>
      <w:r>
        <w:rPr>
          <w:rFonts w:hint="eastAsia" w:ascii="黑体" w:hAnsi="黑体" w:eastAsia="黑体" w:cs="宋体"/>
          <w:kern w:val="0"/>
          <w:sz w:val="32"/>
          <w:szCs w:val="32"/>
        </w:rPr>
        <w:t>附件3</w:t>
      </w:r>
    </w:p>
    <w:p w14:paraId="392CF749">
      <w:pPr>
        <w:spacing w:line="560" w:lineRule="exact"/>
        <w:jc w:val="center"/>
        <w:rPr>
          <w:rFonts w:ascii="方正小标宋_GBK" w:hAnsi="Times New Roman" w:eastAsia="方正小标宋_GBK" w:cs="Times New Roman"/>
          <w:sz w:val="44"/>
          <w:szCs w:val="44"/>
        </w:rPr>
      </w:pPr>
      <w:r>
        <w:rPr>
          <w:rFonts w:hint="eastAsia" w:ascii="方正小标宋_GBK" w:hAnsi="宋体" w:eastAsia="方正小标宋_GBK" w:cs="Times New Roman"/>
          <w:sz w:val="44"/>
          <w:szCs w:val="44"/>
        </w:rPr>
        <w:t>申报材料真实性承诺书</w:t>
      </w:r>
    </w:p>
    <w:p w14:paraId="446438B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4A74D2A">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我公司/单位郑重承诺：</w:t>
      </w:r>
    </w:p>
    <w:p w14:paraId="2D53750D">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一、本单位</w:t>
      </w:r>
      <w:r>
        <w:rPr>
          <w:rFonts w:hint="eastAsia" w:ascii="仿宋_GB2312" w:eastAsia="仿宋_GB2312" w:cs="仿宋_GB2312"/>
          <w:sz w:val="32"/>
          <w:szCs w:val="32"/>
        </w:rPr>
        <w:t>对所提供的项目申报材料及相关附件的</w:t>
      </w:r>
      <w:r>
        <w:rPr>
          <w:rFonts w:hint="eastAsia" w:ascii="仿宋_GB2312" w:hAnsi="Arial" w:eastAsia="仿宋_GB2312"/>
          <w:color w:val="0D0D0D"/>
          <w:kern w:val="0"/>
          <w:sz w:val="32"/>
          <w:szCs w:val="32"/>
        </w:rPr>
        <w:t>真实性、准确性、完整性</w:t>
      </w:r>
      <w:r>
        <w:rPr>
          <w:rFonts w:hint="eastAsia" w:ascii="仿宋_GB2312" w:eastAsia="仿宋_GB2312" w:cs="仿宋_GB2312"/>
          <w:sz w:val="32"/>
          <w:szCs w:val="32"/>
        </w:rPr>
        <w:t>负责，如有不实，愿承担因资料虚假而产生的相应责任。</w:t>
      </w:r>
    </w:p>
    <w:p w14:paraId="24766B2E">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二、本单位申报项目为首次申请，没有以此项目在</w:t>
      </w:r>
      <w:r>
        <w:rPr>
          <w:rFonts w:hint="eastAsia" w:ascii="仿宋_GB2312" w:hAnsi="仿宋" w:eastAsia="仿宋_GB2312"/>
          <w:bCs/>
          <w:kern w:val="0"/>
          <w:sz w:val="32"/>
          <w:szCs w:val="32"/>
        </w:rPr>
        <w:t>不同年度申报各专项资金或相同项目拆分申报投资类专项资金的情况。</w:t>
      </w:r>
    </w:p>
    <w:p w14:paraId="0BFF5E50">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三、本单位</w:t>
      </w:r>
      <w:r>
        <w:rPr>
          <w:rFonts w:hint="eastAsia" w:ascii="仿宋_GB2312" w:hAnsi="Arial" w:eastAsia="仿宋_GB2312"/>
          <w:color w:val="0D0D0D"/>
          <w:kern w:val="0"/>
          <w:sz w:val="32"/>
          <w:szCs w:val="32"/>
        </w:rPr>
        <w:t>未列入青岛市安全生产黑名单、青岛市环境信用黑名单等失信惩戒对象目录，不违反财政涉企资金“绿色门槛”</w:t>
      </w:r>
      <w:r>
        <w:rPr>
          <w:rFonts w:hint="eastAsia" w:ascii="仿宋_GB2312" w:hAnsi="Arial" w:eastAsia="仿宋_GB2312"/>
          <w:color w:val="0D0D0D"/>
          <w:spacing w:val="-8"/>
          <w:kern w:val="0"/>
          <w:sz w:val="32"/>
          <w:szCs w:val="32"/>
        </w:rPr>
        <w:t>制度</w:t>
      </w:r>
      <w:r>
        <w:rPr>
          <w:rFonts w:hint="eastAsia" w:ascii="仿宋_GB2312" w:hAnsi="黑体" w:eastAsia="仿宋_GB2312" w:cs="黑体"/>
          <w:spacing w:val="-8"/>
          <w:sz w:val="32"/>
          <w:szCs w:val="32"/>
        </w:rPr>
        <w:t>。</w:t>
      </w:r>
    </w:p>
    <w:p w14:paraId="47F23C25">
      <w:pPr>
        <w:spacing w:line="560" w:lineRule="exact"/>
        <w:ind w:firstLine="640" w:firstLineChars="200"/>
        <w:rPr>
          <w:rFonts w:hint="eastAsia" w:ascii="仿宋_GB2312" w:hAnsi="Arial" w:eastAsia="仿宋_GB2312"/>
          <w:color w:val="0D0D0D"/>
          <w:kern w:val="0"/>
          <w:sz w:val="32"/>
          <w:szCs w:val="32"/>
        </w:rPr>
      </w:pPr>
      <w:r>
        <w:rPr>
          <w:rFonts w:hint="eastAsia" w:ascii="仿宋_GB2312" w:hAnsi="Arial" w:eastAsia="仿宋_GB2312"/>
          <w:color w:val="0D0D0D"/>
          <w:kern w:val="0"/>
          <w:sz w:val="32"/>
          <w:szCs w:val="32"/>
        </w:rPr>
        <w:t>四、若</w:t>
      </w:r>
      <w:r>
        <w:rPr>
          <w:rFonts w:ascii="仿宋_GB2312" w:hAnsi="Arial" w:eastAsia="仿宋_GB2312"/>
          <w:color w:val="0D0D0D"/>
          <w:kern w:val="0"/>
          <w:sz w:val="32"/>
          <w:szCs w:val="32"/>
        </w:rPr>
        <w:t>有弄虚作假骗取专项资金等严重失信行为</w:t>
      </w:r>
      <w:r>
        <w:rPr>
          <w:rFonts w:hint="eastAsia" w:ascii="仿宋_GB2312" w:hAnsi="Arial" w:eastAsia="仿宋_GB2312"/>
          <w:color w:val="0D0D0D"/>
          <w:kern w:val="0"/>
          <w:sz w:val="32"/>
          <w:szCs w:val="32"/>
        </w:rPr>
        <w:t>，将全额退还已获得的扶持资金，并按照</w:t>
      </w:r>
      <w:r>
        <w:rPr>
          <w:rFonts w:ascii="仿宋_GB2312" w:hAnsi="Arial" w:eastAsia="仿宋_GB2312"/>
          <w:color w:val="0D0D0D"/>
          <w:kern w:val="0"/>
          <w:sz w:val="32"/>
          <w:szCs w:val="32"/>
        </w:rPr>
        <w:t>《中华人民共和国预算法》《财政违法行为处罚处分条例》</w:t>
      </w:r>
      <w:r>
        <w:rPr>
          <w:rFonts w:hint="eastAsia" w:ascii="仿宋_GB2312" w:hAnsi="Arial" w:eastAsia="仿宋_GB2312"/>
          <w:color w:val="0D0D0D"/>
          <w:kern w:val="0"/>
          <w:sz w:val="32"/>
          <w:szCs w:val="32"/>
        </w:rPr>
        <w:t>等有关规定处理。</w:t>
      </w:r>
    </w:p>
    <w:p w14:paraId="5932A2FC">
      <w:pPr>
        <w:widowControl w:val="0"/>
        <w:wordWrap/>
        <w:adjustRightInd/>
        <w:snapToGrid/>
        <w:spacing w:line="560" w:lineRule="exact"/>
        <w:ind w:left="-424" w:leftChars="-202" w:right="-227" w:rightChars="-108" w:firstLine="1065" w:firstLineChars="333"/>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黑体" w:eastAsia="仿宋_GB2312" w:cs="黑体"/>
          <w:sz w:val="32"/>
          <w:szCs w:val="32"/>
        </w:rPr>
        <w:t>申报项目</w:t>
      </w:r>
      <w:r>
        <w:rPr>
          <w:rFonts w:hint="eastAsia" w:ascii="仿宋_GB2312" w:hAnsi="仿宋_GB2312" w:eastAsia="仿宋_GB2312" w:cs="仿宋_GB2312"/>
          <w:color w:val="000000"/>
          <w:sz w:val="32"/>
          <w:szCs w:val="32"/>
        </w:rPr>
        <w:t>已在我市实现产业化。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针对附件2</w:t>
      </w:r>
      <w:r>
        <w:rPr>
          <w:rFonts w:hint="eastAsia" w:ascii="仿宋_GB2312" w:hAnsi="仿宋_GB2312" w:eastAsia="仿宋_GB2312" w:cs="仿宋_GB2312"/>
          <w:color w:val="000000"/>
          <w:sz w:val="32"/>
          <w:szCs w:val="32"/>
          <w:lang w:eastAsia="zh-CN"/>
        </w:rPr>
        <w:t>）</w:t>
      </w:r>
    </w:p>
    <w:p w14:paraId="44D7DB6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17E56B3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14:paraId="3C066D51">
      <w:pPr>
        <w:widowControl w:val="0"/>
        <w:wordWrap/>
        <w:adjustRightInd/>
        <w:snapToGrid/>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公司/单位（盖章）</w:t>
      </w:r>
    </w:p>
    <w:p w14:paraId="4224DDB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经办人签字：</w:t>
      </w:r>
      <w:r>
        <w:rPr>
          <w:rFonts w:hint="eastAsia" w:ascii="仿宋_GB2312" w:hAnsi="仿宋_GB2312" w:eastAsia="仿宋_GB2312" w:cs="仿宋_GB2312"/>
          <w:sz w:val="32"/>
          <w:szCs w:val="32"/>
          <w:lang w:val="en-US" w:eastAsia="zh-CN"/>
        </w:rPr>
        <w:t xml:space="preserve">           </w:t>
      </w:r>
    </w:p>
    <w:p w14:paraId="0BCAE200">
      <w:pPr>
        <w:widowControl w:val="0"/>
        <w:wordWrap/>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法定代表人签字：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3F8BDCDD">
      <w:pPr>
        <w:widowControl w:val="0"/>
        <w:wordWrap/>
        <w:adjustRightInd/>
        <w:snapToGrid/>
        <w:spacing w:line="560" w:lineRule="exact"/>
        <w:ind w:firstLine="4320" w:firstLineChars="1350"/>
        <w:textAlignment w:val="auto"/>
        <w:outlineLvl w:val="9"/>
        <w:rPr>
          <w:rFonts w:hint="eastAsia" w:ascii="仿宋_GB2312" w:hAnsi="仿宋_GB2312" w:eastAsia="仿宋_GB2312" w:cs="仿宋_GB2312"/>
          <w:sz w:val="32"/>
          <w:szCs w:val="32"/>
        </w:rPr>
        <w:sectPr>
          <w:footerReference r:id="rId3" w:type="default"/>
          <w:pgSz w:w="11906" w:h="16838"/>
          <w:pgMar w:top="2098" w:right="1474" w:bottom="1984" w:left="1588" w:header="1134" w:footer="1417" w:gutter="0"/>
          <w:pgNumType w:fmt="numberInDash"/>
          <w:cols w:space="720" w:num="1"/>
          <w:rtlGutter w:val="0"/>
          <w:docGrid w:linePitch="579"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6A868E84">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56AD5006">
      <w:pPr>
        <w:spacing w:line="560" w:lineRule="exact"/>
        <w:jc w:val="center"/>
        <w:rPr>
          <w:rFonts w:hint="eastAsia" w:ascii="方正小标宋_GBK" w:hAnsi="方正小标宋_GBK" w:eastAsia="方正小标宋_GBK" w:cs="方正小标宋_GBK"/>
          <w:sz w:val="44"/>
          <w:szCs w:val="44"/>
          <w:lang w:val="en-US" w:eastAsia="zh-CN"/>
        </w:rPr>
      </w:pPr>
    </w:p>
    <w:p w14:paraId="7EFB8176">
      <w:pPr>
        <w:spacing w:line="560" w:lineRule="exact"/>
        <w:jc w:val="center"/>
        <w:rPr>
          <w:rFonts w:hint="eastAsia" w:ascii="方正小标宋_GBK" w:hAnsi="Times New Roman" w:eastAsia="方正小标宋_GBK" w:cs="Times New Roman"/>
          <w:spacing w:val="-20"/>
          <w:sz w:val="44"/>
          <w:szCs w:val="24"/>
        </w:rPr>
      </w:pPr>
      <w:r>
        <w:rPr>
          <w:rFonts w:hint="eastAsia" w:ascii="方正小标宋_GBK" w:hAnsi="方正小标宋_GBK" w:eastAsia="方正小标宋_GBK" w:cs="方正小标宋_GBK"/>
          <w:sz w:val="44"/>
          <w:szCs w:val="44"/>
          <w:lang w:val="en-US" w:eastAsia="zh-CN"/>
        </w:rPr>
        <w:t>2025年青岛市</w:t>
      </w:r>
      <w:r>
        <w:rPr>
          <w:rFonts w:hint="eastAsia" w:ascii="方正小标宋_GBK" w:hAnsi="Times New Roman" w:eastAsia="方正小标宋_GBK" w:cs="Times New Roman"/>
          <w:spacing w:val="-20"/>
          <w:sz w:val="44"/>
          <w:szCs w:val="24"/>
        </w:rPr>
        <w:t>支持海洋经济高质量发展海洋药物及生物制品产业</w:t>
      </w:r>
    </w:p>
    <w:p w14:paraId="7ADAB205">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Times New Roman" w:eastAsia="方正小标宋_GBK" w:cs="Times New Roman"/>
          <w:spacing w:val="-20"/>
          <w:sz w:val="44"/>
          <w:szCs w:val="24"/>
        </w:rPr>
        <w:t>发展</w:t>
      </w:r>
      <w:r>
        <w:rPr>
          <w:rFonts w:hint="eastAsia" w:ascii="方正小标宋_GBK" w:hAnsi="方正小标宋_GBK" w:eastAsia="方正小标宋_GBK" w:cs="方正小标宋_GBK"/>
          <w:sz w:val="44"/>
          <w:szCs w:val="44"/>
          <w:lang w:val="en-US" w:eastAsia="zh-CN"/>
        </w:rPr>
        <w:t>奖补政策“绿色门槛”反馈意见表</w:t>
      </w:r>
    </w:p>
    <w:p w14:paraId="66E15A8E">
      <w:pPr>
        <w:spacing w:line="560" w:lineRule="exact"/>
        <w:jc w:val="center"/>
        <w:rPr>
          <w:rFonts w:hint="eastAsia" w:ascii="方正小标宋_GBK" w:hAnsi="方正小标宋_GBK" w:eastAsia="方正小标宋_GBK" w:cs="方正小标宋_GBK"/>
          <w:sz w:val="44"/>
          <w:szCs w:val="44"/>
          <w:lang w:val="en-US" w:eastAsia="zh-CN"/>
        </w:rPr>
      </w:pPr>
    </w:p>
    <w:p w14:paraId="6EFFD52B">
      <w:p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区（市）工业和信息化主管部门：（盖章）</w:t>
      </w:r>
    </w:p>
    <w:tbl>
      <w:tblPr>
        <w:tblStyle w:val="10"/>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76"/>
        <w:gridCol w:w="998"/>
        <w:gridCol w:w="998"/>
        <w:gridCol w:w="998"/>
        <w:gridCol w:w="998"/>
        <w:gridCol w:w="998"/>
        <w:gridCol w:w="998"/>
        <w:gridCol w:w="998"/>
        <w:gridCol w:w="998"/>
        <w:gridCol w:w="998"/>
        <w:gridCol w:w="998"/>
        <w:gridCol w:w="998"/>
      </w:tblGrid>
      <w:tr w14:paraId="5E1D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Merge w:val="restart"/>
            <w:vAlign w:val="center"/>
          </w:tcPr>
          <w:p w14:paraId="620740CF">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序号</w:t>
            </w:r>
          </w:p>
        </w:tc>
        <w:tc>
          <w:tcPr>
            <w:tcW w:w="1376" w:type="dxa"/>
            <w:vMerge w:val="restart"/>
            <w:vAlign w:val="center"/>
          </w:tcPr>
          <w:p w14:paraId="517BE4EE">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企业名称</w:t>
            </w:r>
          </w:p>
        </w:tc>
        <w:tc>
          <w:tcPr>
            <w:tcW w:w="998" w:type="dxa"/>
            <w:vMerge w:val="restart"/>
            <w:vAlign w:val="center"/>
          </w:tcPr>
          <w:p w14:paraId="0EC337EC">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政策名称</w:t>
            </w:r>
          </w:p>
        </w:tc>
        <w:tc>
          <w:tcPr>
            <w:tcW w:w="998" w:type="dxa"/>
            <w:vMerge w:val="restart"/>
            <w:vAlign w:val="center"/>
          </w:tcPr>
          <w:p w14:paraId="3ED2B12D">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需要查询绿色门槛的时间（*年*月*日-*年*月*日）</w:t>
            </w:r>
          </w:p>
        </w:tc>
        <w:tc>
          <w:tcPr>
            <w:tcW w:w="998" w:type="dxa"/>
            <w:vMerge w:val="restart"/>
            <w:vAlign w:val="center"/>
          </w:tcPr>
          <w:p w14:paraId="7D7F1DE6">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是否存在“绿色门槛”不予支持情况</w:t>
            </w:r>
          </w:p>
        </w:tc>
        <w:tc>
          <w:tcPr>
            <w:tcW w:w="4990" w:type="dxa"/>
            <w:gridSpan w:val="5"/>
            <w:vAlign w:val="center"/>
          </w:tcPr>
          <w:p w14:paraId="0C180A37">
            <w:pPr>
              <w:spacing w:line="560" w:lineRule="exact"/>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存在“绿色门槛”不予支持情况的请填写</w:t>
            </w:r>
          </w:p>
        </w:tc>
        <w:tc>
          <w:tcPr>
            <w:tcW w:w="998" w:type="dxa"/>
            <w:vMerge w:val="restart"/>
            <w:vAlign w:val="center"/>
          </w:tcPr>
          <w:p w14:paraId="5E865D16">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上述行为是否属于轻微违法 （违规）行为</w:t>
            </w:r>
          </w:p>
        </w:tc>
        <w:tc>
          <w:tcPr>
            <w:tcW w:w="998" w:type="dxa"/>
            <w:vMerge w:val="restart"/>
            <w:vAlign w:val="center"/>
          </w:tcPr>
          <w:p w14:paraId="5D5860C1">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上述行为是否整改到位</w:t>
            </w:r>
          </w:p>
        </w:tc>
        <w:tc>
          <w:tcPr>
            <w:tcW w:w="998" w:type="dxa"/>
            <w:vMerge w:val="restart"/>
            <w:vAlign w:val="center"/>
          </w:tcPr>
          <w:p w14:paraId="57DDA7F0">
            <w:pPr>
              <w:widowControl/>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i w:val="0"/>
                <w:color w:val="000000"/>
                <w:kern w:val="0"/>
                <w:sz w:val="21"/>
                <w:szCs w:val="21"/>
                <w:u w:val="none"/>
                <w:lang w:val="en-US" w:eastAsia="zh-CN" w:bidi="ar-SA"/>
              </w:rPr>
              <w:t>备注</w:t>
            </w:r>
          </w:p>
        </w:tc>
      </w:tr>
      <w:tr w14:paraId="4917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Merge w:val="continue"/>
          </w:tcPr>
          <w:p w14:paraId="4DEC9E7E">
            <w:pPr>
              <w:spacing w:line="560" w:lineRule="exact"/>
              <w:jc w:val="center"/>
              <w:rPr>
                <w:rFonts w:hint="eastAsia" w:ascii="仿宋_GB2312" w:hAnsi="仿宋_GB2312" w:eastAsia="仿宋_GB2312" w:cs="仿宋_GB2312"/>
                <w:sz w:val="32"/>
                <w:szCs w:val="32"/>
                <w:lang w:val="en-US" w:eastAsia="zh-CN"/>
              </w:rPr>
            </w:pPr>
          </w:p>
        </w:tc>
        <w:tc>
          <w:tcPr>
            <w:tcW w:w="1376" w:type="dxa"/>
            <w:vMerge w:val="continue"/>
          </w:tcPr>
          <w:p w14:paraId="62D982B3">
            <w:pPr>
              <w:spacing w:line="560" w:lineRule="exact"/>
              <w:jc w:val="center"/>
              <w:rPr>
                <w:rFonts w:hint="eastAsia" w:ascii="仿宋_GB2312" w:hAnsi="仿宋_GB2312" w:eastAsia="仿宋_GB2312" w:cs="仿宋_GB2312"/>
                <w:sz w:val="32"/>
                <w:szCs w:val="32"/>
                <w:lang w:val="en-US" w:eastAsia="zh-CN"/>
              </w:rPr>
            </w:pPr>
          </w:p>
        </w:tc>
        <w:tc>
          <w:tcPr>
            <w:tcW w:w="998" w:type="dxa"/>
            <w:vMerge w:val="continue"/>
          </w:tcPr>
          <w:p w14:paraId="4201F960">
            <w:pPr>
              <w:spacing w:line="560" w:lineRule="exact"/>
              <w:jc w:val="center"/>
              <w:rPr>
                <w:rFonts w:hint="eastAsia" w:ascii="仿宋_GB2312" w:hAnsi="仿宋_GB2312" w:eastAsia="仿宋_GB2312" w:cs="仿宋_GB2312"/>
                <w:sz w:val="32"/>
                <w:szCs w:val="32"/>
                <w:lang w:val="en-US" w:eastAsia="zh-CN"/>
              </w:rPr>
            </w:pPr>
          </w:p>
        </w:tc>
        <w:tc>
          <w:tcPr>
            <w:tcW w:w="998" w:type="dxa"/>
            <w:vMerge w:val="continue"/>
          </w:tcPr>
          <w:p w14:paraId="065C4B80">
            <w:pPr>
              <w:spacing w:line="560" w:lineRule="exact"/>
              <w:jc w:val="center"/>
              <w:rPr>
                <w:rFonts w:hint="eastAsia" w:ascii="仿宋_GB2312" w:hAnsi="仿宋_GB2312" w:eastAsia="仿宋_GB2312" w:cs="仿宋_GB2312"/>
                <w:sz w:val="32"/>
                <w:szCs w:val="32"/>
                <w:lang w:val="en-US" w:eastAsia="zh-CN"/>
              </w:rPr>
            </w:pPr>
          </w:p>
        </w:tc>
        <w:tc>
          <w:tcPr>
            <w:tcW w:w="998" w:type="dxa"/>
            <w:vMerge w:val="continue"/>
          </w:tcPr>
          <w:p w14:paraId="152BB766">
            <w:pPr>
              <w:spacing w:line="560" w:lineRule="exact"/>
              <w:jc w:val="center"/>
              <w:rPr>
                <w:rFonts w:hint="eastAsia" w:ascii="仿宋_GB2312" w:hAnsi="仿宋_GB2312" w:eastAsia="仿宋_GB2312" w:cs="仿宋_GB2312"/>
                <w:sz w:val="32"/>
                <w:szCs w:val="32"/>
                <w:lang w:val="en-US" w:eastAsia="zh-CN"/>
              </w:rPr>
            </w:pPr>
          </w:p>
        </w:tc>
        <w:tc>
          <w:tcPr>
            <w:tcW w:w="998" w:type="dxa"/>
            <w:vAlign w:val="center"/>
          </w:tcPr>
          <w:p w14:paraId="479E0635">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处罚来源</w:t>
            </w:r>
          </w:p>
        </w:tc>
        <w:tc>
          <w:tcPr>
            <w:tcW w:w="998" w:type="dxa"/>
            <w:vAlign w:val="center"/>
          </w:tcPr>
          <w:p w14:paraId="3695690D">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案由</w:t>
            </w:r>
          </w:p>
        </w:tc>
        <w:tc>
          <w:tcPr>
            <w:tcW w:w="998" w:type="dxa"/>
            <w:vAlign w:val="center"/>
          </w:tcPr>
          <w:p w14:paraId="10FD28B4">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主要事实</w:t>
            </w:r>
          </w:p>
        </w:tc>
        <w:tc>
          <w:tcPr>
            <w:tcW w:w="998" w:type="dxa"/>
            <w:vAlign w:val="center"/>
          </w:tcPr>
          <w:p w14:paraId="7E62E707">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处理结果</w:t>
            </w:r>
          </w:p>
        </w:tc>
        <w:tc>
          <w:tcPr>
            <w:tcW w:w="998" w:type="dxa"/>
            <w:vAlign w:val="center"/>
          </w:tcPr>
          <w:p w14:paraId="77908D7D">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执法时间</w:t>
            </w:r>
          </w:p>
        </w:tc>
        <w:tc>
          <w:tcPr>
            <w:tcW w:w="998" w:type="dxa"/>
            <w:vMerge w:val="continue"/>
          </w:tcPr>
          <w:p w14:paraId="13A3D5A4">
            <w:pPr>
              <w:spacing w:line="560" w:lineRule="exact"/>
              <w:jc w:val="center"/>
              <w:rPr>
                <w:rFonts w:hint="eastAsia" w:ascii="仿宋_GB2312" w:hAnsi="仿宋_GB2312" w:eastAsia="仿宋_GB2312" w:cs="仿宋_GB2312"/>
                <w:sz w:val="32"/>
                <w:szCs w:val="32"/>
                <w:lang w:val="en-US" w:eastAsia="zh-CN"/>
              </w:rPr>
            </w:pPr>
          </w:p>
        </w:tc>
        <w:tc>
          <w:tcPr>
            <w:tcW w:w="998" w:type="dxa"/>
            <w:vMerge w:val="continue"/>
          </w:tcPr>
          <w:p w14:paraId="6EE9B7FF">
            <w:pPr>
              <w:spacing w:line="560" w:lineRule="exact"/>
              <w:jc w:val="center"/>
              <w:rPr>
                <w:rFonts w:hint="eastAsia" w:ascii="仿宋_GB2312" w:hAnsi="仿宋_GB2312" w:eastAsia="仿宋_GB2312" w:cs="仿宋_GB2312"/>
                <w:sz w:val="32"/>
                <w:szCs w:val="32"/>
                <w:lang w:val="en-US" w:eastAsia="zh-CN"/>
              </w:rPr>
            </w:pPr>
          </w:p>
        </w:tc>
        <w:tc>
          <w:tcPr>
            <w:tcW w:w="998" w:type="dxa"/>
            <w:vMerge w:val="continue"/>
          </w:tcPr>
          <w:p w14:paraId="63CEC454">
            <w:pPr>
              <w:spacing w:line="560" w:lineRule="exact"/>
              <w:jc w:val="center"/>
              <w:rPr>
                <w:rFonts w:hint="eastAsia" w:ascii="仿宋_GB2312" w:hAnsi="仿宋_GB2312" w:eastAsia="仿宋_GB2312" w:cs="仿宋_GB2312"/>
                <w:sz w:val="32"/>
                <w:szCs w:val="32"/>
                <w:lang w:val="en-US" w:eastAsia="zh-CN"/>
              </w:rPr>
            </w:pPr>
          </w:p>
        </w:tc>
      </w:tr>
      <w:tr w14:paraId="1363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18" w:type="dxa"/>
            <w:vAlign w:val="top"/>
          </w:tcPr>
          <w:p w14:paraId="25F917BB">
            <w:pPr>
              <w:spacing w:line="560" w:lineRule="exact"/>
              <w:jc w:val="center"/>
              <w:rPr>
                <w:rFonts w:hint="eastAsia" w:ascii="仿宋_GB2312" w:hAnsi="仿宋_GB2312" w:eastAsia="仿宋_GB2312" w:cs="仿宋_GB2312"/>
                <w:sz w:val="32"/>
                <w:szCs w:val="32"/>
                <w:lang w:val="en-US" w:eastAsia="zh-CN"/>
              </w:rPr>
            </w:pPr>
          </w:p>
        </w:tc>
        <w:tc>
          <w:tcPr>
            <w:tcW w:w="1376" w:type="dxa"/>
            <w:vAlign w:val="top"/>
          </w:tcPr>
          <w:p w14:paraId="6003377C">
            <w:pPr>
              <w:spacing w:line="560" w:lineRule="exact"/>
              <w:jc w:val="center"/>
              <w:rPr>
                <w:rFonts w:hint="eastAsia" w:ascii="仿宋_GB2312" w:hAnsi="仿宋_GB2312" w:eastAsia="仿宋_GB2312" w:cs="仿宋_GB2312"/>
                <w:sz w:val="32"/>
                <w:szCs w:val="32"/>
                <w:lang w:val="en-US" w:eastAsia="zh-CN"/>
              </w:rPr>
            </w:pPr>
          </w:p>
        </w:tc>
        <w:tc>
          <w:tcPr>
            <w:tcW w:w="998" w:type="dxa"/>
            <w:vAlign w:val="top"/>
          </w:tcPr>
          <w:p w14:paraId="19C9FE20">
            <w:pPr>
              <w:spacing w:line="560" w:lineRule="exact"/>
              <w:jc w:val="center"/>
              <w:rPr>
                <w:rFonts w:hint="eastAsia" w:ascii="仿宋_GB2312" w:hAnsi="仿宋_GB2312" w:eastAsia="仿宋_GB2312" w:cs="仿宋_GB2312"/>
                <w:sz w:val="32"/>
                <w:szCs w:val="32"/>
                <w:lang w:val="en-US" w:eastAsia="zh-CN"/>
              </w:rPr>
            </w:pPr>
          </w:p>
        </w:tc>
        <w:tc>
          <w:tcPr>
            <w:tcW w:w="998" w:type="dxa"/>
          </w:tcPr>
          <w:p w14:paraId="2029CBAA">
            <w:pPr>
              <w:widowControl/>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2022年9月3日-2024年9月3日</w:t>
            </w:r>
          </w:p>
        </w:tc>
        <w:tc>
          <w:tcPr>
            <w:tcW w:w="998" w:type="dxa"/>
          </w:tcPr>
          <w:p w14:paraId="6D3C6F1F">
            <w:pPr>
              <w:spacing w:line="560" w:lineRule="exact"/>
              <w:jc w:val="center"/>
              <w:rPr>
                <w:rFonts w:hint="eastAsia" w:ascii="仿宋_GB2312" w:hAnsi="仿宋_GB2312" w:eastAsia="仿宋_GB2312" w:cs="仿宋_GB2312"/>
                <w:sz w:val="32"/>
                <w:szCs w:val="32"/>
                <w:lang w:val="en-US" w:eastAsia="zh-CN"/>
              </w:rPr>
            </w:pPr>
          </w:p>
        </w:tc>
        <w:tc>
          <w:tcPr>
            <w:tcW w:w="998" w:type="dxa"/>
          </w:tcPr>
          <w:p w14:paraId="71146522">
            <w:pPr>
              <w:spacing w:line="560" w:lineRule="exact"/>
              <w:jc w:val="center"/>
              <w:rPr>
                <w:rFonts w:hint="eastAsia" w:ascii="仿宋_GB2312" w:hAnsi="仿宋_GB2312" w:eastAsia="仿宋_GB2312" w:cs="仿宋_GB2312"/>
                <w:sz w:val="32"/>
                <w:szCs w:val="32"/>
                <w:lang w:val="en-US" w:eastAsia="zh-CN"/>
              </w:rPr>
            </w:pPr>
          </w:p>
        </w:tc>
        <w:tc>
          <w:tcPr>
            <w:tcW w:w="998" w:type="dxa"/>
          </w:tcPr>
          <w:p w14:paraId="3E90E59D">
            <w:pPr>
              <w:spacing w:line="560" w:lineRule="exact"/>
              <w:jc w:val="center"/>
              <w:rPr>
                <w:rFonts w:hint="eastAsia" w:ascii="仿宋_GB2312" w:hAnsi="仿宋_GB2312" w:eastAsia="仿宋_GB2312" w:cs="仿宋_GB2312"/>
                <w:sz w:val="32"/>
                <w:szCs w:val="32"/>
                <w:lang w:val="en-US" w:eastAsia="zh-CN"/>
              </w:rPr>
            </w:pPr>
          </w:p>
        </w:tc>
        <w:tc>
          <w:tcPr>
            <w:tcW w:w="998" w:type="dxa"/>
          </w:tcPr>
          <w:p w14:paraId="0356DF93">
            <w:pPr>
              <w:spacing w:line="560" w:lineRule="exact"/>
              <w:jc w:val="center"/>
              <w:rPr>
                <w:rFonts w:hint="eastAsia" w:ascii="仿宋_GB2312" w:hAnsi="仿宋_GB2312" w:eastAsia="仿宋_GB2312" w:cs="仿宋_GB2312"/>
                <w:sz w:val="32"/>
                <w:szCs w:val="32"/>
                <w:lang w:val="en-US" w:eastAsia="zh-CN"/>
              </w:rPr>
            </w:pPr>
          </w:p>
        </w:tc>
        <w:tc>
          <w:tcPr>
            <w:tcW w:w="998" w:type="dxa"/>
          </w:tcPr>
          <w:p w14:paraId="57629340">
            <w:pPr>
              <w:spacing w:line="560" w:lineRule="exact"/>
              <w:jc w:val="center"/>
              <w:rPr>
                <w:rFonts w:hint="eastAsia" w:ascii="仿宋_GB2312" w:hAnsi="仿宋_GB2312" w:eastAsia="仿宋_GB2312" w:cs="仿宋_GB2312"/>
                <w:sz w:val="32"/>
                <w:szCs w:val="32"/>
                <w:lang w:val="en-US" w:eastAsia="zh-CN"/>
              </w:rPr>
            </w:pPr>
          </w:p>
        </w:tc>
        <w:tc>
          <w:tcPr>
            <w:tcW w:w="998" w:type="dxa"/>
          </w:tcPr>
          <w:p w14:paraId="11555C96">
            <w:pPr>
              <w:spacing w:line="560" w:lineRule="exact"/>
              <w:jc w:val="center"/>
              <w:rPr>
                <w:rFonts w:hint="eastAsia" w:ascii="仿宋_GB2312" w:hAnsi="仿宋_GB2312" w:eastAsia="仿宋_GB2312" w:cs="仿宋_GB2312"/>
                <w:sz w:val="32"/>
                <w:szCs w:val="32"/>
                <w:lang w:val="en-US" w:eastAsia="zh-CN"/>
              </w:rPr>
            </w:pPr>
          </w:p>
        </w:tc>
        <w:tc>
          <w:tcPr>
            <w:tcW w:w="998" w:type="dxa"/>
          </w:tcPr>
          <w:p w14:paraId="6C36219A">
            <w:pPr>
              <w:spacing w:line="560" w:lineRule="exact"/>
              <w:jc w:val="center"/>
              <w:rPr>
                <w:rFonts w:hint="eastAsia" w:ascii="仿宋_GB2312" w:hAnsi="仿宋_GB2312" w:eastAsia="仿宋_GB2312" w:cs="仿宋_GB2312"/>
                <w:sz w:val="32"/>
                <w:szCs w:val="32"/>
                <w:lang w:val="en-US" w:eastAsia="zh-CN"/>
              </w:rPr>
            </w:pPr>
          </w:p>
        </w:tc>
        <w:tc>
          <w:tcPr>
            <w:tcW w:w="998" w:type="dxa"/>
          </w:tcPr>
          <w:p w14:paraId="24D4A117">
            <w:pPr>
              <w:spacing w:line="560" w:lineRule="exact"/>
              <w:jc w:val="center"/>
              <w:rPr>
                <w:rFonts w:hint="eastAsia" w:ascii="仿宋_GB2312" w:hAnsi="仿宋_GB2312" w:eastAsia="仿宋_GB2312" w:cs="仿宋_GB2312"/>
                <w:sz w:val="32"/>
                <w:szCs w:val="32"/>
                <w:lang w:val="en-US" w:eastAsia="zh-CN"/>
              </w:rPr>
            </w:pPr>
          </w:p>
        </w:tc>
        <w:tc>
          <w:tcPr>
            <w:tcW w:w="998" w:type="dxa"/>
          </w:tcPr>
          <w:p w14:paraId="036EBE0C">
            <w:pPr>
              <w:spacing w:line="560" w:lineRule="exact"/>
              <w:jc w:val="center"/>
              <w:rPr>
                <w:rFonts w:hint="eastAsia" w:ascii="仿宋_GB2312" w:hAnsi="仿宋_GB2312" w:eastAsia="仿宋_GB2312" w:cs="仿宋_GB2312"/>
                <w:sz w:val="32"/>
                <w:szCs w:val="32"/>
                <w:lang w:val="en-US" w:eastAsia="zh-CN"/>
              </w:rPr>
            </w:pPr>
          </w:p>
        </w:tc>
      </w:tr>
    </w:tbl>
    <w:p w14:paraId="11442AE6">
      <w:pPr>
        <w:spacing w:line="560" w:lineRule="exact"/>
        <w:jc w:val="center"/>
        <w:rPr>
          <w:rFonts w:hint="eastAsia" w:ascii="仿宋_GB2312" w:hAnsi="仿宋_GB2312" w:eastAsia="仿宋_GB2312" w:cs="仿宋_GB2312"/>
          <w:sz w:val="32"/>
          <w:szCs w:val="32"/>
          <w:lang w:val="en-US" w:eastAsia="zh-CN"/>
        </w:rPr>
      </w:pPr>
    </w:p>
    <w:p w14:paraId="2171F837">
      <w:pPr>
        <w:widowControl w:val="0"/>
        <w:wordWrap/>
        <w:adjustRightInd/>
        <w:snapToGrid/>
        <w:spacing w:line="560" w:lineRule="exact"/>
        <w:ind w:firstLine="4320" w:firstLineChars="1350"/>
        <w:textAlignment w:val="auto"/>
        <w:outlineLvl w:val="9"/>
        <w:rPr>
          <w:rFonts w:hint="eastAsia" w:ascii="仿宋_GB2312" w:hAnsi="仿宋_GB2312" w:eastAsia="仿宋_GB2312" w:cs="仿宋_GB2312"/>
          <w:sz w:val="32"/>
          <w:szCs w:val="32"/>
        </w:rPr>
      </w:pPr>
    </w:p>
    <w:sectPr>
      <w:pgSz w:w="16838" w:h="11906" w:orient="landscape"/>
      <w:pgMar w:top="1588" w:right="2098" w:bottom="1133" w:left="1984" w:header="1134" w:footer="1417" w:gutter="0"/>
      <w:pgNumType w:fmt="numberInDash"/>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黑体简体">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8D421">
    <w:pPr>
      <w:pStyle w:val="6"/>
      <w:ind w:right="360"/>
    </w:pPr>
    <w:r>
      <w:rPr>
        <w:rFonts w:ascii="Times New Roman" w:hAnsi="Times New Roman" w:eastAsia="方正仿宋简体" w:cs="Times New Roman"/>
        <w:kern w:val="2"/>
        <w:sz w:val="18"/>
        <w:szCs w:val="18"/>
        <w:lang w:val="en-US" w:eastAsia="zh-CN" w:bidi="ar-SA"/>
      </w:rPr>
      <w:pict>
        <v:shape id="文本框 2"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D7828D3">
                <w:pPr>
                  <w:snapToGrid w:val="0"/>
                  <w:rPr>
                    <w:rFonts w:hint="eastAsia" w:eastAsia="宋体"/>
                    <w:sz w:val="18"/>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rPr>
                  <w:t>1</w:t>
                </w:r>
                <w:r>
                  <w:rPr>
                    <w:rFonts w:hint="eastAsia" w:ascii="宋体" w:hAnsi="宋体" w:eastAsia="宋体" w:cs="宋体"/>
                    <w:sz w:val="28"/>
                    <w:szCs w:val="40"/>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DE2B4"/>
    <w:multiLevelType w:val="singleLevel"/>
    <w:tmpl w:val="779DE2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Q5Y2RkYWYxNDJjZDU4MDg0N2IyZTQwNTcyZDY3NTYifQ=="/>
  </w:docVars>
  <w:rsids>
    <w:rsidRoot w:val="00AF3E33"/>
    <w:rsid w:val="0000297C"/>
    <w:rsid w:val="00005844"/>
    <w:rsid w:val="000064F3"/>
    <w:rsid w:val="000073DF"/>
    <w:rsid w:val="00007411"/>
    <w:rsid w:val="00010429"/>
    <w:rsid w:val="00013A14"/>
    <w:rsid w:val="00013CAA"/>
    <w:rsid w:val="00016063"/>
    <w:rsid w:val="00017484"/>
    <w:rsid w:val="00021DC5"/>
    <w:rsid w:val="00022B91"/>
    <w:rsid w:val="00031FC2"/>
    <w:rsid w:val="00033161"/>
    <w:rsid w:val="00035BAE"/>
    <w:rsid w:val="00040B66"/>
    <w:rsid w:val="00042AD8"/>
    <w:rsid w:val="000469E0"/>
    <w:rsid w:val="00046EA7"/>
    <w:rsid w:val="00062A08"/>
    <w:rsid w:val="0006436B"/>
    <w:rsid w:val="00067AD3"/>
    <w:rsid w:val="00076769"/>
    <w:rsid w:val="00076C20"/>
    <w:rsid w:val="000809B4"/>
    <w:rsid w:val="00085E44"/>
    <w:rsid w:val="000906F0"/>
    <w:rsid w:val="00092308"/>
    <w:rsid w:val="000A50C1"/>
    <w:rsid w:val="000B2E1B"/>
    <w:rsid w:val="000B5D55"/>
    <w:rsid w:val="000B7CB2"/>
    <w:rsid w:val="000C35B2"/>
    <w:rsid w:val="000D3D65"/>
    <w:rsid w:val="000D649D"/>
    <w:rsid w:val="000E3240"/>
    <w:rsid w:val="000E388A"/>
    <w:rsid w:val="000E3DC0"/>
    <w:rsid w:val="000F3716"/>
    <w:rsid w:val="000F6929"/>
    <w:rsid w:val="000F6C77"/>
    <w:rsid w:val="000F75DF"/>
    <w:rsid w:val="00101C2C"/>
    <w:rsid w:val="0010523D"/>
    <w:rsid w:val="00106688"/>
    <w:rsid w:val="00117074"/>
    <w:rsid w:val="00127D59"/>
    <w:rsid w:val="00130096"/>
    <w:rsid w:val="001313BF"/>
    <w:rsid w:val="00131F47"/>
    <w:rsid w:val="0013233A"/>
    <w:rsid w:val="00136411"/>
    <w:rsid w:val="00137109"/>
    <w:rsid w:val="001405BC"/>
    <w:rsid w:val="00140E45"/>
    <w:rsid w:val="00140E66"/>
    <w:rsid w:val="00144E3D"/>
    <w:rsid w:val="00160F33"/>
    <w:rsid w:val="0016120F"/>
    <w:rsid w:val="00163E85"/>
    <w:rsid w:val="00165122"/>
    <w:rsid w:val="0017344F"/>
    <w:rsid w:val="0017425D"/>
    <w:rsid w:val="001776DD"/>
    <w:rsid w:val="00180B67"/>
    <w:rsid w:val="00186DC3"/>
    <w:rsid w:val="0019113F"/>
    <w:rsid w:val="0019136E"/>
    <w:rsid w:val="001A1D06"/>
    <w:rsid w:val="001A2084"/>
    <w:rsid w:val="001A37A3"/>
    <w:rsid w:val="001A4940"/>
    <w:rsid w:val="001A53FA"/>
    <w:rsid w:val="001B15F8"/>
    <w:rsid w:val="001B2765"/>
    <w:rsid w:val="001C1EB9"/>
    <w:rsid w:val="001C3AB1"/>
    <w:rsid w:val="001C411E"/>
    <w:rsid w:val="001C65FB"/>
    <w:rsid w:val="001E593B"/>
    <w:rsid w:val="001F415B"/>
    <w:rsid w:val="002050B7"/>
    <w:rsid w:val="0020793E"/>
    <w:rsid w:val="00222E36"/>
    <w:rsid w:val="002263E3"/>
    <w:rsid w:val="00230914"/>
    <w:rsid w:val="00233A40"/>
    <w:rsid w:val="0023554D"/>
    <w:rsid w:val="002367B4"/>
    <w:rsid w:val="0024424B"/>
    <w:rsid w:val="0025396A"/>
    <w:rsid w:val="00253E83"/>
    <w:rsid w:val="00255452"/>
    <w:rsid w:val="002658D6"/>
    <w:rsid w:val="002709D0"/>
    <w:rsid w:val="002761A1"/>
    <w:rsid w:val="00280340"/>
    <w:rsid w:val="002807E6"/>
    <w:rsid w:val="00290909"/>
    <w:rsid w:val="00293AF3"/>
    <w:rsid w:val="00293EB7"/>
    <w:rsid w:val="00295D40"/>
    <w:rsid w:val="002A1D80"/>
    <w:rsid w:val="002A3283"/>
    <w:rsid w:val="002A721F"/>
    <w:rsid w:val="002B5B40"/>
    <w:rsid w:val="002C3162"/>
    <w:rsid w:val="002D0B07"/>
    <w:rsid w:val="002D727E"/>
    <w:rsid w:val="002D76BD"/>
    <w:rsid w:val="002E3B6B"/>
    <w:rsid w:val="002F1C47"/>
    <w:rsid w:val="003029D2"/>
    <w:rsid w:val="00303220"/>
    <w:rsid w:val="003051ED"/>
    <w:rsid w:val="00317BEB"/>
    <w:rsid w:val="0032636B"/>
    <w:rsid w:val="00332A17"/>
    <w:rsid w:val="00332ABC"/>
    <w:rsid w:val="0033687A"/>
    <w:rsid w:val="00360B5D"/>
    <w:rsid w:val="00370AB0"/>
    <w:rsid w:val="003722D9"/>
    <w:rsid w:val="00391755"/>
    <w:rsid w:val="003930A9"/>
    <w:rsid w:val="00393D26"/>
    <w:rsid w:val="00394A69"/>
    <w:rsid w:val="003951E1"/>
    <w:rsid w:val="0039536D"/>
    <w:rsid w:val="00396FBA"/>
    <w:rsid w:val="003A0BDD"/>
    <w:rsid w:val="003A2BF3"/>
    <w:rsid w:val="003A5037"/>
    <w:rsid w:val="003B28A7"/>
    <w:rsid w:val="003B638C"/>
    <w:rsid w:val="003B7617"/>
    <w:rsid w:val="003B77E4"/>
    <w:rsid w:val="003C0B6A"/>
    <w:rsid w:val="003C16EB"/>
    <w:rsid w:val="003C1AF6"/>
    <w:rsid w:val="003C47DC"/>
    <w:rsid w:val="003C4BE5"/>
    <w:rsid w:val="003C6033"/>
    <w:rsid w:val="003C64F5"/>
    <w:rsid w:val="003C7C97"/>
    <w:rsid w:val="003D261D"/>
    <w:rsid w:val="003E0C1F"/>
    <w:rsid w:val="003E7130"/>
    <w:rsid w:val="003F26D1"/>
    <w:rsid w:val="003F5CB3"/>
    <w:rsid w:val="003F78CB"/>
    <w:rsid w:val="00405DF5"/>
    <w:rsid w:val="00407081"/>
    <w:rsid w:val="004140DA"/>
    <w:rsid w:val="00425956"/>
    <w:rsid w:val="0044128B"/>
    <w:rsid w:val="00443A4D"/>
    <w:rsid w:val="00452648"/>
    <w:rsid w:val="00452C2F"/>
    <w:rsid w:val="00471FC4"/>
    <w:rsid w:val="00476C4C"/>
    <w:rsid w:val="00482482"/>
    <w:rsid w:val="0049399C"/>
    <w:rsid w:val="004A13BB"/>
    <w:rsid w:val="004B0F1B"/>
    <w:rsid w:val="004B54FB"/>
    <w:rsid w:val="004C1049"/>
    <w:rsid w:val="004C2A2A"/>
    <w:rsid w:val="004C62FB"/>
    <w:rsid w:val="004C72FB"/>
    <w:rsid w:val="004D61F6"/>
    <w:rsid w:val="004E0AF6"/>
    <w:rsid w:val="004E2A9D"/>
    <w:rsid w:val="004E63CD"/>
    <w:rsid w:val="004F1837"/>
    <w:rsid w:val="004F2EB6"/>
    <w:rsid w:val="004F5EB7"/>
    <w:rsid w:val="005030A0"/>
    <w:rsid w:val="005033F8"/>
    <w:rsid w:val="00505DBD"/>
    <w:rsid w:val="005126E8"/>
    <w:rsid w:val="00517B10"/>
    <w:rsid w:val="00520658"/>
    <w:rsid w:val="00526B6A"/>
    <w:rsid w:val="00527845"/>
    <w:rsid w:val="00533A59"/>
    <w:rsid w:val="00535741"/>
    <w:rsid w:val="00545131"/>
    <w:rsid w:val="0054774D"/>
    <w:rsid w:val="00550E05"/>
    <w:rsid w:val="005510C9"/>
    <w:rsid w:val="00551F07"/>
    <w:rsid w:val="00557C3E"/>
    <w:rsid w:val="0056394C"/>
    <w:rsid w:val="00566D7B"/>
    <w:rsid w:val="0058239E"/>
    <w:rsid w:val="00583AA0"/>
    <w:rsid w:val="00590821"/>
    <w:rsid w:val="005908DB"/>
    <w:rsid w:val="00593F01"/>
    <w:rsid w:val="005B2977"/>
    <w:rsid w:val="005B725F"/>
    <w:rsid w:val="005C4156"/>
    <w:rsid w:val="005C6E61"/>
    <w:rsid w:val="005D0065"/>
    <w:rsid w:val="005D4604"/>
    <w:rsid w:val="005D46CF"/>
    <w:rsid w:val="005D4DA1"/>
    <w:rsid w:val="005D5EF1"/>
    <w:rsid w:val="005E1A0D"/>
    <w:rsid w:val="005E6079"/>
    <w:rsid w:val="005E6B21"/>
    <w:rsid w:val="005E78EF"/>
    <w:rsid w:val="005F4B80"/>
    <w:rsid w:val="006045B4"/>
    <w:rsid w:val="00605CCD"/>
    <w:rsid w:val="006079DD"/>
    <w:rsid w:val="00613D4B"/>
    <w:rsid w:val="0062410B"/>
    <w:rsid w:val="006348AE"/>
    <w:rsid w:val="00636C77"/>
    <w:rsid w:val="006376CD"/>
    <w:rsid w:val="00642A11"/>
    <w:rsid w:val="006505B2"/>
    <w:rsid w:val="006562B0"/>
    <w:rsid w:val="006632D5"/>
    <w:rsid w:val="0066496A"/>
    <w:rsid w:val="00666CC1"/>
    <w:rsid w:val="00667166"/>
    <w:rsid w:val="00667CE7"/>
    <w:rsid w:val="00671FBC"/>
    <w:rsid w:val="006746F7"/>
    <w:rsid w:val="00675382"/>
    <w:rsid w:val="00676332"/>
    <w:rsid w:val="0068076E"/>
    <w:rsid w:val="00680990"/>
    <w:rsid w:val="00684A02"/>
    <w:rsid w:val="006939C8"/>
    <w:rsid w:val="006A27B0"/>
    <w:rsid w:val="006A5B74"/>
    <w:rsid w:val="006A6925"/>
    <w:rsid w:val="006B18AD"/>
    <w:rsid w:val="006B2C64"/>
    <w:rsid w:val="006B6A38"/>
    <w:rsid w:val="006B6D14"/>
    <w:rsid w:val="006C07E7"/>
    <w:rsid w:val="006D2DB6"/>
    <w:rsid w:val="006E33CE"/>
    <w:rsid w:val="006E73F8"/>
    <w:rsid w:val="006F3CD5"/>
    <w:rsid w:val="00701FE7"/>
    <w:rsid w:val="007044E2"/>
    <w:rsid w:val="00711CA0"/>
    <w:rsid w:val="00713EAA"/>
    <w:rsid w:val="0071487E"/>
    <w:rsid w:val="00722B6E"/>
    <w:rsid w:val="007234E6"/>
    <w:rsid w:val="00732D5C"/>
    <w:rsid w:val="007406C6"/>
    <w:rsid w:val="00741A44"/>
    <w:rsid w:val="00747859"/>
    <w:rsid w:val="0076085A"/>
    <w:rsid w:val="00774660"/>
    <w:rsid w:val="00783F2F"/>
    <w:rsid w:val="007903C0"/>
    <w:rsid w:val="007935C7"/>
    <w:rsid w:val="007949EA"/>
    <w:rsid w:val="0079648A"/>
    <w:rsid w:val="0079651C"/>
    <w:rsid w:val="007A1C02"/>
    <w:rsid w:val="007A49BF"/>
    <w:rsid w:val="007A4F99"/>
    <w:rsid w:val="007A6DDF"/>
    <w:rsid w:val="007B012E"/>
    <w:rsid w:val="007B3CFD"/>
    <w:rsid w:val="007B7381"/>
    <w:rsid w:val="007C0BE1"/>
    <w:rsid w:val="007D1551"/>
    <w:rsid w:val="007D1DE0"/>
    <w:rsid w:val="007D4F13"/>
    <w:rsid w:val="007D65D6"/>
    <w:rsid w:val="007F223E"/>
    <w:rsid w:val="00800C94"/>
    <w:rsid w:val="008022AF"/>
    <w:rsid w:val="00805846"/>
    <w:rsid w:val="00811F02"/>
    <w:rsid w:val="0082359F"/>
    <w:rsid w:val="00833A7E"/>
    <w:rsid w:val="00834DD7"/>
    <w:rsid w:val="00836FBD"/>
    <w:rsid w:val="008375F6"/>
    <w:rsid w:val="00840E79"/>
    <w:rsid w:val="008437D2"/>
    <w:rsid w:val="00843E71"/>
    <w:rsid w:val="008542BD"/>
    <w:rsid w:val="00867382"/>
    <w:rsid w:val="00875BC1"/>
    <w:rsid w:val="008828CD"/>
    <w:rsid w:val="0089172C"/>
    <w:rsid w:val="00893B8B"/>
    <w:rsid w:val="00895802"/>
    <w:rsid w:val="00897824"/>
    <w:rsid w:val="008A63FB"/>
    <w:rsid w:val="008B65E5"/>
    <w:rsid w:val="008B74D2"/>
    <w:rsid w:val="008C66E9"/>
    <w:rsid w:val="008D0E79"/>
    <w:rsid w:val="008D247A"/>
    <w:rsid w:val="008D2FB3"/>
    <w:rsid w:val="008D48B9"/>
    <w:rsid w:val="008E2B6A"/>
    <w:rsid w:val="008E36CD"/>
    <w:rsid w:val="00904C6C"/>
    <w:rsid w:val="00911474"/>
    <w:rsid w:val="00913A4D"/>
    <w:rsid w:val="00922E7E"/>
    <w:rsid w:val="00927F4C"/>
    <w:rsid w:val="009308E1"/>
    <w:rsid w:val="009312BF"/>
    <w:rsid w:val="00934113"/>
    <w:rsid w:val="009354B3"/>
    <w:rsid w:val="00936593"/>
    <w:rsid w:val="00936F9B"/>
    <w:rsid w:val="009375D8"/>
    <w:rsid w:val="0094406F"/>
    <w:rsid w:val="00946DCE"/>
    <w:rsid w:val="00946EF1"/>
    <w:rsid w:val="00953189"/>
    <w:rsid w:val="0095733A"/>
    <w:rsid w:val="009617A8"/>
    <w:rsid w:val="009806D7"/>
    <w:rsid w:val="00982B3A"/>
    <w:rsid w:val="00987774"/>
    <w:rsid w:val="009928D0"/>
    <w:rsid w:val="009A1578"/>
    <w:rsid w:val="009A26FE"/>
    <w:rsid w:val="009A37C4"/>
    <w:rsid w:val="009A41EF"/>
    <w:rsid w:val="009A54AD"/>
    <w:rsid w:val="009A6B46"/>
    <w:rsid w:val="009B125D"/>
    <w:rsid w:val="009B7443"/>
    <w:rsid w:val="009C34C0"/>
    <w:rsid w:val="009D24C6"/>
    <w:rsid w:val="009D3378"/>
    <w:rsid w:val="009D63BC"/>
    <w:rsid w:val="009E1BCC"/>
    <w:rsid w:val="009E1C5D"/>
    <w:rsid w:val="009F7149"/>
    <w:rsid w:val="009F7419"/>
    <w:rsid w:val="00A04E60"/>
    <w:rsid w:val="00A07E3E"/>
    <w:rsid w:val="00A1647E"/>
    <w:rsid w:val="00A20019"/>
    <w:rsid w:val="00A227D3"/>
    <w:rsid w:val="00A25198"/>
    <w:rsid w:val="00A356EB"/>
    <w:rsid w:val="00A36624"/>
    <w:rsid w:val="00A45FD9"/>
    <w:rsid w:val="00A46569"/>
    <w:rsid w:val="00A50816"/>
    <w:rsid w:val="00A53DF6"/>
    <w:rsid w:val="00A5705D"/>
    <w:rsid w:val="00A6078F"/>
    <w:rsid w:val="00A6267C"/>
    <w:rsid w:val="00A6305B"/>
    <w:rsid w:val="00A66631"/>
    <w:rsid w:val="00A71CD0"/>
    <w:rsid w:val="00A73362"/>
    <w:rsid w:val="00A74685"/>
    <w:rsid w:val="00A80170"/>
    <w:rsid w:val="00A834F1"/>
    <w:rsid w:val="00A83541"/>
    <w:rsid w:val="00A97ADC"/>
    <w:rsid w:val="00AA7946"/>
    <w:rsid w:val="00AB523F"/>
    <w:rsid w:val="00AB6E03"/>
    <w:rsid w:val="00AD5402"/>
    <w:rsid w:val="00AE1241"/>
    <w:rsid w:val="00AE2E71"/>
    <w:rsid w:val="00AE617C"/>
    <w:rsid w:val="00AF2AAD"/>
    <w:rsid w:val="00AF3E33"/>
    <w:rsid w:val="00AF5C34"/>
    <w:rsid w:val="00B014F5"/>
    <w:rsid w:val="00B06DD8"/>
    <w:rsid w:val="00B1717F"/>
    <w:rsid w:val="00B17C7C"/>
    <w:rsid w:val="00B23C67"/>
    <w:rsid w:val="00B24E04"/>
    <w:rsid w:val="00B25E92"/>
    <w:rsid w:val="00B26509"/>
    <w:rsid w:val="00B317A5"/>
    <w:rsid w:val="00B42EED"/>
    <w:rsid w:val="00B47A11"/>
    <w:rsid w:val="00B51235"/>
    <w:rsid w:val="00B52033"/>
    <w:rsid w:val="00B52313"/>
    <w:rsid w:val="00B53A20"/>
    <w:rsid w:val="00B53A78"/>
    <w:rsid w:val="00B55778"/>
    <w:rsid w:val="00B63843"/>
    <w:rsid w:val="00B75A75"/>
    <w:rsid w:val="00B75F01"/>
    <w:rsid w:val="00B80BE7"/>
    <w:rsid w:val="00B81F6C"/>
    <w:rsid w:val="00B85E39"/>
    <w:rsid w:val="00B8705F"/>
    <w:rsid w:val="00BA6275"/>
    <w:rsid w:val="00BA6BEF"/>
    <w:rsid w:val="00BC4335"/>
    <w:rsid w:val="00BC7B4C"/>
    <w:rsid w:val="00BD08D2"/>
    <w:rsid w:val="00BD32EE"/>
    <w:rsid w:val="00BE5961"/>
    <w:rsid w:val="00BE659E"/>
    <w:rsid w:val="00BF60D3"/>
    <w:rsid w:val="00C14721"/>
    <w:rsid w:val="00C14CAB"/>
    <w:rsid w:val="00C1560A"/>
    <w:rsid w:val="00C16637"/>
    <w:rsid w:val="00C21909"/>
    <w:rsid w:val="00C21CCC"/>
    <w:rsid w:val="00C23291"/>
    <w:rsid w:val="00C27E5F"/>
    <w:rsid w:val="00C33200"/>
    <w:rsid w:val="00C373C9"/>
    <w:rsid w:val="00C50134"/>
    <w:rsid w:val="00C51CA6"/>
    <w:rsid w:val="00C5419D"/>
    <w:rsid w:val="00C54565"/>
    <w:rsid w:val="00C5489A"/>
    <w:rsid w:val="00C61B26"/>
    <w:rsid w:val="00C74260"/>
    <w:rsid w:val="00C75D87"/>
    <w:rsid w:val="00C84B1E"/>
    <w:rsid w:val="00C927C5"/>
    <w:rsid w:val="00C9602C"/>
    <w:rsid w:val="00C97502"/>
    <w:rsid w:val="00CA03F7"/>
    <w:rsid w:val="00CA1E90"/>
    <w:rsid w:val="00CB1300"/>
    <w:rsid w:val="00CB184F"/>
    <w:rsid w:val="00CB1E4D"/>
    <w:rsid w:val="00CB375E"/>
    <w:rsid w:val="00CB6849"/>
    <w:rsid w:val="00CB6D01"/>
    <w:rsid w:val="00CC11FD"/>
    <w:rsid w:val="00CD5A17"/>
    <w:rsid w:val="00CE5F51"/>
    <w:rsid w:val="00CE7243"/>
    <w:rsid w:val="00CF13A0"/>
    <w:rsid w:val="00CF3A63"/>
    <w:rsid w:val="00CF5F69"/>
    <w:rsid w:val="00D06661"/>
    <w:rsid w:val="00D10B8A"/>
    <w:rsid w:val="00D218A3"/>
    <w:rsid w:val="00D22B00"/>
    <w:rsid w:val="00D23304"/>
    <w:rsid w:val="00D3077E"/>
    <w:rsid w:val="00D41DB8"/>
    <w:rsid w:val="00D53500"/>
    <w:rsid w:val="00D55B0B"/>
    <w:rsid w:val="00D6083D"/>
    <w:rsid w:val="00D61B74"/>
    <w:rsid w:val="00D653F4"/>
    <w:rsid w:val="00D72EB2"/>
    <w:rsid w:val="00D81BD5"/>
    <w:rsid w:val="00D84625"/>
    <w:rsid w:val="00D855D4"/>
    <w:rsid w:val="00D87CB1"/>
    <w:rsid w:val="00D90530"/>
    <w:rsid w:val="00D9538B"/>
    <w:rsid w:val="00D97B88"/>
    <w:rsid w:val="00DA164C"/>
    <w:rsid w:val="00DB1083"/>
    <w:rsid w:val="00DB2CBE"/>
    <w:rsid w:val="00DC1156"/>
    <w:rsid w:val="00DC2CC4"/>
    <w:rsid w:val="00DC5A3C"/>
    <w:rsid w:val="00DC7D41"/>
    <w:rsid w:val="00DD0473"/>
    <w:rsid w:val="00DD2073"/>
    <w:rsid w:val="00DD7213"/>
    <w:rsid w:val="00DF22D8"/>
    <w:rsid w:val="00DF4C2A"/>
    <w:rsid w:val="00E00E0D"/>
    <w:rsid w:val="00E068BF"/>
    <w:rsid w:val="00E14294"/>
    <w:rsid w:val="00E1430E"/>
    <w:rsid w:val="00E147AC"/>
    <w:rsid w:val="00E24168"/>
    <w:rsid w:val="00E253C9"/>
    <w:rsid w:val="00E2583F"/>
    <w:rsid w:val="00E267BC"/>
    <w:rsid w:val="00E27286"/>
    <w:rsid w:val="00E31E59"/>
    <w:rsid w:val="00E34B1E"/>
    <w:rsid w:val="00E42D2D"/>
    <w:rsid w:val="00E42E62"/>
    <w:rsid w:val="00E438C6"/>
    <w:rsid w:val="00E44555"/>
    <w:rsid w:val="00E46C34"/>
    <w:rsid w:val="00E471A0"/>
    <w:rsid w:val="00E561D2"/>
    <w:rsid w:val="00E60C39"/>
    <w:rsid w:val="00E66532"/>
    <w:rsid w:val="00E706EE"/>
    <w:rsid w:val="00E71BB7"/>
    <w:rsid w:val="00E80169"/>
    <w:rsid w:val="00E81B06"/>
    <w:rsid w:val="00E84CA2"/>
    <w:rsid w:val="00E84D4C"/>
    <w:rsid w:val="00E901D7"/>
    <w:rsid w:val="00E93DDD"/>
    <w:rsid w:val="00E95049"/>
    <w:rsid w:val="00E95624"/>
    <w:rsid w:val="00EA1059"/>
    <w:rsid w:val="00EA2B8C"/>
    <w:rsid w:val="00EA3684"/>
    <w:rsid w:val="00EA7EF1"/>
    <w:rsid w:val="00EB6BA7"/>
    <w:rsid w:val="00EB7A3D"/>
    <w:rsid w:val="00EC2310"/>
    <w:rsid w:val="00EC4B88"/>
    <w:rsid w:val="00ED0655"/>
    <w:rsid w:val="00ED3852"/>
    <w:rsid w:val="00EE271B"/>
    <w:rsid w:val="00EE529C"/>
    <w:rsid w:val="00EE6C00"/>
    <w:rsid w:val="00EF32CD"/>
    <w:rsid w:val="00F032E6"/>
    <w:rsid w:val="00F07C68"/>
    <w:rsid w:val="00F1724B"/>
    <w:rsid w:val="00F238BA"/>
    <w:rsid w:val="00F241B2"/>
    <w:rsid w:val="00F257CF"/>
    <w:rsid w:val="00F27842"/>
    <w:rsid w:val="00F34F07"/>
    <w:rsid w:val="00F41B36"/>
    <w:rsid w:val="00F43B0D"/>
    <w:rsid w:val="00F47025"/>
    <w:rsid w:val="00F5601A"/>
    <w:rsid w:val="00F562CE"/>
    <w:rsid w:val="00F74B03"/>
    <w:rsid w:val="00F758B4"/>
    <w:rsid w:val="00F77F29"/>
    <w:rsid w:val="00F92C29"/>
    <w:rsid w:val="00FA6B2D"/>
    <w:rsid w:val="00FA72D7"/>
    <w:rsid w:val="00FB4E62"/>
    <w:rsid w:val="00FC031B"/>
    <w:rsid w:val="00FC24B8"/>
    <w:rsid w:val="00FC339A"/>
    <w:rsid w:val="00FC3516"/>
    <w:rsid w:val="00FC59DA"/>
    <w:rsid w:val="00FC6A3D"/>
    <w:rsid w:val="00FC7B8B"/>
    <w:rsid w:val="00FC7DB4"/>
    <w:rsid w:val="00FD2020"/>
    <w:rsid w:val="00FD557E"/>
    <w:rsid w:val="00FE159A"/>
    <w:rsid w:val="00FE5415"/>
    <w:rsid w:val="00FF5789"/>
    <w:rsid w:val="00FF6599"/>
    <w:rsid w:val="03AE0B18"/>
    <w:rsid w:val="061B375D"/>
    <w:rsid w:val="090270CE"/>
    <w:rsid w:val="0BA9762F"/>
    <w:rsid w:val="0E505C15"/>
    <w:rsid w:val="0F613BCD"/>
    <w:rsid w:val="12181074"/>
    <w:rsid w:val="135F677A"/>
    <w:rsid w:val="14BF5618"/>
    <w:rsid w:val="1D54432D"/>
    <w:rsid w:val="20F84124"/>
    <w:rsid w:val="21B26DD5"/>
    <w:rsid w:val="26F24524"/>
    <w:rsid w:val="28B0474F"/>
    <w:rsid w:val="2C146156"/>
    <w:rsid w:val="2C2C45D8"/>
    <w:rsid w:val="2F455F1D"/>
    <w:rsid w:val="34F812F7"/>
    <w:rsid w:val="3CD25D8A"/>
    <w:rsid w:val="3D404689"/>
    <w:rsid w:val="40437C91"/>
    <w:rsid w:val="44B041B9"/>
    <w:rsid w:val="478B4C6E"/>
    <w:rsid w:val="4B5C7DD3"/>
    <w:rsid w:val="4FCD1620"/>
    <w:rsid w:val="516B4274"/>
    <w:rsid w:val="52653BBD"/>
    <w:rsid w:val="543F0EC5"/>
    <w:rsid w:val="5A635857"/>
    <w:rsid w:val="5DFF5E8C"/>
    <w:rsid w:val="60A63FDC"/>
    <w:rsid w:val="620307DC"/>
    <w:rsid w:val="675FEF67"/>
    <w:rsid w:val="676F1242"/>
    <w:rsid w:val="68434A9E"/>
    <w:rsid w:val="6A306848"/>
    <w:rsid w:val="6A684E71"/>
    <w:rsid w:val="6E11249A"/>
    <w:rsid w:val="6EAD6321"/>
    <w:rsid w:val="6F885CC3"/>
    <w:rsid w:val="713D3B28"/>
    <w:rsid w:val="79FB3141"/>
    <w:rsid w:val="7E2B048C"/>
    <w:rsid w:val="7EB2711A"/>
    <w:rsid w:val="ADC99BDC"/>
    <w:rsid w:val="D7BE9439"/>
    <w:rsid w:val="FD7D72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ocument Map"/>
    <w:basedOn w:val="1"/>
    <w:link w:val="23"/>
    <w:unhideWhenUsed/>
    <w:qFormat/>
    <w:uiPriority w:val="99"/>
    <w:rPr>
      <w:rFonts w:ascii="宋体" w:eastAsia="宋体"/>
      <w:sz w:val="18"/>
      <w:szCs w:val="18"/>
    </w:rPr>
  </w:style>
  <w:style w:type="paragraph" w:styleId="3">
    <w:name w:val="Body Text"/>
    <w:basedOn w:val="1"/>
    <w:link w:val="20"/>
    <w:qFormat/>
    <w:uiPriority w:val="99"/>
    <w:pPr>
      <w:spacing w:line="324" w:lineRule="auto"/>
      <w:jc w:val="center"/>
    </w:pPr>
    <w:rPr>
      <w:rFonts w:ascii="Times New Roman" w:hAnsi="Times New Roman" w:eastAsia="公文小标宋简" w:cs="Times New Roman"/>
      <w:sz w:val="44"/>
      <w:szCs w:val="44"/>
    </w:rPr>
  </w:style>
  <w:style w:type="paragraph" w:styleId="4">
    <w:name w:val="Body Text Indent"/>
    <w:basedOn w:val="1"/>
    <w:link w:val="21"/>
    <w:qFormat/>
    <w:uiPriority w:val="99"/>
    <w:pPr>
      <w:spacing w:line="324" w:lineRule="auto"/>
      <w:ind w:firstLine="640" w:firstLineChars="200"/>
    </w:pPr>
    <w:rPr>
      <w:rFonts w:ascii="仿宋_GB2312" w:hAnsi="Times New Roman" w:eastAsia="方正仿宋简体" w:cs="仿宋_GB2312"/>
      <w:sz w:val="32"/>
      <w:szCs w:val="32"/>
    </w:rPr>
  </w:style>
  <w:style w:type="paragraph" w:styleId="5">
    <w:name w:val="Balloon Text"/>
    <w:basedOn w:val="1"/>
    <w:link w:val="22"/>
    <w:unhideWhenUsed/>
    <w:qFormat/>
    <w:uiPriority w:val="99"/>
    <w:rPr>
      <w:rFonts w:ascii="Times New Roman" w:hAnsi="Times New Roman" w:eastAsia="方正仿宋简体" w:cs="Times New Roman"/>
      <w:sz w:val="18"/>
      <w:szCs w:val="18"/>
    </w:rPr>
  </w:style>
  <w:style w:type="paragraph" w:styleId="6">
    <w:name w:val="footer"/>
    <w:basedOn w:val="1"/>
    <w:link w:val="18"/>
    <w:qFormat/>
    <w:uiPriority w:val="99"/>
    <w:pPr>
      <w:tabs>
        <w:tab w:val="center" w:pos="4153"/>
        <w:tab w:val="right" w:pos="8306"/>
      </w:tabs>
      <w:snapToGrid w:val="0"/>
      <w:jc w:val="left"/>
    </w:pPr>
    <w:rPr>
      <w:rFonts w:ascii="Times New Roman" w:hAnsi="Times New Roman" w:eastAsia="方正仿宋简体" w:cs="Times New Roman"/>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eastAsia="方正仿宋简体" w:cs="Times New Roman"/>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99"/>
    <w:rPr>
      <w:b/>
      <w:bCs/>
    </w:rPr>
  </w:style>
  <w:style w:type="character" w:styleId="13">
    <w:name w:val="page number"/>
    <w:basedOn w:val="11"/>
    <w:qFormat/>
    <w:uiPriority w:val="99"/>
  </w:style>
  <w:style w:type="character" w:styleId="14">
    <w:name w:val="Hyperlink"/>
    <w:basedOn w:val="11"/>
    <w:qFormat/>
    <w:uiPriority w:val="99"/>
    <w:rPr>
      <w:color w:val="0000FF"/>
      <w:u w:val="single"/>
    </w:rPr>
  </w:style>
  <w:style w:type="paragraph" w:customStyle="1" w:styleId="15">
    <w:name w:val="Char"/>
    <w:basedOn w:val="1"/>
    <w:qFormat/>
    <w:uiPriority w:val="99"/>
    <w:pPr>
      <w:widowControl/>
      <w:spacing w:after="160" w:line="240" w:lineRule="exact"/>
      <w:jc w:val="left"/>
    </w:pPr>
    <w:rPr>
      <w:rFonts w:ascii="Arial" w:hAnsi="Arial" w:eastAsia="宋体" w:cs="Arial"/>
      <w:b/>
      <w:bCs/>
      <w:kern w:val="0"/>
      <w:sz w:val="24"/>
      <w:szCs w:val="24"/>
      <w:lang w:eastAsia="en-US"/>
    </w:rPr>
  </w:style>
  <w:style w:type="paragraph" w:customStyle="1" w:styleId="16">
    <w:name w:val="List Paragraph"/>
    <w:basedOn w:val="1"/>
    <w:qFormat/>
    <w:uiPriority w:val="34"/>
    <w:pPr>
      <w:ind w:firstLine="420" w:firstLineChars="200"/>
    </w:pPr>
    <w:rPr>
      <w:rFonts w:ascii="Times New Roman" w:hAnsi="Times New Roman" w:eastAsia="方正仿宋简体" w:cs="Times New Roman"/>
      <w:sz w:val="32"/>
      <w:szCs w:val="32"/>
    </w:rPr>
  </w:style>
  <w:style w:type="paragraph" w:customStyle="1" w:styleId="17">
    <w:name w:val="默认段落字体 Para Char Char Char Char Char Char Char Char Char Char Char Char Char Char Char1 Char Char Char Char"/>
    <w:basedOn w:val="2"/>
    <w:qFormat/>
    <w:uiPriority w:val="0"/>
    <w:pPr>
      <w:shd w:val="clear" w:color="auto" w:fill="000080"/>
      <w:adjustRightInd w:val="0"/>
      <w:spacing w:line="436" w:lineRule="exact"/>
      <w:ind w:left="357"/>
      <w:jc w:val="left"/>
      <w:outlineLvl w:val="3"/>
    </w:pPr>
    <w:rPr>
      <w:rFonts w:ascii="Tahoma" w:hAnsi="Tahoma" w:cs="Times New Roman"/>
      <w:b/>
      <w:sz w:val="24"/>
      <w:szCs w:val="24"/>
    </w:rPr>
  </w:style>
  <w:style w:type="character" w:customStyle="1" w:styleId="18">
    <w:name w:val="页脚 Char"/>
    <w:basedOn w:val="11"/>
    <w:link w:val="6"/>
    <w:qFormat/>
    <w:uiPriority w:val="99"/>
    <w:rPr>
      <w:rFonts w:ascii="Times New Roman" w:hAnsi="Times New Roman" w:eastAsia="方正仿宋简体" w:cs="Times New Roman"/>
      <w:sz w:val="18"/>
      <w:szCs w:val="18"/>
    </w:rPr>
  </w:style>
  <w:style w:type="character" w:customStyle="1" w:styleId="19">
    <w:name w:val="页眉 Char"/>
    <w:basedOn w:val="11"/>
    <w:link w:val="7"/>
    <w:qFormat/>
    <w:uiPriority w:val="99"/>
    <w:rPr>
      <w:rFonts w:ascii="Times New Roman" w:hAnsi="Times New Roman" w:eastAsia="方正仿宋简体" w:cs="Times New Roman"/>
      <w:sz w:val="18"/>
      <w:szCs w:val="18"/>
    </w:rPr>
  </w:style>
  <w:style w:type="character" w:customStyle="1" w:styleId="20">
    <w:name w:val="正文文本 Char"/>
    <w:basedOn w:val="11"/>
    <w:link w:val="3"/>
    <w:qFormat/>
    <w:uiPriority w:val="99"/>
    <w:rPr>
      <w:rFonts w:ascii="Times New Roman" w:hAnsi="Times New Roman" w:eastAsia="公文小标宋简" w:cs="Times New Roman"/>
      <w:sz w:val="44"/>
      <w:szCs w:val="44"/>
    </w:rPr>
  </w:style>
  <w:style w:type="character" w:customStyle="1" w:styleId="21">
    <w:name w:val="正文文本缩进 Char"/>
    <w:basedOn w:val="11"/>
    <w:link w:val="4"/>
    <w:qFormat/>
    <w:uiPriority w:val="99"/>
    <w:rPr>
      <w:rFonts w:ascii="仿宋_GB2312" w:hAnsi="Times New Roman" w:eastAsia="方正仿宋简体" w:cs="仿宋_GB2312"/>
      <w:sz w:val="32"/>
      <w:szCs w:val="32"/>
    </w:rPr>
  </w:style>
  <w:style w:type="character" w:customStyle="1" w:styleId="22">
    <w:name w:val="批注框文本 Char"/>
    <w:basedOn w:val="11"/>
    <w:link w:val="5"/>
    <w:semiHidden/>
    <w:qFormat/>
    <w:uiPriority w:val="99"/>
    <w:rPr>
      <w:rFonts w:ascii="Times New Roman" w:hAnsi="Times New Roman" w:eastAsia="方正仿宋简体" w:cs="Times New Roman"/>
      <w:sz w:val="18"/>
      <w:szCs w:val="18"/>
    </w:rPr>
  </w:style>
  <w:style w:type="character" w:customStyle="1" w:styleId="23">
    <w:name w:val="文档结构图 Char"/>
    <w:basedOn w:val="11"/>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7"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18</Pages>
  <Words>821</Words>
  <Characters>4682</Characters>
  <Lines>39</Lines>
  <Paragraphs>10</Paragraphs>
  <TotalTime>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2022-09-21T18:15:00Z</dcterms:created>
  <dc:creator>DELL</dc:creator>
  <cp:lastModifiedBy>Lenovo</cp:lastModifiedBy>
  <cp:lastPrinted>2024-08-30T09:10:00Z</cp:lastPrinted>
  <dcterms:modified xsi:type="dcterms:W3CDTF">2024-09-03T01:21:19Z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67F1A6BA03364492A080FCFC5D5C038A_12</vt:lpwstr>
  </property>
</Properties>
</file>