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ascii="方正小标宋简体" w:hAnsi="方正小标宋_GBK" w:eastAsia="方正小标宋简体" w:cs="方正小标宋_GBK"/>
          <w:color w:val="FF0000"/>
          <w:spacing w:val="-30"/>
          <w:w w:val="72"/>
          <w:kern w:val="0"/>
          <w:sz w:val="76"/>
          <w:szCs w:val="76"/>
        </w:rPr>
        <mc:AlternateContent>
          <mc:Choice Requires="wps">
            <w:drawing>
              <wp:anchor distT="0" distB="0" distL="114300" distR="114300" simplePos="0" relativeHeight="251660288" behindDoc="0" locked="0" layoutInCell="1" allowOverlap="1">
                <wp:simplePos x="0" y="0"/>
                <wp:positionH relativeFrom="column">
                  <wp:posOffset>-269875</wp:posOffset>
                </wp:positionH>
                <wp:positionV relativeFrom="page">
                  <wp:posOffset>2212340</wp:posOffset>
                </wp:positionV>
                <wp:extent cx="612013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127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1.25pt;margin-top:174.2pt;height:0pt;width:481.9pt;mso-position-vertical-relative:page;z-index:251660288;mso-width-relative:page;mso-height-relative:page;" filled="f" stroked="t" coordsize="21600,21600" o:gfxdata="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Kkczr2QAAAAsBAAAPAAAAAAAAAAEAIAAAACIAAABkcnMvZG93bnJldi54&#10;bWxQSwECFAAUAAAACACHTuJAinEIbPkBAADzAwAADgAAAAAAAAABACAAAAAoAQAAZHJzL2Uyb0Rv&#10;Yy54bWxQSwUGAAAAAAYABgBZAQAAkwUAAAAA&#10;">
                <v:fill on="f" focussize="0,0"/>
                <v:stroke weight="1pt" color="#FF0000" joinstyle="round"/>
                <v:imagedata o:title=""/>
                <o:lock v:ext="edit" aspectratio="f"/>
              </v:line>
            </w:pict>
          </mc:Fallback>
        </mc:AlternateContent>
      </w:r>
      <w:r>
        <w:rPr>
          <w:rFonts w:ascii="方正小标宋简体" w:hAnsi="方正小标宋_GBK" w:eastAsia="方正小标宋简体" w:cs="方正小标宋_GBK"/>
          <w:color w:val="FF0000"/>
          <w:spacing w:val="-30"/>
          <w:w w:val="72"/>
          <w:kern w:val="0"/>
          <w:sz w:val="76"/>
          <w:szCs w:val="76"/>
        </w:rPr>
        <mc:AlternateContent>
          <mc:Choice Requires="wps">
            <w:drawing>
              <wp:anchor distT="0" distB="0" distL="114300" distR="114300" simplePos="0" relativeHeight="251659264" behindDoc="0" locked="0" layoutInCell="1" allowOverlap="1">
                <wp:simplePos x="0" y="0"/>
                <wp:positionH relativeFrom="column">
                  <wp:posOffset>-269875</wp:posOffset>
                </wp:positionH>
                <wp:positionV relativeFrom="page">
                  <wp:posOffset>2160270</wp:posOffset>
                </wp:positionV>
                <wp:extent cx="6120130" cy="0"/>
                <wp:effectExtent l="0" t="12700" r="13970" b="15875"/>
                <wp:wrapNone/>
                <wp:docPr id="2" name="直接连接符 2"/>
                <wp:cNvGraphicFramePr/>
                <a:graphic xmlns:a="http://schemas.openxmlformats.org/drawingml/2006/main">
                  <a:graphicData uri="http://schemas.microsoft.com/office/word/2010/wordprocessingShape">
                    <wps:wsp>
                      <wps:cNvCnPr/>
                      <wps:spPr>
                        <a:xfrm>
                          <a:off x="0" y="0"/>
                          <a:ext cx="6120130" cy="0"/>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1.25pt;margin-top:170.1pt;height:0pt;width:481.9pt;mso-position-vertical-relative:page;z-index:251659264;mso-width-relative:page;mso-height-relative:page;" filled="f" stroked="t" coordsize="21600,21600" o:gfxdata="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G6ZiDYAAAACwEAAA8AAAAAAAAAAQAgAAAAIgAAAGRycy9kb3ducmV2Lnht&#10;bFBLAQIUABQAAAAIAIdO4kCGS/J5+QEAAPMDAAAOAAAAAAAAAAEAIAAAACcBAABkcnMvZTJvRG9j&#10;LnhtbFBLBQYAAAAABgAGAFkBAACSBQAAAAA=&#10;">
                <v:fill on="f" focussize="0,0"/>
                <v:stroke weight="2pt" color="#FF0000" joinstyle="round"/>
                <v:imagedata o:title=""/>
                <o:lock v:ext="edit" aspectratio="f"/>
              </v:line>
            </w:pict>
          </mc:Fallback>
        </mc:AlternateContent>
      </w:r>
      <w:r>
        <w:rPr>
          <w:rFonts w:hint="eastAsia" w:ascii="方正小标宋简体" w:eastAsia="方正小标宋简体" w:cs="方正小标宋简体"/>
          <w:color w:val="FF0000"/>
          <w:spacing w:val="20"/>
          <w:w w:val="72"/>
          <w:sz w:val="82"/>
          <w:szCs w:val="82"/>
        </w:rPr>
        <w:t>青岛西海岸新区行政</w:t>
      </w:r>
      <w:r>
        <w:rPr>
          <w:rFonts w:hint="eastAsia" w:ascii="方正小标宋简体" w:eastAsia="方正小标宋简体" w:cs="方正小标宋简体"/>
          <w:color w:val="FF0000"/>
          <w:spacing w:val="20"/>
          <w:w w:val="72"/>
          <w:sz w:val="82"/>
          <w:szCs w:val="82"/>
          <w:lang w:eastAsia="zh-CN"/>
        </w:rPr>
        <w:t>审批</w:t>
      </w:r>
      <w:r>
        <w:rPr>
          <w:rFonts w:hint="eastAsia" w:ascii="方正小标宋简体" w:eastAsia="方正小标宋简体" w:cs="方正小标宋简体"/>
          <w:color w:val="FF0000"/>
          <w:spacing w:val="20"/>
          <w:w w:val="72"/>
          <w:sz w:val="82"/>
          <w:szCs w:val="82"/>
        </w:rPr>
        <w:t>服务局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青岛西海岸新区行政审批服务局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简体" w:hAnsi="方正小标宋简体" w:eastAsia="方正小标宋简体" w:cs="方正小标宋简体"/>
          <w:sz w:val="44"/>
          <w:szCs w:val="44"/>
          <w:lang w:eastAsia="zh-CN"/>
        </w:rPr>
        <w:t>关于印发</w:t>
      </w:r>
      <w:r>
        <w:rPr>
          <w:rFonts w:hint="eastAsia" w:ascii="方正小标宋简体" w:hAnsi="方正小标宋简体" w:eastAsia="方正小标宋简体" w:cs="方正小标宋简体"/>
          <w:sz w:val="44"/>
          <w:szCs w:val="44"/>
          <w:lang w:val="en-US" w:eastAsia="zh-CN"/>
        </w:rPr>
        <w:t>青岛西海岸新区政务服务大厅志愿者服务规范</w:t>
      </w:r>
      <w:r>
        <w:rPr>
          <w:rFonts w:hint="eastAsia" w:ascii="方正小标宋简体" w:hAnsi="方正小标宋简体" w:eastAsia="方正小标宋简体" w:cs="方正小标宋简体"/>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各相关单位：</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bidi="ar"/>
        </w:rPr>
        <w:t xml:space="preserve">    </w:t>
      </w:r>
      <w:r>
        <w:rPr>
          <w:rFonts w:hint="eastAsia" w:ascii="仿宋_GB2312" w:hAnsi="宋体" w:eastAsia="仿宋_GB2312"/>
          <w:sz w:val="32"/>
          <w:szCs w:val="32"/>
        </w:rPr>
        <w:t>为进一步</w:t>
      </w:r>
      <w:r>
        <w:rPr>
          <w:rStyle w:val="11"/>
          <w:rFonts w:hint="eastAsia" w:ascii="仿宋" w:hAnsi="仿宋" w:eastAsia="仿宋" w:cs="仿宋"/>
          <w:color w:val="auto"/>
          <w:kern w:val="0"/>
          <w:sz w:val="32"/>
          <w:szCs w:val="32"/>
        </w:rPr>
        <w:t>优化营商环境，规范政务大厅志愿服务</w:t>
      </w:r>
      <w:r>
        <w:rPr>
          <w:rFonts w:hint="eastAsia" w:ascii="仿宋_GB2312" w:hAnsi="宋体" w:eastAsia="仿宋_GB2312"/>
          <w:sz w:val="32"/>
          <w:szCs w:val="32"/>
        </w:rPr>
        <w:t>,</w:t>
      </w:r>
      <w:r>
        <w:rPr>
          <w:rFonts w:hint="eastAsia" w:ascii="仿宋" w:hAnsi="仿宋" w:eastAsia="仿宋" w:cs="仿宋"/>
          <w:color w:val="auto"/>
          <w:sz w:val="32"/>
          <w:szCs w:val="32"/>
          <w:lang w:val="en-US" w:eastAsia="zh-CN"/>
        </w:rPr>
        <w:t>区行政审批服务局制定了《青岛西海岸新区政务服务大厅志愿者服务规范》，现予以印发，请遵照执行。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160" w:firstLineChars="13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青岛西海岸新区行政审批服务局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2021年3月2日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仿宋" w:hAnsi="仿宋" w:eastAsia="仿宋" w:cs="仿宋"/>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青岛西海岸新区政务服务大厅</w:t>
      </w: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志愿者服务规范</w:t>
      </w:r>
    </w:p>
    <w:p>
      <w:pPr>
        <w:keepNext w:val="0"/>
        <w:keepLines w:val="0"/>
        <w:pageBreakBefore w:val="0"/>
        <w:widowControl/>
        <w:kinsoku/>
        <w:wordWrap/>
        <w:overflowPunct/>
        <w:topLinePunct w:val="0"/>
        <w:autoSpaceDE/>
        <w:autoSpaceDN/>
        <w:bidi w:val="0"/>
        <w:adjustRightInd/>
        <w:snapToGrid/>
        <w:spacing w:line="560" w:lineRule="exact"/>
        <w:jc w:val="center"/>
        <w:textAlignment w:val="baseline"/>
        <w:rPr>
          <w:rStyle w:val="11"/>
          <w:rFonts w:hint="eastAsia" w:ascii="仿宋" w:hAnsi="仿宋" w:eastAsia="仿宋" w:cs="仿宋"/>
          <w:b/>
          <w:bCs/>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Style w:val="11"/>
          <w:rFonts w:hint="eastAsia" w:ascii="仿宋_GB2312" w:hAnsi="仿宋_GB2312" w:eastAsia="仿宋_GB2312" w:cs="仿宋_GB2312"/>
          <w:color w:val="auto"/>
          <w:kern w:val="0"/>
          <w:sz w:val="32"/>
          <w:szCs w:val="32"/>
        </w:rPr>
      </w:pPr>
      <w:r>
        <w:rPr>
          <w:rStyle w:val="11"/>
          <w:rFonts w:hint="eastAsia" w:ascii="仿宋_GB2312" w:hAnsi="仿宋_GB2312" w:eastAsia="仿宋_GB2312" w:cs="仿宋_GB2312"/>
          <w:color w:val="auto"/>
          <w:kern w:val="0"/>
          <w:sz w:val="32"/>
          <w:szCs w:val="32"/>
        </w:rPr>
        <w:t>为深入推进新区“一次办好”改革，优化营商环境，规范政务大厅志愿服务，</w:t>
      </w:r>
      <w:r>
        <w:rPr>
          <w:rStyle w:val="11"/>
          <w:rFonts w:hint="eastAsia" w:ascii="仿宋_GB2312" w:hAnsi="仿宋_GB2312" w:eastAsia="仿宋_GB2312" w:cs="仿宋_GB2312"/>
          <w:color w:val="auto"/>
          <w:kern w:val="0"/>
          <w:sz w:val="32"/>
          <w:szCs w:val="32"/>
          <w:lang w:eastAsia="zh-CN"/>
        </w:rPr>
        <w:t>打造</w:t>
      </w:r>
      <w:r>
        <w:rPr>
          <w:rStyle w:val="11"/>
          <w:rFonts w:hint="eastAsia" w:ascii="仿宋_GB2312" w:hAnsi="仿宋_GB2312" w:eastAsia="仿宋_GB2312" w:cs="仿宋_GB2312"/>
          <w:color w:val="auto"/>
          <w:kern w:val="0"/>
          <w:sz w:val="32"/>
          <w:szCs w:val="32"/>
        </w:rPr>
        <w:t>更加</w:t>
      </w:r>
      <w:r>
        <w:rPr>
          <w:rStyle w:val="11"/>
          <w:rFonts w:hint="eastAsia" w:ascii="仿宋_GB2312" w:hAnsi="仿宋_GB2312" w:eastAsia="仿宋_GB2312" w:cs="仿宋_GB2312"/>
          <w:color w:val="auto"/>
          <w:kern w:val="0"/>
          <w:sz w:val="32"/>
          <w:szCs w:val="32"/>
          <w:lang w:eastAsia="zh-CN"/>
        </w:rPr>
        <w:t>方便、快捷、贴心</w:t>
      </w:r>
      <w:r>
        <w:rPr>
          <w:rStyle w:val="11"/>
          <w:rFonts w:hint="eastAsia" w:ascii="仿宋_GB2312" w:hAnsi="仿宋_GB2312" w:eastAsia="仿宋_GB2312" w:cs="仿宋_GB2312"/>
          <w:color w:val="auto"/>
          <w:kern w:val="0"/>
          <w:sz w:val="32"/>
          <w:szCs w:val="32"/>
        </w:rPr>
        <w:t>的政务服务，特制定本</w:t>
      </w:r>
      <w:r>
        <w:rPr>
          <w:rStyle w:val="11"/>
          <w:rFonts w:hint="eastAsia" w:ascii="仿宋_GB2312" w:hAnsi="仿宋_GB2312" w:eastAsia="仿宋_GB2312" w:cs="仿宋_GB2312"/>
          <w:color w:val="auto"/>
          <w:kern w:val="0"/>
          <w:sz w:val="32"/>
          <w:szCs w:val="32"/>
          <w:lang w:eastAsia="zh-CN"/>
        </w:rPr>
        <w:t>规范</w:t>
      </w:r>
      <w:r>
        <w:rPr>
          <w:rStyle w:val="11"/>
          <w:rFonts w:hint="eastAsia" w:ascii="仿宋_GB2312" w:hAnsi="仿宋_GB2312" w:eastAsia="仿宋_GB2312" w:cs="仿宋_GB2312"/>
          <w:color w:val="auto"/>
          <w:kern w:val="0"/>
          <w:sz w:val="32"/>
          <w:szCs w:val="32"/>
        </w:rPr>
        <w:t>。</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textAlignment w:val="baseline"/>
        <w:rPr>
          <w:rStyle w:val="11"/>
          <w:rFonts w:hint="eastAsia" w:ascii="仿宋_GB2312" w:hAnsi="仿宋_GB2312" w:eastAsia="仿宋_GB2312" w:cs="仿宋_GB2312"/>
          <w:color w:val="auto"/>
          <w:kern w:val="0"/>
          <w:sz w:val="32"/>
          <w:szCs w:val="32"/>
        </w:rPr>
      </w:pPr>
      <w:r>
        <w:rPr>
          <w:rStyle w:val="11"/>
          <w:rFonts w:hint="eastAsia" w:ascii="仿宋_GB2312" w:hAnsi="仿宋_GB2312" w:eastAsia="仿宋_GB2312" w:cs="仿宋_GB2312"/>
          <w:color w:val="auto"/>
          <w:kern w:val="0"/>
          <w:sz w:val="32"/>
          <w:szCs w:val="32"/>
        </w:rPr>
        <w:t>区行政审批服务局在新区政务服务大厅组织开展志愿者服务活动，为企业、群众提供便捷高效的志愿服务。</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textAlignment w:val="baseline"/>
        <w:rPr>
          <w:rStyle w:val="11"/>
          <w:rFonts w:hint="eastAsia" w:ascii="仿宋_GB2312" w:hAnsi="仿宋_GB2312" w:eastAsia="仿宋_GB2312" w:cs="仿宋_GB2312"/>
          <w:color w:val="auto"/>
          <w:kern w:val="0"/>
          <w:sz w:val="32"/>
          <w:szCs w:val="32"/>
        </w:rPr>
      </w:pPr>
      <w:r>
        <w:rPr>
          <w:rStyle w:val="11"/>
          <w:rFonts w:hint="eastAsia" w:ascii="仿宋_GB2312" w:hAnsi="仿宋_GB2312" w:eastAsia="仿宋_GB2312" w:cs="仿宋_GB2312"/>
          <w:color w:val="auto"/>
          <w:kern w:val="0"/>
          <w:sz w:val="32"/>
          <w:szCs w:val="32"/>
        </w:rPr>
        <w:t>政务服务大厅</w:t>
      </w:r>
      <w:r>
        <w:rPr>
          <w:rStyle w:val="11"/>
          <w:rFonts w:hint="eastAsia" w:ascii="仿宋_GB2312" w:hAnsi="仿宋_GB2312" w:eastAsia="仿宋_GB2312" w:cs="仿宋_GB2312"/>
          <w:color w:val="auto"/>
          <w:kern w:val="0"/>
          <w:sz w:val="32"/>
          <w:szCs w:val="32"/>
          <w:lang w:val="en-US" w:eastAsia="zh-CN"/>
        </w:rPr>
        <w:t>的志愿者</w:t>
      </w:r>
      <w:r>
        <w:rPr>
          <w:rStyle w:val="11"/>
          <w:rFonts w:hint="eastAsia" w:ascii="仿宋_GB2312" w:hAnsi="仿宋_GB2312" w:eastAsia="仿宋_GB2312" w:cs="仿宋_GB2312"/>
          <w:color w:val="auto"/>
          <w:kern w:val="0"/>
          <w:sz w:val="32"/>
          <w:szCs w:val="32"/>
        </w:rPr>
        <w:t>主要为企业、办事群众提供</w:t>
      </w:r>
      <w:r>
        <w:rPr>
          <w:rStyle w:val="11"/>
          <w:rFonts w:hint="eastAsia" w:ascii="仿宋_GB2312" w:hAnsi="仿宋_GB2312" w:eastAsia="仿宋_GB2312" w:cs="仿宋_GB2312"/>
          <w:color w:val="auto"/>
          <w:kern w:val="0"/>
          <w:sz w:val="32"/>
          <w:szCs w:val="32"/>
          <w:lang w:val="en-US" w:eastAsia="zh-CN"/>
        </w:rPr>
        <w:t>取号、引导、</w:t>
      </w:r>
      <w:r>
        <w:rPr>
          <w:rStyle w:val="11"/>
          <w:rFonts w:hint="eastAsia" w:ascii="仿宋_GB2312" w:hAnsi="仿宋_GB2312" w:eastAsia="仿宋_GB2312" w:cs="仿宋_GB2312"/>
          <w:color w:val="auto"/>
          <w:kern w:val="0"/>
          <w:sz w:val="32"/>
          <w:szCs w:val="32"/>
        </w:rPr>
        <w:t>咨询、打印</w:t>
      </w:r>
      <w:r>
        <w:rPr>
          <w:rStyle w:val="11"/>
          <w:rFonts w:hint="eastAsia" w:ascii="仿宋_GB2312" w:hAnsi="仿宋_GB2312" w:eastAsia="仿宋_GB2312" w:cs="仿宋_GB2312"/>
          <w:color w:val="auto"/>
          <w:kern w:val="0"/>
          <w:sz w:val="32"/>
          <w:szCs w:val="32"/>
          <w:lang w:val="en-US" w:eastAsia="zh-CN"/>
        </w:rPr>
        <w:t>复印</w:t>
      </w:r>
      <w:r>
        <w:rPr>
          <w:rStyle w:val="11"/>
          <w:rFonts w:hint="eastAsia" w:ascii="仿宋_GB2312" w:hAnsi="仿宋_GB2312" w:eastAsia="仿宋_GB2312" w:cs="仿宋_GB2312"/>
          <w:color w:val="auto"/>
          <w:kern w:val="0"/>
          <w:sz w:val="32"/>
          <w:szCs w:val="32"/>
        </w:rPr>
        <w:t>、相关表格填写指导、帮办代办等非营利性</w:t>
      </w:r>
      <w:r>
        <w:rPr>
          <w:rStyle w:val="11"/>
          <w:rFonts w:hint="eastAsia" w:ascii="仿宋_GB2312" w:hAnsi="仿宋_GB2312" w:eastAsia="仿宋_GB2312" w:cs="仿宋_GB2312"/>
          <w:color w:val="auto"/>
          <w:kern w:val="0"/>
          <w:sz w:val="32"/>
          <w:szCs w:val="32"/>
          <w:lang w:val="en-US" w:eastAsia="zh-CN"/>
        </w:rPr>
        <w:t>志愿</w:t>
      </w:r>
      <w:r>
        <w:rPr>
          <w:rStyle w:val="11"/>
          <w:rFonts w:hint="eastAsia" w:ascii="仿宋_GB2312" w:hAnsi="仿宋_GB2312" w:eastAsia="仿宋_GB2312" w:cs="仿宋_GB2312"/>
          <w:color w:val="auto"/>
          <w:kern w:val="0"/>
          <w:sz w:val="32"/>
          <w:szCs w:val="32"/>
        </w:rPr>
        <w:t>服务。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仿宋_GB2312" w:eastAsia="仿宋_GB2312" w:cs="仿宋_GB2312"/>
          <w:color w:val="auto"/>
          <w:sz w:val="32"/>
          <w:szCs w:val="32"/>
          <w:lang w:eastAsia="zh-CN"/>
        </w:rPr>
      </w:pPr>
      <w:r>
        <w:rPr>
          <w:rStyle w:val="11"/>
          <w:rFonts w:hint="eastAsia" w:ascii="黑体" w:hAnsi="黑体" w:eastAsia="黑体" w:cs="黑体"/>
          <w:b w:val="0"/>
          <w:bCs w:val="0"/>
          <w:color w:val="auto"/>
          <w:kern w:val="0"/>
          <w:sz w:val="32"/>
          <w:szCs w:val="32"/>
        </w:rPr>
        <w:t>第</w:t>
      </w:r>
      <w:r>
        <w:rPr>
          <w:rStyle w:val="11"/>
          <w:rFonts w:hint="eastAsia" w:ascii="黑体" w:hAnsi="黑体" w:eastAsia="黑体" w:cs="黑体"/>
          <w:b w:val="0"/>
          <w:bCs w:val="0"/>
          <w:color w:val="auto"/>
          <w:kern w:val="0"/>
          <w:sz w:val="32"/>
          <w:szCs w:val="32"/>
          <w:lang w:val="en-US" w:eastAsia="zh-CN"/>
        </w:rPr>
        <w:t>三</w:t>
      </w:r>
      <w:r>
        <w:rPr>
          <w:rStyle w:val="11"/>
          <w:rFonts w:hint="eastAsia" w:ascii="黑体" w:hAnsi="黑体" w:eastAsia="黑体" w:cs="黑体"/>
          <w:b w:val="0"/>
          <w:bCs w:val="0"/>
          <w:color w:val="auto"/>
          <w:kern w:val="0"/>
          <w:sz w:val="32"/>
          <w:szCs w:val="32"/>
        </w:rPr>
        <w:t>条</w:t>
      </w:r>
      <w:r>
        <w:rPr>
          <w:rStyle w:val="11"/>
          <w:rFonts w:hint="eastAsia" w:ascii="仿宋" w:hAnsi="仿宋" w:eastAsia="仿宋" w:cs="仿宋"/>
          <w:color w:val="auto"/>
          <w:kern w:val="0"/>
          <w:sz w:val="32"/>
          <w:szCs w:val="32"/>
        </w:rPr>
        <w:t xml:space="preserve"> </w:t>
      </w:r>
      <w:r>
        <w:rPr>
          <w:rFonts w:hint="eastAsia" w:ascii="仿宋_GB2312" w:hAnsi="仿宋_GB2312" w:eastAsia="仿宋_GB2312" w:cs="仿宋_GB2312"/>
          <w:color w:val="auto"/>
          <w:sz w:val="32"/>
          <w:szCs w:val="32"/>
        </w:rPr>
        <w:t>遵循“自愿、平等、无偿、诚信、合法”的原则，严格遵守国家法律法规及</w:t>
      </w:r>
      <w:r>
        <w:rPr>
          <w:rFonts w:hint="eastAsia" w:ascii="仿宋_GB2312" w:hAnsi="仿宋_GB2312" w:eastAsia="仿宋_GB2312" w:cs="仿宋_GB2312"/>
          <w:color w:val="auto"/>
          <w:sz w:val="32"/>
          <w:szCs w:val="32"/>
          <w:lang w:val="en-US" w:eastAsia="zh-CN"/>
        </w:rPr>
        <w:t>政务大厅</w:t>
      </w:r>
      <w:r>
        <w:rPr>
          <w:rFonts w:hint="eastAsia" w:ascii="仿宋_GB2312" w:hAnsi="仿宋_GB2312" w:eastAsia="仿宋_GB2312" w:cs="仿宋_GB2312"/>
          <w:color w:val="auto"/>
          <w:sz w:val="32"/>
          <w:szCs w:val="32"/>
        </w:rPr>
        <w:t>的各项规章制度，服从</w:t>
      </w:r>
      <w:r>
        <w:rPr>
          <w:rFonts w:hint="eastAsia" w:ascii="仿宋_GB2312" w:hAnsi="仿宋_GB2312" w:eastAsia="仿宋_GB2312" w:cs="仿宋_GB2312"/>
          <w:color w:val="auto"/>
          <w:sz w:val="32"/>
          <w:szCs w:val="32"/>
          <w:lang w:val="en-US" w:eastAsia="zh-CN"/>
        </w:rPr>
        <w:t>政务大厅</w:t>
      </w:r>
      <w:r>
        <w:rPr>
          <w:rFonts w:hint="eastAsia" w:ascii="仿宋_GB2312" w:hAnsi="仿宋_GB2312" w:eastAsia="仿宋_GB2312" w:cs="仿宋_GB2312"/>
          <w:color w:val="auto"/>
          <w:sz w:val="32"/>
          <w:szCs w:val="32"/>
        </w:rPr>
        <w:t>的管理和工作岗位安排，积极主动地展开工作。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lang w:val="en-US" w:eastAsia="zh-CN"/>
        </w:rPr>
        <w:t>第四条</w:t>
      </w:r>
      <w:r>
        <w:rPr>
          <w:rFonts w:hint="eastAsia" w:ascii="仿宋" w:hAnsi="仿宋" w:eastAsia="仿宋" w:cs="仿宋"/>
          <w:b/>
          <w:bCs/>
          <w:color w:val="auto"/>
          <w:sz w:val="32"/>
          <w:szCs w:val="32"/>
          <w:lang w:val="en-US" w:eastAsia="zh-CN"/>
        </w:rPr>
        <w:t xml:space="preserve"> </w:t>
      </w:r>
      <w:r>
        <w:rPr>
          <w:rFonts w:hint="eastAsia" w:ascii="仿宋_GB2312" w:hAnsi="仿宋_GB2312" w:eastAsia="仿宋_GB2312" w:cs="仿宋_GB2312"/>
          <w:color w:val="auto"/>
          <w:sz w:val="32"/>
          <w:szCs w:val="32"/>
        </w:rPr>
        <w:t>认真参加业务培训和</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rPr>
        <w:t>技能学习，熟知并准确把握所在岗位的职责、工作标准、流程、组织联络体系、应急预案以及各项相关管理规定。</w:t>
      </w:r>
      <w:r>
        <w:rPr>
          <w:rFonts w:hint="eastAsia" w:ascii="仿宋_GB2312" w:hAnsi="仿宋_GB2312" w:eastAsia="仿宋_GB2312" w:cs="仿宋_GB2312"/>
          <w:color w:val="auto"/>
          <w:sz w:val="32"/>
          <w:szCs w:val="32"/>
          <w:lang w:val="en-US" w:eastAsia="zh-CN"/>
        </w:rPr>
        <w:t xml:space="preserve">   </w:t>
      </w:r>
      <w:r>
        <w:rPr>
          <w:rFonts w:hint="eastAsia" w:ascii="仿宋" w:hAnsi="仿宋" w:eastAsia="仿宋" w:cs="仿宋"/>
          <w:color w:val="auto"/>
          <w:sz w:val="32"/>
          <w:szCs w:val="32"/>
          <w:lang w:val="en-US" w:eastAsia="zh-CN"/>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第五条</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color w:val="auto"/>
          <w:sz w:val="32"/>
          <w:szCs w:val="32"/>
        </w:rPr>
        <w:t>志愿服务期间，佩戴志愿者</w:t>
      </w:r>
      <w:r>
        <w:rPr>
          <w:rFonts w:hint="eastAsia" w:ascii="仿宋_GB2312" w:hAnsi="仿宋_GB2312" w:eastAsia="仿宋_GB2312" w:cs="仿宋_GB2312"/>
          <w:color w:val="auto"/>
          <w:sz w:val="32"/>
          <w:szCs w:val="32"/>
          <w:lang w:val="en-US" w:eastAsia="zh-CN"/>
        </w:rPr>
        <w:t>标志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遵守劳动纪律，不迟到，不早退，不无故缺勤。上岗前做好必要的工作准备，坚守工作岗位，换岗时按要求认真做好交接，不得出现空岗现象，如遇特殊情况，按规定请假。</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 w:hAnsi="仿宋" w:eastAsia="仿宋" w:cs="仿宋"/>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_GB2312" w:hAnsi="仿宋_GB2312" w:eastAsia="仿宋_GB2312" w:cs="仿宋_GB2312"/>
          <w:color w:val="auto"/>
          <w:sz w:val="32"/>
          <w:szCs w:val="32"/>
        </w:rPr>
        <w:t>维护志愿者公众形象，保持仪表整洁、举止文明、态度亲和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面对他人主动微笑示意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对所有的服务对象保持尊重、平等、热情的态度</w:t>
      </w:r>
      <w:r>
        <w:rPr>
          <w:rFonts w:hint="eastAsia" w:ascii="仿宋_GB2312" w:hAnsi="仿宋_GB2312" w:eastAsia="仿宋_GB2312" w:cs="仿宋_GB2312"/>
          <w:color w:val="auto"/>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lang w:val="en-US" w:eastAsia="zh-CN"/>
        </w:rPr>
        <w:t>第七条</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color w:val="auto"/>
          <w:sz w:val="32"/>
          <w:szCs w:val="32"/>
        </w:rPr>
        <w:t>在岗工作时间不得从事与志愿服务无关的活动，坚决杜绝仪表不整、歪站斜坐、大声喧哗、追逐嬉戏、吸烟喝酒、随地吐痰、乱丢杂物等有损志愿者形象的事情。</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八</w:t>
      </w:r>
      <w:r>
        <w:rPr>
          <w:rFonts w:hint="eastAsia" w:ascii="黑体" w:hAnsi="黑体" w:eastAsia="黑体" w:cs="黑体"/>
          <w:b w:val="0"/>
          <w:bCs w:val="0"/>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color w:val="auto"/>
          <w:sz w:val="32"/>
          <w:szCs w:val="32"/>
        </w:rPr>
        <w:t>志愿者之间</w:t>
      </w:r>
      <w:r>
        <w:rPr>
          <w:rFonts w:hint="eastAsia" w:ascii="仿宋_GB2312" w:hAnsi="仿宋_GB2312" w:eastAsia="仿宋_GB2312" w:cs="仿宋_GB2312"/>
          <w:color w:val="auto"/>
          <w:sz w:val="32"/>
          <w:szCs w:val="32"/>
          <w:lang w:eastAsia="zh-CN"/>
        </w:rPr>
        <w:t>要加强</w:t>
      </w:r>
      <w:r>
        <w:rPr>
          <w:rFonts w:hint="eastAsia" w:ascii="仿宋_GB2312" w:hAnsi="仿宋_GB2312" w:eastAsia="仿宋_GB2312" w:cs="仿宋_GB2312"/>
          <w:color w:val="auto"/>
          <w:sz w:val="32"/>
          <w:szCs w:val="32"/>
        </w:rPr>
        <w:t>沟通，注重团结合作，相互尊重、相互理解、相互帮助、相互提醒，关心鼓励，密切配合，团结协作，共同完成好服务任务。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九</w:t>
      </w:r>
      <w:r>
        <w:rPr>
          <w:rFonts w:hint="eastAsia" w:ascii="黑体" w:hAnsi="黑体" w:eastAsia="黑体" w:cs="黑体"/>
          <w:b w:val="0"/>
          <w:bCs w:val="0"/>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_GB2312" w:hAnsi="仿宋_GB2312" w:eastAsia="仿宋_GB2312" w:cs="仿宋_GB2312"/>
          <w:color w:val="auto"/>
          <w:sz w:val="32"/>
          <w:szCs w:val="32"/>
        </w:rPr>
        <w:t>开展专业、合格的志愿服务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w:t>
      </w:r>
      <w:r>
        <w:rPr>
          <w:rFonts w:hint="eastAsia" w:ascii="仿宋_GB2312" w:hAnsi="仿宋_GB2312" w:eastAsia="仿宋_GB2312" w:cs="仿宋_GB2312"/>
          <w:color w:val="auto"/>
          <w:sz w:val="32"/>
          <w:szCs w:val="32"/>
          <w:lang w:val="en-US" w:eastAsia="zh-CN"/>
        </w:rPr>
        <w:t>得</w:t>
      </w:r>
      <w:r>
        <w:rPr>
          <w:rFonts w:hint="eastAsia" w:ascii="仿宋_GB2312" w:hAnsi="仿宋_GB2312" w:eastAsia="仿宋_GB2312" w:cs="仿宋_GB2312"/>
          <w:color w:val="auto"/>
          <w:sz w:val="32"/>
          <w:szCs w:val="32"/>
        </w:rPr>
        <w:t>以志愿者的身份或志愿服务的名义从事任何以营利为目的或者违背社会公德的活动，</w:t>
      </w:r>
      <w:r>
        <w:rPr>
          <w:rFonts w:hint="eastAsia" w:ascii="仿宋_GB2312" w:hAnsi="仿宋_GB2312" w:eastAsia="仿宋_GB2312" w:cs="仿宋_GB2312"/>
          <w:color w:val="auto"/>
          <w:sz w:val="32"/>
          <w:szCs w:val="32"/>
          <w:lang w:val="en-US" w:eastAsia="zh-CN"/>
        </w:rPr>
        <w:t>不得</w:t>
      </w:r>
      <w:r>
        <w:rPr>
          <w:rFonts w:hint="eastAsia" w:ascii="仿宋_GB2312" w:hAnsi="仿宋_GB2312" w:eastAsia="仿宋_GB2312" w:cs="仿宋_GB2312"/>
          <w:color w:val="auto"/>
          <w:sz w:val="32"/>
          <w:szCs w:val="32"/>
        </w:rPr>
        <w:t>组织或参与违反志愿服务工作原则和志愿服务团队形象的活动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不得擅自以区行政审批服务局的名义举行活动，不得在志愿服务过程中虚假宣传、招揽业务、扰乱市场秩序等</w:t>
      </w:r>
      <w:r>
        <w:rPr>
          <w:rFonts w:hint="eastAsia" w:ascii="仿宋_GB2312" w:hAnsi="仿宋_GB2312" w:eastAsia="仿宋_GB2312" w:cs="仿宋_GB2312"/>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lang w:val="en-US" w:eastAsia="zh-CN"/>
        </w:rPr>
        <w:t>第十条</w:t>
      </w:r>
      <w:r>
        <w:rPr>
          <w:rFonts w:hint="eastAsia" w:ascii="仿宋" w:hAnsi="仿宋" w:eastAsia="仿宋" w:cs="仿宋"/>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接受</w:t>
      </w:r>
      <w:r>
        <w:rPr>
          <w:rFonts w:hint="eastAsia" w:ascii="仿宋_GB2312" w:hAnsi="仿宋_GB2312" w:eastAsia="仿宋_GB2312" w:cs="仿宋_GB2312"/>
          <w:color w:val="auto"/>
          <w:kern w:val="0"/>
          <w:sz w:val="32"/>
          <w:szCs w:val="32"/>
          <w:lang w:eastAsia="zh-CN"/>
        </w:rPr>
        <w:t>服务对象、</w:t>
      </w:r>
      <w:r>
        <w:rPr>
          <w:rFonts w:hint="eastAsia" w:ascii="仿宋_GB2312" w:hAnsi="仿宋_GB2312" w:eastAsia="仿宋_GB2312" w:cs="仿宋_GB2312"/>
          <w:color w:val="auto"/>
          <w:kern w:val="0"/>
          <w:sz w:val="32"/>
          <w:szCs w:val="32"/>
        </w:rPr>
        <w:t>区行政审批服务局</w:t>
      </w:r>
      <w:r>
        <w:rPr>
          <w:rFonts w:hint="eastAsia" w:ascii="仿宋_GB2312" w:hAnsi="仿宋_GB2312" w:eastAsia="仿宋_GB2312" w:cs="仿宋_GB2312"/>
          <w:color w:val="auto"/>
          <w:kern w:val="0"/>
          <w:sz w:val="32"/>
          <w:szCs w:val="32"/>
          <w:lang w:eastAsia="zh-CN"/>
        </w:rPr>
        <w:t>和</w:t>
      </w:r>
      <w:r>
        <w:rPr>
          <w:rFonts w:hint="eastAsia" w:ascii="仿宋_GB2312" w:hAnsi="仿宋_GB2312" w:eastAsia="仿宋_GB2312" w:cs="仿宋_GB2312"/>
          <w:color w:val="auto"/>
          <w:kern w:val="0"/>
          <w:sz w:val="32"/>
          <w:szCs w:val="32"/>
          <w:lang w:val="en-US" w:eastAsia="zh-CN"/>
        </w:rPr>
        <w:t>相关</w:t>
      </w:r>
      <w:r>
        <w:rPr>
          <w:rFonts w:hint="eastAsia" w:ascii="仿宋_GB2312" w:hAnsi="仿宋_GB2312" w:eastAsia="仿宋_GB2312" w:cs="仿宋_GB2312"/>
          <w:color w:val="auto"/>
          <w:kern w:val="0"/>
          <w:sz w:val="32"/>
          <w:szCs w:val="32"/>
        </w:rPr>
        <w:t>部门</w:t>
      </w:r>
      <w:r>
        <w:rPr>
          <w:rFonts w:hint="eastAsia" w:ascii="仿宋_GB2312" w:hAnsi="仿宋_GB2312" w:eastAsia="仿宋_GB2312" w:cs="仿宋_GB2312"/>
          <w:color w:val="auto"/>
          <w:kern w:val="0"/>
          <w:sz w:val="32"/>
          <w:szCs w:val="32"/>
          <w:lang w:eastAsia="zh-CN"/>
        </w:rPr>
        <w:t>的评价、监督。</w:t>
      </w:r>
      <w:r>
        <w:rPr>
          <w:rFonts w:hint="eastAsia" w:ascii="仿宋_GB2312" w:hAnsi="仿宋_GB2312" w:eastAsia="仿宋_GB2312" w:cs="仿宋_GB2312"/>
          <w:color w:val="auto"/>
          <w:kern w:val="0"/>
          <w:sz w:val="32"/>
          <w:szCs w:val="32"/>
          <w:lang w:val="en-US" w:eastAsia="zh-CN"/>
        </w:rPr>
        <w:t>对</w:t>
      </w:r>
      <w:r>
        <w:rPr>
          <w:rFonts w:hint="eastAsia" w:ascii="仿宋_GB2312" w:hAnsi="仿宋_GB2312" w:eastAsia="仿宋_GB2312" w:cs="仿宋_GB2312"/>
          <w:color w:val="auto"/>
          <w:kern w:val="0"/>
          <w:sz w:val="32"/>
          <w:szCs w:val="32"/>
        </w:rPr>
        <w:t>表现优异的</w:t>
      </w:r>
      <w:r>
        <w:rPr>
          <w:rFonts w:hint="eastAsia" w:ascii="仿宋_GB2312" w:hAnsi="仿宋_GB2312" w:eastAsia="仿宋_GB2312" w:cs="仿宋_GB2312"/>
          <w:color w:val="auto"/>
          <w:kern w:val="0"/>
          <w:sz w:val="32"/>
          <w:szCs w:val="32"/>
          <w:lang w:val="en-US" w:eastAsia="zh-CN"/>
        </w:rPr>
        <w:t>志愿者</w:t>
      </w:r>
      <w:r>
        <w:rPr>
          <w:rFonts w:hint="eastAsia" w:ascii="仿宋_GB2312" w:hAnsi="仿宋_GB2312" w:eastAsia="仿宋_GB2312" w:cs="仿宋_GB2312"/>
          <w:color w:val="auto"/>
          <w:kern w:val="0"/>
          <w:sz w:val="32"/>
          <w:szCs w:val="32"/>
        </w:rPr>
        <w:t>，由区行政审批服务局颁发志愿者服务荣誉证书。在志愿者服务过程中不服从管理，违反有关规定的</w:t>
      </w:r>
      <w:r>
        <w:rPr>
          <w:rFonts w:hint="eastAsia" w:ascii="仿宋_GB2312" w:hAnsi="仿宋_GB2312" w:eastAsia="仿宋_GB2312" w:cs="仿宋_GB2312"/>
          <w:color w:val="auto"/>
          <w:kern w:val="0"/>
          <w:sz w:val="32"/>
          <w:szCs w:val="32"/>
          <w:lang w:val="en-US" w:eastAsia="zh-CN"/>
        </w:rPr>
        <w:t>人员</w:t>
      </w:r>
      <w:r>
        <w:rPr>
          <w:rFonts w:hint="eastAsia" w:ascii="仿宋_GB2312" w:hAnsi="仿宋_GB2312" w:eastAsia="仿宋_GB2312" w:cs="仿宋_GB2312"/>
          <w:color w:val="auto"/>
          <w:kern w:val="0"/>
          <w:sz w:val="32"/>
          <w:szCs w:val="32"/>
        </w:rPr>
        <w:t>，将被列入“黑名单”，及时清除</w:t>
      </w:r>
      <w:r>
        <w:rPr>
          <w:rFonts w:hint="eastAsia" w:ascii="仿宋_GB2312" w:hAnsi="仿宋_GB2312" w:eastAsia="仿宋_GB2312" w:cs="仿宋_GB2312"/>
          <w:color w:val="auto"/>
          <w:kern w:val="0"/>
          <w:sz w:val="32"/>
          <w:szCs w:val="32"/>
          <w:lang w:eastAsia="zh-CN"/>
        </w:rPr>
        <w:t>出</w:t>
      </w:r>
      <w:r>
        <w:rPr>
          <w:rFonts w:hint="eastAsia" w:ascii="仿宋_GB2312" w:hAnsi="仿宋_GB2312" w:eastAsia="仿宋_GB2312" w:cs="仿宋_GB2312"/>
          <w:color w:val="auto"/>
          <w:kern w:val="0"/>
          <w:sz w:val="32"/>
          <w:szCs w:val="32"/>
          <w:lang w:val="en-US" w:eastAsia="zh-CN"/>
        </w:rPr>
        <w:t>政务大厅</w:t>
      </w:r>
      <w:r>
        <w:rPr>
          <w:rFonts w:hint="eastAsia" w:ascii="仿宋_GB2312" w:hAnsi="仿宋_GB2312" w:eastAsia="仿宋_GB2312" w:cs="仿宋_GB2312"/>
          <w:color w:val="auto"/>
          <w:kern w:val="0"/>
          <w:sz w:val="32"/>
          <w:szCs w:val="32"/>
        </w:rPr>
        <w:t>志愿者队伍。</w:t>
      </w:r>
    </w:p>
    <w:p>
      <w:pPr>
        <w:keepNext w:val="0"/>
        <w:keepLines w:val="0"/>
        <w:pageBreakBefore w:val="0"/>
        <w:widowControl/>
        <w:kinsoku/>
        <w:wordWrap/>
        <w:overflowPunct/>
        <w:topLinePunct w:val="0"/>
        <w:autoSpaceDE/>
        <w:autoSpaceDN/>
        <w:bidi w:val="0"/>
        <w:adjustRightInd/>
        <w:snapToGrid/>
        <w:spacing w:line="560" w:lineRule="exact"/>
        <w:jc w:val="both"/>
        <w:textAlignment w:val="baseline"/>
        <w:rPr>
          <w:rStyle w:val="11"/>
          <w:rFonts w:hint="eastAsia" w:ascii="仿宋" w:hAnsi="仿宋" w:eastAsia="仿宋" w:cs="仿宋"/>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baseline"/>
        <w:rPr>
          <w:rStyle w:val="11"/>
          <w:rFonts w:hint="eastAsia" w:ascii="仿宋" w:hAnsi="仿宋" w:eastAsia="仿宋" w:cs="仿宋"/>
          <w:color w:val="auto"/>
          <w:kern w:val="0"/>
          <w:sz w:val="32"/>
          <w:szCs w:val="32"/>
        </w:rPr>
      </w:pPr>
      <w:r>
        <w:rPr>
          <w:rStyle w:val="11"/>
          <w:rFonts w:hint="eastAsia" w:ascii="仿宋" w:hAnsi="仿宋" w:eastAsia="仿宋" w:cs="仿宋"/>
          <w:color w:val="auto"/>
          <w:kern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color w:val="auto"/>
          <w:sz w:val="32"/>
          <w:szCs w:val="32"/>
          <w:lang w:val="en-US" w:eastAsia="zh-CN"/>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vN17m4QEAAMEDAAAOAAAA&#10;AAAAAAEAIAAAAB4BAABkcnMvZTJvRG9jLnhtbFBLBQYAAAAABgAGAFkBAABx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428C5"/>
    <w:multiLevelType w:val="singleLevel"/>
    <w:tmpl w:val="AF4428C5"/>
    <w:lvl w:ilvl="0" w:tentative="0">
      <w:start w:val="1"/>
      <w:numFmt w:val="chineseCounting"/>
      <w:suff w:val="space"/>
      <w:lvlText w:val="第%1条"/>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C6F88"/>
    <w:rsid w:val="09EB0A84"/>
    <w:rsid w:val="0C3F049E"/>
    <w:rsid w:val="0E33232C"/>
    <w:rsid w:val="1079149F"/>
    <w:rsid w:val="13EF2722"/>
    <w:rsid w:val="151B2467"/>
    <w:rsid w:val="15821681"/>
    <w:rsid w:val="15E6123C"/>
    <w:rsid w:val="19EA24E6"/>
    <w:rsid w:val="228C4A77"/>
    <w:rsid w:val="272221A0"/>
    <w:rsid w:val="2933183B"/>
    <w:rsid w:val="2C1511C7"/>
    <w:rsid w:val="2D7B0A37"/>
    <w:rsid w:val="2E9F019A"/>
    <w:rsid w:val="302A16FA"/>
    <w:rsid w:val="32032B2C"/>
    <w:rsid w:val="38194F84"/>
    <w:rsid w:val="39C50F96"/>
    <w:rsid w:val="3AD23AD6"/>
    <w:rsid w:val="3BA20A50"/>
    <w:rsid w:val="42D30A51"/>
    <w:rsid w:val="42ED0AB1"/>
    <w:rsid w:val="43CE2C65"/>
    <w:rsid w:val="44D504C5"/>
    <w:rsid w:val="47714AD7"/>
    <w:rsid w:val="500609D5"/>
    <w:rsid w:val="523942E6"/>
    <w:rsid w:val="52C67FD2"/>
    <w:rsid w:val="54BB3EEC"/>
    <w:rsid w:val="57AA4AC1"/>
    <w:rsid w:val="5AE27851"/>
    <w:rsid w:val="5E692988"/>
    <w:rsid w:val="62BE3607"/>
    <w:rsid w:val="637540DB"/>
    <w:rsid w:val="641F700B"/>
    <w:rsid w:val="67651B43"/>
    <w:rsid w:val="691D662B"/>
    <w:rsid w:val="699C0A0A"/>
    <w:rsid w:val="6F466EEC"/>
    <w:rsid w:val="6FB8300D"/>
    <w:rsid w:val="720B1386"/>
    <w:rsid w:val="74A00C39"/>
    <w:rsid w:val="77E1105D"/>
    <w:rsid w:val="7BBC3A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08"/>
    </w:pPr>
    <w:rPr>
      <w:rFonts w:ascii="仿宋_GB2312" w:hAnsi="仿宋_GB2312" w:eastAsia="仿宋_GB2312" w:cs="仿宋_GB2312"/>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仿宋_GB2312" w:eastAsia="仿宋_GB2312" w:cs="仿宋_GB2312"/>
      <w:color w:val="000000"/>
      <w:sz w:val="24"/>
      <w:szCs w:val="24"/>
      <w:u w:val="single"/>
    </w:rPr>
  </w:style>
  <w:style w:type="character" w:customStyle="1" w:styleId="10">
    <w:name w:val="font01"/>
    <w:basedOn w:val="8"/>
    <w:qFormat/>
    <w:uiPriority w:val="0"/>
    <w:rPr>
      <w:rFonts w:hint="eastAsia" w:ascii="仿宋_GB2312" w:eastAsia="仿宋_GB2312" w:cs="仿宋_GB2312"/>
      <w:color w:val="000000"/>
      <w:sz w:val="24"/>
      <w:szCs w:val="24"/>
      <w:u w:val="none"/>
    </w:rPr>
  </w:style>
  <w:style w:type="character" w:customStyle="1" w:styleId="11">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John</dc:creator>
  <cp:lastModifiedBy>龙</cp:lastModifiedBy>
  <cp:lastPrinted>2021-09-27T02:20:00Z</cp:lastPrinted>
  <dcterms:modified xsi:type="dcterms:W3CDTF">2021-11-09T06:59:09Z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7C4931DBD344422B8BBEC45393DE6DE5</vt:lpwstr>
  </property>
</Properties>
</file>