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青岛西海岸新区综合行政执法局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2022年度行政执法统计报告</w:t>
      </w:r>
    </w:p>
    <w:p>
      <w:pPr>
        <w:pStyle w:val="2"/>
      </w:pP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2022年，区综合行政执法局以习近平新时代中国特色社会主义思想为指引，不断规范行政执法行为、创新行政执法方式，秉持“雷厉风行，善谋善为，标本兼治，久久为功”的工作理念，扎实推进法治政府建设，提高依法行政水平，优化营商环境，全面加强各领域执法工作。为进一步提高执法办案水平，及时发现存在的问题和不足，我们对2022年行政执法案件基本情况进行了统计分析，提出了相关意见和建议，现通报如下：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执法案件数量情况 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西海岸新区综合行政执法局共有相关执法事项1078项，其中行政许可0项、行政处罚1056项、行政强制措施22项、其他权力0项。2022年行政处罚办案数量为9861起，其中838起包含行政强制措施，首违不罚案件1110起,总罚款金额2341.95余万元，总结案数量为9747起。</w:t>
      </w:r>
    </w:p>
    <w:p>
      <w:pPr>
        <w:pStyle w:val="2"/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1.2022年执法数据</w:t>
      </w:r>
    </w:p>
    <w:p>
      <w:pPr>
        <w:pStyle w:val="2"/>
        <w:rPr>
          <w:rFonts w:ascii="仿宋_GB2312" w:hAnsi="仿宋" w:eastAsia="仿宋_GB2312"/>
          <w:sz w:val="32"/>
          <w:szCs w:val="32"/>
        </w:rPr>
      </w:pPr>
      <w:r>
        <w:drawing>
          <wp:inline distT="0" distB="0" distL="114300" distR="114300">
            <wp:extent cx="7237095" cy="238823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7095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注：该表为一般程序案件和简易程序案件，不包含首违不罚案件。</w:t>
      </w:r>
    </w:p>
    <w:p>
      <w:r>
        <w:drawing>
          <wp:inline distT="0" distB="0" distL="114300" distR="114300">
            <wp:extent cx="5893435" cy="2057400"/>
            <wp:effectExtent l="0" t="0" r="1206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注：2022年数据包含泊里中队。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5499100" cy="4228465"/>
            <wp:effectExtent l="4445" t="4445" r="20955" b="1524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/>
    <w:p>
      <w:pPr>
        <w:ind w:firstLine="72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从上述对比分析看出，2022年比2021年立案总量上升了40.96%，除旅游领域案件有所降低，其他领域立案均比2021年有所上升。2022年因我局组织了占路经营集中整治、渣土车运输专项整治等多次专项行动，城管领域与交通领域案件较上一年比较有明显提升。</w:t>
      </w:r>
    </w:p>
    <w:p>
      <w:pPr>
        <w:ind w:firstLine="600" w:firstLineChars="200"/>
        <w:jc w:val="left"/>
      </w:pPr>
      <w:r>
        <w:rPr>
          <w:rFonts w:hint="eastAsia" w:ascii="黑体" w:hAnsi="黑体" w:eastAsia="黑体" w:cs="黑体"/>
          <w:sz w:val="30"/>
          <w:szCs w:val="30"/>
        </w:rPr>
        <w:t>2.各领域执法分析</w:t>
      </w:r>
    </w:p>
    <w:p>
      <w:pPr>
        <w:pStyle w:val="2"/>
        <w:rPr>
          <w:rFonts w:hint="eastAsia"/>
        </w:rPr>
      </w:pPr>
    </w:p>
    <w:p>
      <w:pPr>
        <w:pStyle w:val="2"/>
        <w:jc w:val="center"/>
      </w:pPr>
      <w:r>
        <w:rPr>
          <w:rFonts w:hint="eastAsia"/>
          <w:shd w:val="clear" w:color="FFFFFF" w:fill="D9D9D9"/>
        </w:rPr>
        <w:drawing>
          <wp:inline distT="0" distB="0" distL="114300" distR="114300">
            <wp:extent cx="5364480" cy="5028565"/>
            <wp:effectExtent l="4445" t="4445" r="22225" b="1524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从各执法领域对比来看，城管领域办案数量占到了全部办案数量的65.24%；交通领域为28.26%。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城管领域立案数量同比上升27.60%，结案数量同比上升29.58%，罚款金额上升8.84%；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交通领域立案数量同比上升84.97%，结案数量上升69.55%，罚款金额上升33.21%；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文化领域立案数量同比增长23.38%，结案数量上升14.57%，罚款金额上升14.25%；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国土领域立案数量上升30.87%，结案数量下降1.10%，罚款金额上升18.49%；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海洋领域立案数量上升2100.00%，结案数量上升1150.00%，罚款金额上升4070.38%；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旅游领域立案数量下降25.00%，结案数量下降44.44%，罚款金额上升33.33%；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公路执法立案数量上升825.00%，结案数量上升725.00%，罚款金额上升197.06%；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水利执法立案数量上升500.00%，结案数量下降20.69%，罚款金额上升355.65%；</w:t>
      </w:r>
    </w:p>
    <w:p>
      <w:p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3.处罚种类分析</w:t>
      </w:r>
    </w:p>
    <w:tbl>
      <w:tblPr>
        <w:tblStyle w:val="10"/>
        <w:tblW w:w="870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4"/>
        <w:gridCol w:w="4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行政处罚种类</w:t>
            </w:r>
          </w:p>
        </w:tc>
        <w:tc>
          <w:tcPr>
            <w:tcW w:w="4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2022年合计（件次）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</w:rPr>
              <w:t>警告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</w:rPr>
              <w:t>罚款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</w:rPr>
              <w:t>7228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</w:rPr>
              <w:t>没收违法所得、没收非法财物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</w:rPr>
              <w:t>责令停产停业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</w:rPr>
              <w:t>暂扣或者吊销许可证、暂扣或者吊销执照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</w:rPr>
              <w:t>法律、行政法规规定的其他行政处罚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</w:rPr>
              <w:t>0</w:t>
            </w:r>
          </w:p>
        </w:tc>
      </w:tr>
    </w:tbl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从行政处罚的种类看，罚款处罚占73.3%，警告占6.4%。15件次“责令停产停业”处罚以及2件次“暂扣证照”处罚主要是交通领域“一超四罚”等受移送案件。210件次“没收违法所得、没收非法财物”主要是交通执法领域“未经许可擅自从事出租汽车客运经营”等案件、国土执法领域“未经批准非法占用土地、非法开采矿产资源”等案件。</w:t>
      </w:r>
    </w:p>
    <w:p>
      <w:p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4.各中队办案情况详表</w:t>
      </w:r>
    </w:p>
    <w:tbl>
      <w:tblPr>
        <w:tblStyle w:val="10"/>
        <w:tblW w:w="90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216"/>
        <w:gridCol w:w="1431"/>
        <w:gridCol w:w="1120"/>
        <w:gridCol w:w="3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2022年各中队一般程序办案情况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中队名称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立案数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处罚数</w:t>
            </w:r>
          </w:p>
        </w:tc>
        <w:tc>
          <w:tcPr>
            <w:tcW w:w="3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罚款金额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3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直属一中队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832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2370697.21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直属二中队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481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503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2039369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直属三中队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214965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直属四中队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587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569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2644177.94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直属五中队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621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779955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直属六中队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2333285.96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灵山湾影视局中队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68030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交通商务区中队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67463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古镇口中队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157095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董家口中队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30800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泊里中队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438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1516656.2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辛安中队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579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587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395729.71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隐珠中队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467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453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1548550.04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长江路中队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891663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薛家岛中队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388272.03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灵山卫中队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1138860.09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王台中队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1512449.25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珠海中队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505360.3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滨海中队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432325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黄岛中队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822552.2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红石崖中队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361210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胶南中队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407208.69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灵珠山中队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122900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张家楼中队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531420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铁山中队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862735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灵山岛保护区执法中队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18750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大村中队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210535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大场中队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186894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藏马中队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12590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宝山中队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176159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海青中队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221998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六汪中队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115342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琅琊中队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117300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6859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bidi="ar"/>
              </w:rPr>
              <w:t>6745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23203297.62</w:t>
            </w:r>
          </w:p>
        </w:tc>
      </w:tr>
    </w:tbl>
    <w:p>
      <w:pPr>
        <w:pStyle w:val="2"/>
        <w:spacing w:line="600" w:lineRule="exact"/>
        <w:rPr>
          <w:rFonts w:hint="eastAsia" w:ascii="仿宋_GB2312" w:hAnsi="仿宋" w:eastAsia="仿宋_GB2312" w:cs="宋体"/>
          <w:b w:val="0"/>
          <w:bCs w:val="0"/>
          <w:sz w:val="32"/>
          <w:szCs w:val="32"/>
        </w:rPr>
      </w:pPr>
    </w:p>
    <w:p>
      <w:pPr>
        <w:spacing w:before="312" w:beforeLines="100"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二、复议诉讼案件情况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局办理的行政复议案件33件，被撤销或者确认违法10件；办理行政诉讼案件（一审）41件，被撤销或者确认违法2件。全部复议诉讼案件中城管领域39件、国土领域12件、交通领域6件、文化领域4件，其中涉及行政赔偿案件2件。本年度涉及当事人起诉我局不履行法定职责案件8件，不服我局作出的答复提起的行政复议案件5件。</w:t>
      </w:r>
    </w:p>
    <w:p>
      <w:pPr>
        <w:pStyle w:val="2"/>
      </w:pPr>
    </w:p>
    <w:p/>
    <w:p>
      <w:pPr>
        <w:pStyle w:val="2"/>
      </w:pPr>
    </w:p>
    <w:p>
      <w:pPr>
        <w:rPr>
          <w:rFonts w:hint="eastAsia"/>
        </w:rPr>
      </w:pPr>
    </w:p>
    <w:p>
      <w:pPr>
        <w:spacing w:line="60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青岛西海岸新区综合行政执法局</w:t>
      </w:r>
    </w:p>
    <w:p>
      <w:pPr>
        <w:spacing w:line="600" w:lineRule="exact"/>
        <w:ind w:firstLine="5440" w:firstLineChars="1700"/>
        <w:rPr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2023年1月6日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" w:right="1310" w:bottom="6" w:left="13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609EDE"/>
    <w:multiLevelType w:val="singleLevel"/>
    <w:tmpl w:val="7A609E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5ZGNlZTFiMDE3NDNjNmU2NjNhYThkMGM4OWRlN2QifQ=="/>
  </w:docVars>
  <w:rsids>
    <w:rsidRoot w:val="00EF4148"/>
    <w:rsid w:val="000014D5"/>
    <w:rsid w:val="000058F5"/>
    <w:rsid w:val="0000612F"/>
    <w:rsid w:val="000263E6"/>
    <w:rsid w:val="00043A6B"/>
    <w:rsid w:val="000468B5"/>
    <w:rsid w:val="00060DE5"/>
    <w:rsid w:val="0006225F"/>
    <w:rsid w:val="00070504"/>
    <w:rsid w:val="00072FE8"/>
    <w:rsid w:val="00082772"/>
    <w:rsid w:val="000860C1"/>
    <w:rsid w:val="0008630C"/>
    <w:rsid w:val="00086570"/>
    <w:rsid w:val="00096C08"/>
    <w:rsid w:val="000A2C74"/>
    <w:rsid w:val="000B0934"/>
    <w:rsid w:val="000B6957"/>
    <w:rsid w:val="000C1100"/>
    <w:rsid w:val="000F3AAD"/>
    <w:rsid w:val="00107408"/>
    <w:rsid w:val="001125EE"/>
    <w:rsid w:val="00123027"/>
    <w:rsid w:val="00127C04"/>
    <w:rsid w:val="00134447"/>
    <w:rsid w:val="00134F07"/>
    <w:rsid w:val="001447D5"/>
    <w:rsid w:val="00145F86"/>
    <w:rsid w:val="00164C29"/>
    <w:rsid w:val="00164F54"/>
    <w:rsid w:val="001661C6"/>
    <w:rsid w:val="00175F91"/>
    <w:rsid w:val="00185B12"/>
    <w:rsid w:val="00190873"/>
    <w:rsid w:val="001931E4"/>
    <w:rsid w:val="001A44DF"/>
    <w:rsid w:val="001A68A4"/>
    <w:rsid w:val="001B10E2"/>
    <w:rsid w:val="001B3272"/>
    <w:rsid w:val="001B4C36"/>
    <w:rsid w:val="001C35E4"/>
    <w:rsid w:val="001D2A8D"/>
    <w:rsid w:val="001D3A1E"/>
    <w:rsid w:val="001D464E"/>
    <w:rsid w:val="001E1990"/>
    <w:rsid w:val="001E3FE8"/>
    <w:rsid w:val="001F258D"/>
    <w:rsid w:val="001F65B9"/>
    <w:rsid w:val="00204773"/>
    <w:rsid w:val="00210C81"/>
    <w:rsid w:val="00210D2F"/>
    <w:rsid w:val="002138E4"/>
    <w:rsid w:val="00217CF1"/>
    <w:rsid w:val="00220163"/>
    <w:rsid w:val="00243DED"/>
    <w:rsid w:val="00246161"/>
    <w:rsid w:val="0025037A"/>
    <w:rsid w:val="002524F0"/>
    <w:rsid w:val="0025518E"/>
    <w:rsid w:val="00263CA0"/>
    <w:rsid w:val="00274992"/>
    <w:rsid w:val="00285F85"/>
    <w:rsid w:val="002871FB"/>
    <w:rsid w:val="00296FA5"/>
    <w:rsid w:val="002A2137"/>
    <w:rsid w:val="002A2AAD"/>
    <w:rsid w:val="002A2EE4"/>
    <w:rsid w:val="002A40BC"/>
    <w:rsid w:val="002B1810"/>
    <w:rsid w:val="002B18C2"/>
    <w:rsid w:val="002B4B76"/>
    <w:rsid w:val="002C1389"/>
    <w:rsid w:val="002C4AF2"/>
    <w:rsid w:val="002D08BF"/>
    <w:rsid w:val="002D3B75"/>
    <w:rsid w:val="002E6248"/>
    <w:rsid w:val="002E6A46"/>
    <w:rsid w:val="002F5615"/>
    <w:rsid w:val="002F6E02"/>
    <w:rsid w:val="00300F18"/>
    <w:rsid w:val="00307AA0"/>
    <w:rsid w:val="00311CB8"/>
    <w:rsid w:val="0033432B"/>
    <w:rsid w:val="003373A8"/>
    <w:rsid w:val="00347F57"/>
    <w:rsid w:val="003632B1"/>
    <w:rsid w:val="00364255"/>
    <w:rsid w:val="003656B4"/>
    <w:rsid w:val="003671D7"/>
    <w:rsid w:val="003715F5"/>
    <w:rsid w:val="00382B00"/>
    <w:rsid w:val="00384894"/>
    <w:rsid w:val="0039180E"/>
    <w:rsid w:val="00391BCC"/>
    <w:rsid w:val="003A15BD"/>
    <w:rsid w:val="003A1616"/>
    <w:rsid w:val="003B039F"/>
    <w:rsid w:val="003B1DE7"/>
    <w:rsid w:val="003B678E"/>
    <w:rsid w:val="003C2183"/>
    <w:rsid w:val="003D2CC3"/>
    <w:rsid w:val="003E34F3"/>
    <w:rsid w:val="003F1EB6"/>
    <w:rsid w:val="003F3058"/>
    <w:rsid w:val="004029BA"/>
    <w:rsid w:val="004039A2"/>
    <w:rsid w:val="0040466A"/>
    <w:rsid w:val="00422516"/>
    <w:rsid w:val="00427F7F"/>
    <w:rsid w:val="004341DE"/>
    <w:rsid w:val="0043546B"/>
    <w:rsid w:val="004433E3"/>
    <w:rsid w:val="004452C4"/>
    <w:rsid w:val="004725B6"/>
    <w:rsid w:val="004827D6"/>
    <w:rsid w:val="00484850"/>
    <w:rsid w:val="00485267"/>
    <w:rsid w:val="004A03AA"/>
    <w:rsid w:val="004A4D1D"/>
    <w:rsid w:val="004A5DF3"/>
    <w:rsid w:val="004A61F7"/>
    <w:rsid w:val="004B2365"/>
    <w:rsid w:val="004B46B9"/>
    <w:rsid w:val="004C33A1"/>
    <w:rsid w:val="004C6008"/>
    <w:rsid w:val="004E0B6C"/>
    <w:rsid w:val="004E506E"/>
    <w:rsid w:val="004F69D4"/>
    <w:rsid w:val="00506F96"/>
    <w:rsid w:val="005136FD"/>
    <w:rsid w:val="00531CAE"/>
    <w:rsid w:val="005374CB"/>
    <w:rsid w:val="00544D46"/>
    <w:rsid w:val="005636DE"/>
    <w:rsid w:val="00570C0E"/>
    <w:rsid w:val="005760D8"/>
    <w:rsid w:val="00594888"/>
    <w:rsid w:val="005A45D1"/>
    <w:rsid w:val="005A481F"/>
    <w:rsid w:val="005B22D9"/>
    <w:rsid w:val="005B5CBE"/>
    <w:rsid w:val="005B6032"/>
    <w:rsid w:val="005C0B64"/>
    <w:rsid w:val="005C0CF7"/>
    <w:rsid w:val="005C21F5"/>
    <w:rsid w:val="005D0079"/>
    <w:rsid w:val="005D3C54"/>
    <w:rsid w:val="005D629B"/>
    <w:rsid w:val="005E17D6"/>
    <w:rsid w:val="005E203F"/>
    <w:rsid w:val="005E665C"/>
    <w:rsid w:val="005F0908"/>
    <w:rsid w:val="005F106A"/>
    <w:rsid w:val="005F2CA7"/>
    <w:rsid w:val="005F7FB7"/>
    <w:rsid w:val="0060215D"/>
    <w:rsid w:val="0062579D"/>
    <w:rsid w:val="006277FC"/>
    <w:rsid w:val="00636D09"/>
    <w:rsid w:val="006464FB"/>
    <w:rsid w:val="00650452"/>
    <w:rsid w:val="00652879"/>
    <w:rsid w:val="006605FD"/>
    <w:rsid w:val="0066090B"/>
    <w:rsid w:val="00662493"/>
    <w:rsid w:val="00662B01"/>
    <w:rsid w:val="00663C03"/>
    <w:rsid w:val="00665B0E"/>
    <w:rsid w:val="00677702"/>
    <w:rsid w:val="00684E2C"/>
    <w:rsid w:val="00685BB9"/>
    <w:rsid w:val="006B1C29"/>
    <w:rsid w:val="006B2DE0"/>
    <w:rsid w:val="006B6056"/>
    <w:rsid w:val="006C204C"/>
    <w:rsid w:val="006C6E4D"/>
    <w:rsid w:val="006E3446"/>
    <w:rsid w:val="006E37D2"/>
    <w:rsid w:val="006E7C89"/>
    <w:rsid w:val="006F0736"/>
    <w:rsid w:val="006F12FA"/>
    <w:rsid w:val="006F2AF0"/>
    <w:rsid w:val="006F3DED"/>
    <w:rsid w:val="006F526A"/>
    <w:rsid w:val="006F731E"/>
    <w:rsid w:val="00704532"/>
    <w:rsid w:val="00705021"/>
    <w:rsid w:val="00705731"/>
    <w:rsid w:val="007136BC"/>
    <w:rsid w:val="007247CF"/>
    <w:rsid w:val="00726D31"/>
    <w:rsid w:val="0072742D"/>
    <w:rsid w:val="007323EB"/>
    <w:rsid w:val="00733F38"/>
    <w:rsid w:val="0074249A"/>
    <w:rsid w:val="00763205"/>
    <w:rsid w:val="007638FD"/>
    <w:rsid w:val="007669E0"/>
    <w:rsid w:val="00772F82"/>
    <w:rsid w:val="007751E5"/>
    <w:rsid w:val="00782C12"/>
    <w:rsid w:val="00786270"/>
    <w:rsid w:val="00791672"/>
    <w:rsid w:val="007A1658"/>
    <w:rsid w:val="007A4135"/>
    <w:rsid w:val="007B18F1"/>
    <w:rsid w:val="007D2C34"/>
    <w:rsid w:val="007D6FEC"/>
    <w:rsid w:val="007E2DE7"/>
    <w:rsid w:val="007E33E7"/>
    <w:rsid w:val="008057BE"/>
    <w:rsid w:val="0081550F"/>
    <w:rsid w:val="008303C7"/>
    <w:rsid w:val="008366C0"/>
    <w:rsid w:val="00836D07"/>
    <w:rsid w:val="00846048"/>
    <w:rsid w:val="00854F97"/>
    <w:rsid w:val="008579D7"/>
    <w:rsid w:val="00876C60"/>
    <w:rsid w:val="00876D39"/>
    <w:rsid w:val="008832F3"/>
    <w:rsid w:val="008A492E"/>
    <w:rsid w:val="008B2565"/>
    <w:rsid w:val="008B45CF"/>
    <w:rsid w:val="008B5788"/>
    <w:rsid w:val="008B5E89"/>
    <w:rsid w:val="008B7049"/>
    <w:rsid w:val="008C511D"/>
    <w:rsid w:val="008D3A63"/>
    <w:rsid w:val="008E2990"/>
    <w:rsid w:val="008F64DC"/>
    <w:rsid w:val="00910832"/>
    <w:rsid w:val="0091442B"/>
    <w:rsid w:val="0092046B"/>
    <w:rsid w:val="00925EE3"/>
    <w:rsid w:val="00930477"/>
    <w:rsid w:val="00935F6B"/>
    <w:rsid w:val="00942438"/>
    <w:rsid w:val="00964D5D"/>
    <w:rsid w:val="009675E1"/>
    <w:rsid w:val="0097109C"/>
    <w:rsid w:val="0097552A"/>
    <w:rsid w:val="00993790"/>
    <w:rsid w:val="009A79B0"/>
    <w:rsid w:val="009B130A"/>
    <w:rsid w:val="009B35B2"/>
    <w:rsid w:val="009B43FF"/>
    <w:rsid w:val="009B58CA"/>
    <w:rsid w:val="009D474C"/>
    <w:rsid w:val="009D7A90"/>
    <w:rsid w:val="009E5AC8"/>
    <w:rsid w:val="009F6C02"/>
    <w:rsid w:val="009F6F94"/>
    <w:rsid w:val="00A07D81"/>
    <w:rsid w:val="00A24208"/>
    <w:rsid w:val="00A31DDF"/>
    <w:rsid w:val="00A3508A"/>
    <w:rsid w:val="00A46465"/>
    <w:rsid w:val="00A474C5"/>
    <w:rsid w:val="00A474CC"/>
    <w:rsid w:val="00A570A9"/>
    <w:rsid w:val="00A576F4"/>
    <w:rsid w:val="00A61C9A"/>
    <w:rsid w:val="00A70EC0"/>
    <w:rsid w:val="00A77FD4"/>
    <w:rsid w:val="00A80AB3"/>
    <w:rsid w:val="00A82587"/>
    <w:rsid w:val="00A84D4B"/>
    <w:rsid w:val="00A85E43"/>
    <w:rsid w:val="00A9488D"/>
    <w:rsid w:val="00A97ED9"/>
    <w:rsid w:val="00AA182B"/>
    <w:rsid w:val="00AB105D"/>
    <w:rsid w:val="00AB5402"/>
    <w:rsid w:val="00AB5CD4"/>
    <w:rsid w:val="00AC5917"/>
    <w:rsid w:val="00AD48A9"/>
    <w:rsid w:val="00AE088F"/>
    <w:rsid w:val="00AF34BC"/>
    <w:rsid w:val="00B051BB"/>
    <w:rsid w:val="00B05EA3"/>
    <w:rsid w:val="00B14986"/>
    <w:rsid w:val="00B15421"/>
    <w:rsid w:val="00B16657"/>
    <w:rsid w:val="00B22E51"/>
    <w:rsid w:val="00B36933"/>
    <w:rsid w:val="00B4681A"/>
    <w:rsid w:val="00B513C9"/>
    <w:rsid w:val="00B553DD"/>
    <w:rsid w:val="00B610E9"/>
    <w:rsid w:val="00B83624"/>
    <w:rsid w:val="00B868AF"/>
    <w:rsid w:val="00B87AA1"/>
    <w:rsid w:val="00B96C67"/>
    <w:rsid w:val="00B976F6"/>
    <w:rsid w:val="00BA41FC"/>
    <w:rsid w:val="00BA4412"/>
    <w:rsid w:val="00BB334F"/>
    <w:rsid w:val="00BC0021"/>
    <w:rsid w:val="00BC2EBC"/>
    <w:rsid w:val="00BC6B54"/>
    <w:rsid w:val="00BD1D37"/>
    <w:rsid w:val="00BD307B"/>
    <w:rsid w:val="00BD40E1"/>
    <w:rsid w:val="00BD7CC0"/>
    <w:rsid w:val="00BF2FDE"/>
    <w:rsid w:val="00BF52C1"/>
    <w:rsid w:val="00C141C3"/>
    <w:rsid w:val="00C14BA5"/>
    <w:rsid w:val="00C21A04"/>
    <w:rsid w:val="00C221B7"/>
    <w:rsid w:val="00C22E44"/>
    <w:rsid w:val="00C2313E"/>
    <w:rsid w:val="00C30BD0"/>
    <w:rsid w:val="00C323CD"/>
    <w:rsid w:val="00C3360A"/>
    <w:rsid w:val="00C357F2"/>
    <w:rsid w:val="00C369B3"/>
    <w:rsid w:val="00C4771A"/>
    <w:rsid w:val="00C519E4"/>
    <w:rsid w:val="00C56CFC"/>
    <w:rsid w:val="00C6316B"/>
    <w:rsid w:val="00C65858"/>
    <w:rsid w:val="00C65E7B"/>
    <w:rsid w:val="00C7206F"/>
    <w:rsid w:val="00C87383"/>
    <w:rsid w:val="00C91C93"/>
    <w:rsid w:val="00C927A8"/>
    <w:rsid w:val="00CA1667"/>
    <w:rsid w:val="00CA19E7"/>
    <w:rsid w:val="00CA5343"/>
    <w:rsid w:val="00CB2071"/>
    <w:rsid w:val="00CB28CF"/>
    <w:rsid w:val="00CB6D50"/>
    <w:rsid w:val="00CB73EA"/>
    <w:rsid w:val="00CC6755"/>
    <w:rsid w:val="00CF023A"/>
    <w:rsid w:val="00CF3353"/>
    <w:rsid w:val="00CF409A"/>
    <w:rsid w:val="00D0470A"/>
    <w:rsid w:val="00D20BDA"/>
    <w:rsid w:val="00D2226B"/>
    <w:rsid w:val="00D27924"/>
    <w:rsid w:val="00D27CED"/>
    <w:rsid w:val="00D41294"/>
    <w:rsid w:val="00D55289"/>
    <w:rsid w:val="00D85D9B"/>
    <w:rsid w:val="00D920D7"/>
    <w:rsid w:val="00D947D2"/>
    <w:rsid w:val="00D961E9"/>
    <w:rsid w:val="00DA0223"/>
    <w:rsid w:val="00DA1931"/>
    <w:rsid w:val="00DA1F3C"/>
    <w:rsid w:val="00DA32BB"/>
    <w:rsid w:val="00DA4633"/>
    <w:rsid w:val="00DA5322"/>
    <w:rsid w:val="00DB4A14"/>
    <w:rsid w:val="00DC02BE"/>
    <w:rsid w:val="00DD41DE"/>
    <w:rsid w:val="00DD58F3"/>
    <w:rsid w:val="00DE1BF3"/>
    <w:rsid w:val="00DF74F0"/>
    <w:rsid w:val="00E03DD2"/>
    <w:rsid w:val="00E07D5B"/>
    <w:rsid w:val="00E10DB3"/>
    <w:rsid w:val="00E134C1"/>
    <w:rsid w:val="00E17A68"/>
    <w:rsid w:val="00E25A58"/>
    <w:rsid w:val="00E3442A"/>
    <w:rsid w:val="00E440B6"/>
    <w:rsid w:val="00E67959"/>
    <w:rsid w:val="00E70D7C"/>
    <w:rsid w:val="00E84755"/>
    <w:rsid w:val="00E84F2D"/>
    <w:rsid w:val="00E8692A"/>
    <w:rsid w:val="00E91FB8"/>
    <w:rsid w:val="00E96DC5"/>
    <w:rsid w:val="00EA1DA1"/>
    <w:rsid w:val="00EB0B0D"/>
    <w:rsid w:val="00EB73D4"/>
    <w:rsid w:val="00EC0FA9"/>
    <w:rsid w:val="00EC15C9"/>
    <w:rsid w:val="00EC59D3"/>
    <w:rsid w:val="00ED34E9"/>
    <w:rsid w:val="00EF4148"/>
    <w:rsid w:val="00EF7354"/>
    <w:rsid w:val="00F168F1"/>
    <w:rsid w:val="00F25264"/>
    <w:rsid w:val="00F34054"/>
    <w:rsid w:val="00F41415"/>
    <w:rsid w:val="00F57BBB"/>
    <w:rsid w:val="00F7201C"/>
    <w:rsid w:val="00F75590"/>
    <w:rsid w:val="00F77E19"/>
    <w:rsid w:val="00F95190"/>
    <w:rsid w:val="00FA089E"/>
    <w:rsid w:val="00FA6015"/>
    <w:rsid w:val="00FB38FE"/>
    <w:rsid w:val="00FC09E2"/>
    <w:rsid w:val="00FC0EF4"/>
    <w:rsid w:val="00FC2BCF"/>
    <w:rsid w:val="00FD47D6"/>
    <w:rsid w:val="00FD4E2B"/>
    <w:rsid w:val="00FE30F0"/>
    <w:rsid w:val="00FE647F"/>
    <w:rsid w:val="00FF3924"/>
    <w:rsid w:val="00FF7FA0"/>
    <w:rsid w:val="010C56CE"/>
    <w:rsid w:val="0190400D"/>
    <w:rsid w:val="01F82DAD"/>
    <w:rsid w:val="028B5965"/>
    <w:rsid w:val="028D27A5"/>
    <w:rsid w:val="02D17826"/>
    <w:rsid w:val="04EA6DAD"/>
    <w:rsid w:val="0AAA12C5"/>
    <w:rsid w:val="0D235909"/>
    <w:rsid w:val="0E870413"/>
    <w:rsid w:val="0F701620"/>
    <w:rsid w:val="0F907196"/>
    <w:rsid w:val="11011FED"/>
    <w:rsid w:val="112C532C"/>
    <w:rsid w:val="11A101D6"/>
    <w:rsid w:val="17171493"/>
    <w:rsid w:val="1A124E03"/>
    <w:rsid w:val="1AC40817"/>
    <w:rsid w:val="1E907214"/>
    <w:rsid w:val="200603BB"/>
    <w:rsid w:val="21CE2E69"/>
    <w:rsid w:val="23254D17"/>
    <w:rsid w:val="24765B0F"/>
    <w:rsid w:val="24D93140"/>
    <w:rsid w:val="25A4493F"/>
    <w:rsid w:val="2600055F"/>
    <w:rsid w:val="26F2139D"/>
    <w:rsid w:val="2B597F39"/>
    <w:rsid w:val="2D5170B0"/>
    <w:rsid w:val="33337877"/>
    <w:rsid w:val="37A006D4"/>
    <w:rsid w:val="3942200C"/>
    <w:rsid w:val="39701D0F"/>
    <w:rsid w:val="39BA2553"/>
    <w:rsid w:val="39E44355"/>
    <w:rsid w:val="3A2D6818"/>
    <w:rsid w:val="3BF770DE"/>
    <w:rsid w:val="3BF8602F"/>
    <w:rsid w:val="3C396015"/>
    <w:rsid w:val="3EA702A0"/>
    <w:rsid w:val="3EEB27FE"/>
    <w:rsid w:val="400A7F9D"/>
    <w:rsid w:val="411B578E"/>
    <w:rsid w:val="43A538C3"/>
    <w:rsid w:val="44105C66"/>
    <w:rsid w:val="44AB2920"/>
    <w:rsid w:val="44B27035"/>
    <w:rsid w:val="45CE3353"/>
    <w:rsid w:val="46987D5A"/>
    <w:rsid w:val="471D566B"/>
    <w:rsid w:val="49A107FB"/>
    <w:rsid w:val="4C006360"/>
    <w:rsid w:val="4DA96926"/>
    <w:rsid w:val="506A795F"/>
    <w:rsid w:val="50887B01"/>
    <w:rsid w:val="509C03E3"/>
    <w:rsid w:val="51D36025"/>
    <w:rsid w:val="53331E4B"/>
    <w:rsid w:val="567A1EDB"/>
    <w:rsid w:val="582A65E1"/>
    <w:rsid w:val="59062BFD"/>
    <w:rsid w:val="5A993AEF"/>
    <w:rsid w:val="5C6707B7"/>
    <w:rsid w:val="5C9F4DDC"/>
    <w:rsid w:val="5D081E3B"/>
    <w:rsid w:val="5D0848D5"/>
    <w:rsid w:val="5E7235CE"/>
    <w:rsid w:val="5E924F28"/>
    <w:rsid w:val="608E6527"/>
    <w:rsid w:val="615351A9"/>
    <w:rsid w:val="616B35B9"/>
    <w:rsid w:val="61BA1C46"/>
    <w:rsid w:val="628141BA"/>
    <w:rsid w:val="63BD3EBA"/>
    <w:rsid w:val="65284875"/>
    <w:rsid w:val="655B398A"/>
    <w:rsid w:val="6944147C"/>
    <w:rsid w:val="6A3A19E3"/>
    <w:rsid w:val="6E6B4557"/>
    <w:rsid w:val="70493D00"/>
    <w:rsid w:val="70C64081"/>
    <w:rsid w:val="70DB63B7"/>
    <w:rsid w:val="72650F3D"/>
    <w:rsid w:val="75842C09"/>
    <w:rsid w:val="758E6C49"/>
    <w:rsid w:val="77DA7CE2"/>
    <w:rsid w:val="790D425F"/>
    <w:rsid w:val="7EE10F4C"/>
    <w:rsid w:val="7FD53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仿宋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00" w:line="271" w:lineRule="auto"/>
      <w:outlineLvl w:val="2"/>
    </w:pPr>
    <w:rPr>
      <w:rFonts w:ascii="Cambria" w:hAnsi="Cambria" w:cs="Cambria"/>
      <w:b/>
      <w:bCs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/>
      <w:kern w:val="0"/>
      <w:sz w:val="24"/>
      <w:szCs w:val="24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ascii="Verdana" w:hAnsi="Verdana" w:eastAsia="宋体" w:cs="Times New Roman"/>
      <w:kern w:val="0"/>
      <w:sz w:val="20"/>
      <w:lang w:eastAsia="en-US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2"/>
    <w:semiHidden/>
    <w:unhideWhenUsed/>
    <w:qFormat/>
    <w:uiPriority w:val="99"/>
    <w:rPr>
      <w:vertAlign w:val="superscript"/>
    </w:rPr>
  </w:style>
  <w:style w:type="character" w:customStyle="1" w:styleId="16">
    <w:name w:val="批注框文本 Char"/>
    <w:basedOn w:val="12"/>
    <w:link w:val="4"/>
    <w:qFormat/>
    <w:uiPriority w:val="99"/>
    <w:rPr>
      <w:sz w:val="18"/>
      <w:szCs w:val="18"/>
    </w:rPr>
  </w:style>
  <w:style w:type="character" w:customStyle="1" w:styleId="17">
    <w:name w:val="页眉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5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批注文字 Char"/>
    <w:basedOn w:val="12"/>
    <w:link w:val="3"/>
    <w:semiHidden/>
    <w:qFormat/>
    <w:uiPriority w:val="99"/>
    <w:rPr>
      <w:rFonts w:eastAsia="仿宋"/>
    </w:rPr>
  </w:style>
  <w:style w:type="character" w:customStyle="1" w:styleId="21">
    <w:name w:val="批注主题 Char"/>
    <w:basedOn w:val="20"/>
    <w:link w:val="9"/>
    <w:semiHidden/>
    <w:qFormat/>
    <w:uiPriority w:val="99"/>
    <w:rPr>
      <w:rFonts w:eastAsia="仿宋"/>
      <w:b/>
      <w:bCs/>
    </w:rPr>
  </w:style>
  <w:style w:type="character" w:customStyle="1" w:styleId="22">
    <w:name w:val="脚注文本 Char"/>
    <w:basedOn w:val="12"/>
    <w:link w:val="7"/>
    <w:semiHidden/>
    <w:qFormat/>
    <w:uiPriority w:val="99"/>
    <w:rPr>
      <w:rFonts w:eastAsia="仿宋"/>
      <w:sz w:val="18"/>
      <w:szCs w:val="18"/>
    </w:rPr>
  </w:style>
  <w:style w:type="character" w:customStyle="1" w:styleId="23">
    <w:name w:val="font1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01"/>
    <w:basedOn w:val="12"/>
    <w:qFormat/>
    <w:uiPriority w:val="0"/>
    <w:rPr>
      <w:rFonts w:ascii="等线" w:hAnsi="等线" w:eastAsia="等线" w:cs="等线"/>
      <w:color w:val="FF0000"/>
      <w:sz w:val="22"/>
      <w:szCs w:val="22"/>
      <w:u w:val="none"/>
    </w:rPr>
  </w:style>
  <w:style w:type="character" w:customStyle="1" w:styleId="25">
    <w:name w:val="font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chart" Target="charts/chart2.xml"/><Relationship Id="rId12" Type="http://schemas.openxmlformats.org/officeDocument/2006/relationships/chart" Target="charts/chart1.xml"/><Relationship Id="rId11" Type="http://schemas.openxmlformats.org/officeDocument/2006/relationships/image" Target="media/image2.emf"/><Relationship Id="rId10" Type="http://schemas.openxmlformats.org/officeDocument/2006/relationships/image" Target="media/image1.emf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b="1"/>
              <a:t>2022</a:t>
            </a:r>
            <a:r>
              <a:rPr lang="zh-CN" altLang="en-US" b="1"/>
              <a:t>和</a:t>
            </a:r>
            <a:r>
              <a:rPr lang="en-US" altLang="zh-CN" b="1"/>
              <a:t>2021</a:t>
            </a:r>
            <a:r>
              <a:rPr lang="zh-CN" altLang="en-US" b="1"/>
              <a:t>各执法领域</a:t>
            </a:r>
            <a:endParaRPr lang="zh-CN" altLang="en-US" b="1"/>
          </a:p>
          <a:p>
            <a:pPr defTabSz="914400">
              <a:defRPr lang="zh-CN"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1"/>
              <a:t>立案数量对比</a:t>
            </a:r>
            <a:endParaRPr lang="zh-CN" altLang="en-US" b="1"/>
          </a:p>
        </c:rich>
      </c:tx>
      <c:layout>
        <c:manualLayout>
          <c:xMode val="edge"/>
          <c:yMode val="edge"/>
          <c:x val="0.318"/>
          <c:y val="0.02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0575"/>
          <c:y val="0.1835"/>
          <c:w val="0.8938"/>
          <c:h val="0.66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2021年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Sheet1!$A$3:$A$10</c:f>
              <c:strCache>
                <c:ptCount val="8"/>
                <c:pt idx="0">
                  <c:v>城管领域</c:v>
                </c:pt>
                <c:pt idx="1">
                  <c:v>国土领域</c:v>
                </c:pt>
                <c:pt idx="2">
                  <c:v>海洋领域</c:v>
                </c:pt>
                <c:pt idx="3">
                  <c:v>交通领域</c:v>
                </c:pt>
                <c:pt idx="4">
                  <c:v>旅游领域</c:v>
                </c:pt>
                <c:pt idx="5">
                  <c:v>文化领域</c:v>
                </c:pt>
                <c:pt idx="6">
                  <c:v>公路执法</c:v>
                </c:pt>
                <c:pt idx="7">
                  <c:v>水利执法</c:v>
                </c:pt>
              </c:strCache>
            </c:strRef>
          </c:cat>
          <c:val>
            <c:numRef>
              <c:f>Sheet1!$B$3:$B$10</c:f>
              <c:numCache>
                <c:formatCode>General</c:formatCode>
                <c:ptCount val="8"/>
                <c:pt idx="0">
                  <c:v>4474</c:v>
                </c:pt>
                <c:pt idx="1">
                  <c:v>149</c:v>
                </c:pt>
                <c:pt idx="2">
                  <c:v>1</c:v>
                </c:pt>
                <c:pt idx="3">
                  <c:v>1337</c:v>
                </c:pt>
                <c:pt idx="4">
                  <c:v>8</c:v>
                </c:pt>
                <c:pt idx="5">
                  <c:v>231</c:v>
                </c:pt>
                <c:pt idx="6">
                  <c:v>4</c:v>
                </c:pt>
                <c:pt idx="7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2022年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Sheet1!$A$3:$A$10</c:f>
              <c:strCache>
                <c:ptCount val="8"/>
                <c:pt idx="0">
                  <c:v>城管领域</c:v>
                </c:pt>
                <c:pt idx="1">
                  <c:v>国土领域</c:v>
                </c:pt>
                <c:pt idx="2">
                  <c:v>海洋领域</c:v>
                </c:pt>
                <c:pt idx="3">
                  <c:v>交通领域</c:v>
                </c:pt>
                <c:pt idx="4">
                  <c:v>旅游领域</c:v>
                </c:pt>
                <c:pt idx="5">
                  <c:v>文化领域</c:v>
                </c:pt>
                <c:pt idx="6">
                  <c:v>公路执法</c:v>
                </c:pt>
                <c:pt idx="7">
                  <c:v>水利执法</c:v>
                </c:pt>
              </c:strCache>
            </c:strRef>
          </c:cat>
          <c:val>
            <c:numRef>
              <c:f>Sheet1!$C$3:$C$10</c:f>
              <c:numCache>
                <c:formatCode>General</c:formatCode>
                <c:ptCount val="8"/>
                <c:pt idx="0">
                  <c:v>5709</c:v>
                </c:pt>
                <c:pt idx="1">
                  <c:v>195</c:v>
                </c:pt>
                <c:pt idx="2">
                  <c:v>22</c:v>
                </c:pt>
                <c:pt idx="3">
                  <c:v>2473</c:v>
                </c:pt>
                <c:pt idx="4">
                  <c:v>6</c:v>
                </c:pt>
                <c:pt idx="5">
                  <c:v>285</c:v>
                </c:pt>
                <c:pt idx="6">
                  <c:v>37</c:v>
                </c:pt>
                <c:pt idx="7">
                  <c:v>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51638400"/>
        <c:axId val="951638792"/>
      </c:barChart>
      <c:catAx>
        <c:axId val="9516384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1638792"/>
        <c:crosses val="autoZero"/>
        <c:auto val="1"/>
        <c:lblAlgn val="ctr"/>
        <c:lblOffset val="100"/>
        <c:noMultiLvlLbl val="0"/>
      </c:catAx>
      <c:valAx>
        <c:axId val="951638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1638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6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60" b="1"/>
              <a:t>2022</a:t>
            </a:r>
            <a:r>
              <a:rPr lang="zh-CN" altLang="en-US" sz="1260" b="1"/>
              <a:t>年各执法领域立案数量占比分析</a:t>
            </a:r>
            <a:endParaRPr lang="zh-CN" altLang="en-US" sz="1260" b="1"/>
          </a:p>
        </c:rich>
      </c:tx>
      <c:layout>
        <c:manualLayout>
          <c:xMode val="edge"/>
          <c:yMode val="edge"/>
          <c:x val="0.231297348484848"/>
          <c:y val="0.019883351007423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68644021993948"/>
          <c:y val="0.170223513069832"/>
          <c:w val="0.638327486315135"/>
          <c:h val="0.680968632957477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2022年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546968680179652"/>
                  <c:y val="-0.0731618480041485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4869363757176"/>
                  <c:y val="0.0880026692630785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44488004744566"/>
                  <c:y val="-0.00658131004625344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352350940584008"/>
                  <c:y val="-0.0217608285897767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60070585180405"/>
                  <c:y val="0.0435048973312569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100441291998556"/>
                  <c:y val="-0.0166908623843788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139336993767285"/>
                  <c:y val="-0.0264389743063751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113500782057586"/>
                  <c:y val="-0.0164381927109655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Sheet1!$A$3:$A$10</c:f>
              <c:strCache>
                <c:ptCount val="8"/>
                <c:pt idx="0">
                  <c:v>城管领域</c:v>
                </c:pt>
                <c:pt idx="1">
                  <c:v>国土领域</c:v>
                </c:pt>
                <c:pt idx="2">
                  <c:v>海洋领域</c:v>
                </c:pt>
                <c:pt idx="3">
                  <c:v>交通领域</c:v>
                </c:pt>
                <c:pt idx="4">
                  <c:v>旅游领域</c:v>
                </c:pt>
                <c:pt idx="5">
                  <c:v>文化领域</c:v>
                </c:pt>
                <c:pt idx="6">
                  <c:v>公路执法</c:v>
                </c:pt>
                <c:pt idx="7">
                  <c:v>水利执法</c:v>
                </c:pt>
              </c:strCache>
            </c:strRef>
          </c:cat>
          <c:val>
            <c:numRef>
              <c:f>Sheet1!$B$3:$B$10</c:f>
              <c:numCache>
                <c:formatCode>General</c:formatCode>
                <c:ptCount val="8"/>
                <c:pt idx="0">
                  <c:v>5709</c:v>
                </c:pt>
                <c:pt idx="1">
                  <c:v>195</c:v>
                </c:pt>
                <c:pt idx="2">
                  <c:v>22</c:v>
                </c:pt>
                <c:pt idx="3">
                  <c:v>2473</c:v>
                </c:pt>
                <c:pt idx="4">
                  <c:v>6</c:v>
                </c:pt>
                <c:pt idx="5">
                  <c:v>285</c:v>
                </c:pt>
                <c:pt idx="6">
                  <c:v>37</c:v>
                </c:pt>
                <c:pt idx="7">
                  <c:v>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5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6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7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5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6F51A-DA99-48DF-89C7-09D5C1ADCB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1501</Words>
  <Characters>2075</Characters>
  <Lines>16</Lines>
  <Paragraphs>4</Paragraphs>
  <TotalTime>1</TotalTime>
  <ScaleCrop>false</ScaleCrop>
  <LinksUpToDate>false</LinksUpToDate>
  <CharactersWithSpaces>2076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2023-01-06T03:07:00Z</dcterms:created>
  <dc:creator>lm137893543@163.com</dc:creator>
  <cp:lastModifiedBy>易</cp:lastModifiedBy>
  <cp:lastPrinted>2021-01-11T07:26:00Z</cp:lastPrinted>
  <dcterms:modified xsi:type="dcterms:W3CDTF">2023-01-13T00:44:01Z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322916549_btnclosed</vt:lpwstr>
  </property>
  <property fmtid="{D5CDD505-2E9C-101B-9397-08002B2CF9AE}" pid="4" name="ICV">
    <vt:lpwstr>F952990ACE5D4846B371AD702C2810A1</vt:lpwstr>
  </property>
</Properties>
</file>