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CA250">
      <w:pPr>
        <w:spacing w:before="156" w:beforeLines="50" w:after="156" w:afterLines="50"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91480B4">
      <w:pPr>
        <w:spacing w:before="156" w:beforeLines="50" w:after="156" w:afterLines="50"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青岛西海岸新区新型产业用地评估体系</w:t>
      </w:r>
    </w:p>
    <w:p w14:paraId="529A7B9D">
      <w:pPr>
        <w:spacing w:before="156" w:beforeLines="50" w:after="312" w:afterLines="10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编制成果</w:t>
      </w:r>
    </w:p>
    <w:p w14:paraId="0B852A67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根据青岛西海岸新区新型产业用地的实际情况，参考青岛市新型产业规划用地的有关政策要求，制定新区新型产业用地评估体系如下：</w:t>
      </w:r>
    </w:p>
    <w:p w14:paraId="0EB86845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一、新型产业用地基准地价</w:t>
      </w:r>
    </w:p>
    <w:p w14:paraId="5384D10B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新型产业用地基准地价参照工矿仓储用地基准地价。</w:t>
      </w:r>
    </w:p>
    <w:p w14:paraId="295472C2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二、自持比例修正系数</w:t>
      </w:r>
    </w:p>
    <w:p w14:paraId="06DCAC4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自持比例修正系数=</w:t>
      </w:r>
      <w:r>
        <w:rPr>
          <w:rFonts w:ascii="仿宋_GB2312" w:hAnsi="仿宋_GB2312" w:eastAsia="仿宋_GB2312" w:cs="仿宋_GB2312"/>
          <w:sz w:val="32"/>
          <w:szCs w:val="32"/>
        </w:rPr>
        <w:t>2.5</w:t>
      </w:r>
      <w:r>
        <w:rPr>
          <w:rFonts w:hint="eastAsia" w:ascii="仿宋_GB2312" w:hAnsi="仿宋_GB2312" w:eastAsia="仿宋_GB2312" w:cs="仿宋_GB2312"/>
          <w:sz w:val="32"/>
          <w:szCs w:val="32"/>
        </w:rPr>
        <w:t>-房屋自持比例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AC94BCC">
      <w:pPr>
        <w:spacing w:line="560" w:lineRule="exact"/>
        <w:ind w:firstLine="600" w:firstLineChars="20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三、容积率修正系数</w:t>
      </w:r>
    </w:p>
    <w:p w14:paraId="776DB98E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新型产业用地容积率修正系数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</w:rPr>
        <w:t>新区的商业用地容积率修正系数。具体修正系数如下：</w:t>
      </w:r>
    </w:p>
    <w:p w14:paraId="477484BB"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 新型产业用地容积率修正系数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 w14:paraId="32B5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1636FD35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容积率</w:t>
            </w:r>
          </w:p>
        </w:tc>
        <w:tc>
          <w:tcPr>
            <w:tcW w:w="1510" w:type="dxa"/>
          </w:tcPr>
          <w:p w14:paraId="569CA568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修正系数</w:t>
            </w:r>
          </w:p>
        </w:tc>
        <w:tc>
          <w:tcPr>
            <w:tcW w:w="1510" w:type="dxa"/>
          </w:tcPr>
          <w:p w14:paraId="528267BD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容积率</w:t>
            </w:r>
          </w:p>
        </w:tc>
        <w:tc>
          <w:tcPr>
            <w:tcW w:w="1510" w:type="dxa"/>
          </w:tcPr>
          <w:p w14:paraId="6FD29925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修正系数</w:t>
            </w:r>
          </w:p>
        </w:tc>
        <w:tc>
          <w:tcPr>
            <w:tcW w:w="1510" w:type="dxa"/>
          </w:tcPr>
          <w:p w14:paraId="7D4A1853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容积率</w:t>
            </w:r>
          </w:p>
        </w:tc>
        <w:tc>
          <w:tcPr>
            <w:tcW w:w="1510" w:type="dxa"/>
          </w:tcPr>
          <w:p w14:paraId="1E9419F9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修正系数</w:t>
            </w:r>
          </w:p>
        </w:tc>
      </w:tr>
      <w:tr w14:paraId="2B91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680BE02F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≤2</w:t>
            </w:r>
          </w:p>
        </w:tc>
        <w:tc>
          <w:tcPr>
            <w:tcW w:w="1510" w:type="dxa"/>
          </w:tcPr>
          <w:p w14:paraId="2AA46057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10" w:type="dxa"/>
          </w:tcPr>
          <w:p w14:paraId="7F10A758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.9</w:t>
            </w:r>
          </w:p>
        </w:tc>
        <w:tc>
          <w:tcPr>
            <w:tcW w:w="1510" w:type="dxa"/>
          </w:tcPr>
          <w:p w14:paraId="3CF0CE95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.3323</w:t>
            </w:r>
          </w:p>
        </w:tc>
        <w:tc>
          <w:tcPr>
            <w:tcW w:w="1510" w:type="dxa"/>
          </w:tcPr>
          <w:p w14:paraId="7D320E74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510" w:type="dxa"/>
          </w:tcPr>
          <w:p w14:paraId="046180AA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.9102</w:t>
            </w:r>
          </w:p>
        </w:tc>
      </w:tr>
      <w:tr w14:paraId="11E0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0E6AAB93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.1</w:t>
            </w:r>
          </w:p>
        </w:tc>
        <w:tc>
          <w:tcPr>
            <w:tcW w:w="1510" w:type="dxa"/>
          </w:tcPr>
          <w:p w14:paraId="2D44EF9C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.0345</w:t>
            </w:r>
          </w:p>
        </w:tc>
        <w:tc>
          <w:tcPr>
            <w:tcW w:w="1510" w:type="dxa"/>
          </w:tcPr>
          <w:p w14:paraId="48A8F8E8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510" w:type="dxa"/>
          </w:tcPr>
          <w:p w14:paraId="1561AFD4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.3723</w:t>
            </w:r>
          </w:p>
        </w:tc>
        <w:tc>
          <w:tcPr>
            <w:tcW w:w="1510" w:type="dxa"/>
          </w:tcPr>
          <w:p w14:paraId="5FA31FCC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.5</w:t>
            </w:r>
          </w:p>
        </w:tc>
        <w:tc>
          <w:tcPr>
            <w:tcW w:w="1510" w:type="dxa"/>
          </w:tcPr>
          <w:p w14:paraId="1007AF67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.0316</w:t>
            </w:r>
          </w:p>
        </w:tc>
      </w:tr>
      <w:tr w14:paraId="5D66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</w:tcPr>
          <w:p w14:paraId="73F9CC02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.2</w:t>
            </w:r>
          </w:p>
        </w:tc>
        <w:tc>
          <w:tcPr>
            <w:tcW w:w="1510" w:type="dxa"/>
          </w:tcPr>
          <w:p w14:paraId="51145F90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.0689</w:t>
            </w:r>
          </w:p>
        </w:tc>
        <w:tc>
          <w:tcPr>
            <w:tcW w:w="1510" w:type="dxa"/>
          </w:tcPr>
          <w:p w14:paraId="15A2F474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.1</w:t>
            </w:r>
          </w:p>
        </w:tc>
        <w:tc>
          <w:tcPr>
            <w:tcW w:w="1510" w:type="dxa"/>
          </w:tcPr>
          <w:p w14:paraId="2788B127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.3948</w:t>
            </w:r>
          </w:p>
        </w:tc>
        <w:tc>
          <w:tcPr>
            <w:tcW w:w="1510" w:type="dxa"/>
          </w:tcPr>
          <w:p w14:paraId="4200E2AF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510" w:type="dxa"/>
          </w:tcPr>
          <w:p w14:paraId="37053249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.1462</w:t>
            </w:r>
          </w:p>
        </w:tc>
      </w:tr>
      <w:tr w14:paraId="360E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4F6359FE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.3</w:t>
            </w:r>
          </w:p>
        </w:tc>
        <w:tc>
          <w:tcPr>
            <w:tcW w:w="1510" w:type="dxa"/>
          </w:tcPr>
          <w:p w14:paraId="31804BDA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.1048</w:t>
            </w:r>
          </w:p>
        </w:tc>
        <w:tc>
          <w:tcPr>
            <w:tcW w:w="1510" w:type="dxa"/>
          </w:tcPr>
          <w:p w14:paraId="21EAB739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.2</w:t>
            </w:r>
          </w:p>
        </w:tc>
        <w:tc>
          <w:tcPr>
            <w:tcW w:w="1510" w:type="dxa"/>
          </w:tcPr>
          <w:p w14:paraId="4483D50E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.4173</w:t>
            </w:r>
          </w:p>
        </w:tc>
        <w:tc>
          <w:tcPr>
            <w:tcW w:w="1510" w:type="dxa"/>
          </w:tcPr>
          <w:p w14:paraId="109161A4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.5</w:t>
            </w:r>
          </w:p>
        </w:tc>
        <w:tc>
          <w:tcPr>
            <w:tcW w:w="1510" w:type="dxa"/>
          </w:tcPr>
          <w:p w14:paraId="345B851B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.2540</w:t>
            </w:r>
          </w:p>
        </w:tc>
      </w:tr>
      <w:tr w14:paraId="02F7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56795C56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.4</w:t>
            </w:r>
          </w:p>
        </w:tc>
        <w:tc>
          <w:tcPr>
            <w:tcW w:w="1510" w:type="dxa"/>
          </w:tcPr>
          <w:p w14:paraId="08D822B7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.1406</w:t>
            </w:r>
          </w:p>
        </w:tc>
        <w:tc>
          <w:tcPr>
            <w:tcW w:w="1510" w:type="dxa"/>
          </w:tcPr>
          <w:p w14:paraId="66B8874B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.3</w:t>
            </w:r>
          </w:p>
        </w:tc>
        <w:tc>
          <w:tcPr>
            <w:tcW w:w="1510" w:type="dxa"/>
          </w:tcPr>
          <w:p w14:paraId="502B26A8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.4469</w:t>
            </w:r>
          </w:p>
        </w:tc>
        <w:tc>
          <w:tcPr>
            <w:tcW w:w="1510" w:type="dxa"/>
          </w:tcPr>
          <w:p w14:paraId="2276CFC7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510" w:type="dxa"/>
          </w:tcPr>
          <w:p w14:paraId="430DC97A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.3551</w:t>
            </w:r>
          </w:p>
        </w:tc>
      </w:tr>
      <w:tr w14:paraId="70DD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60554E2A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.5</w:t>
            </w:r>
          </w:p>
        </w:tc>
        <w:tc>
          <w:tcPr>
            <w:tcW w:w="1510" w:type="dxa"/>
          </w:tcPr>
          <w:p w14:paraId="43A49CAB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.1779</w:t>
            </w:r>
          </w:p>
        </w:tc>
        <w:tc>
          <w:tcPr>
            <w:tcW w:w="1510" w:type="dxa"/>
          </w:tcPr>
          <w:p w14:paraId="1D1B1CD2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.4</w:t>
            </w:r>
          </w:p>
        </w:tc>
        <w:tc>
          <w:tcPr>
            <w:tcW w:w="1510" w:type="dxa"/>
          </w:tcPr>
          <w:p w14:paraId="342D6FD1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.4764</w:t>
            </w:r>
          </w:p>
        </w:tc>
        <w:tc>
          <w:tcPr>
            <w:tcW w:w="1510" w:type="dxa"/>
          </w:tcPr>
          <w:p w14:paraId="4E27825C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.5</w:t>
            </w:r>
          </w:p>
        </w:tc>
        <w:tc>
          <w:tcPr>
            <w:tcW w:w="1510" w:type="dxa"/>
          </w:tcPr>
          <w:p w14:paraId="5CC0F0AA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.4495</w:t>
            </w:r>
          </w:p>
        </w:tc>
      </w:tr>
      <w:tr w14:paraId="1D93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</w:tcPr>
          <w:p w14:paraId="04AFE2AF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.6</w:t>
            </w:r>
          </w:p>
        </w:tc>
        <w:tc>
          <w:tcPr>
            <w:tcW w:w="1510" w:type="dxa"/>
          </w:tcPr>
          <w:p w14:paraId="6A980061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.2151</w:t>
            </w:r>
          </w:p>
        </w:tc>
        <w:tc>
          <w:tcPr>
            <w:tcW w:w="1510" w:type="dxa"/>
          </w:tcPr>
          <w:p w14:paraId="64537AE7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.5</w:t>
            </w:r>
          </w:p>
        </w:tc>
        <w:tc>
          <w:tcPr>
            <w:tcW w:w="1510" w:type="dxa"/>
          </w:tcPr>
          <w:p w14:paraId="719EDECF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.5056</w:t>
            </w:r>
          </w:p>
        </w:tc>
        <w:tc>
          <w:tcPr>
            <w:tcW w:w="1510" w:type="dxa"/>
          </w:tcPr>
          <w:p w14:paraId="76D6A4CE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≥8</w:t>
            </w:r>
          </w:p>
        </w:tc>
        <w:tc>
          <w:tcPr>
            <w:tcW w:w="1510" w:type="dxa"/>
          </w:tcPr>
          <w:p w14:paraId="237D6B8C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.5371</w:t>
            </w:r>
          </w:p>
        </w:tc>
      </w:tr>
      <w:tr w14:paraId="5982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5592519A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.7</w:t>
            </w:r>
          </w:p>
        </w:tc>
        <w:tc>
          <w:tcPr>
            <w:tcW w:w="1510" w:type="dxa"/>
          </w:tcPr>
          <w:p w14:paraId="69516233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.2537</w:t>
            </w:r>
          </w:p>
        </w:tc>
        <w:tc>
          <w:tcPr>
            <w:tcW w:w="1510" w:type="dxa"/>
          </w:tcPr>
          <w:p w14:paraId="723135E3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510" w:type="dxa"/>
          </w:tcPr>
          <w:p w14:paraId="64ED2CDD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.6472</w:t>
            </w:r>
          </w:p>
        </w:tc>
        <w:tc>
          <w:tcPr>
            <w:tcW w:w="1510" w:type="dxa"/>
          </w:tcPr>
          <w:p w14:paraId="79DF0D99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</w:rPr>
            </w:pPr>
          </w:p>
        </w:tc>
        <w:tc>
          <w:tcPr>
            <w:tcW w:w="1510" w:type="dxa"/>
          </w:tcPr>
          <w:p w14:paraId="7D199553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</w:rPr>
            </w:pPr>
          </w:p>
        </w:tc>
      </w:tr>
      <w:tr w14:paraId="4AA7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 w14:paraId="1C48E872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.8</w:t>
            </w:r>
          </w:p>
        </w:tc>
        <w:tc>
          <w:tcPr>
            <w:tcW w:w="1510" w:type="dxa"/>
          </w:tcPr>
          <w:p w14:paraId="340A171C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.2923</w:t>
            </w:r>
          </w:p>
        </w:tc>
        <w:tc>
          <w:tcPr>
            <w:tcW w:w="1510" w:type="dxa"/>
          </w:tcPr>
          <w:p w14:paraId="022561C5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.5</w:t>
            </w:r>
          </w:p>
        </w:tc>
        <w:tc>
          <w:tcPr>
            <w:tcW w:w="1510" w:type="dxa"/>
          </w:tcPr>
          <w:p w14:paraId="6F2478D0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.7821</w:t>
            </w:r>
          </w:p>
        </w:tc>
        <w:tc>
          <w:tcPr>
            <w:tcW w:w="1510" w:type="dxa"/>
          </w:tcPr>
          <w:p w14:paraId="653BB0E2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</w:rPr>
            </w:pPr>
          </w:p>
        </w:tc>
        <w:tc>
          <w:tcPr>
            <w:tcW w:w="1510" w:type="dxa"/>
          </w:tcPr>
          <w:p w14:paraId="3DFDBF78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</w:rPr>
            </w:pPr>
          </w:p>
        </w:tc>
      </w:tr>
    </w:tbl>
    <w:p w14:paraId="264C61C2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四、其他修正</w:t>
      </w:r>
    </w:p>
    <w:p w14:paraId="6673130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其他修正参考《城镇土地估价规程》(GB/T18508-2014)、基准地价修正体系及有关政策规定执行。</w:t>
      </w:r>
    </w:p>
    <w:p w14:paraId="6367B76E"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17E1D82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698C3F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EBFE6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C5A78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F7904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5B2C7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BE740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6BD4CB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DEFF9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AD8336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C1DA7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35D2D7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E40818">
      <w:pPr>
        <w:adjustRightInd w:val="0"/>
        <w:snapToGrid w:val="0"/>
        <w:spacing w:line="660" w:lineRule="exact"/>
        <w:ind w:right="220" w:rightChars="100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41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Black">
    <w:altName w:val="Nimbus Roman No9 L"/>
    <w:panose1 w:val="020B0A04020102020204"/>
    <w:charset w:val="00"/>
    <w:family w:val="swiss"/>
    <w:pitch w:val="default"/>
    <w:sig w:usb0="00000000" w:usb1="00000000" w:usb2="00000000" w:usb3="00000000" w:csb0="6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Verdana">
    <w:altName w:val="UKIJ Inchike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KIJ Inchike">
    <w:panose1 w:val="020B0604030504040204"/>
    <w:charset w:val="00"/>
    <w:family w:val="auto"/>
    <w:pitch w:val="default"/>
    <w:sig w:usb0="00006287" w:usb1="80000000" w:usb2="00000008" w:usb3="00000000" w:csb0="200000DF" w:csb1="200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87B82">
    <w:pPr>
      <w:pStyle w:val="45"/>
      <w:tabs>
        <w:tab w:val="clear" w:pos="4153"/>
        <w:tab w:val="clear" w:pos="8306"/>
      </w:tabs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4540" cy="230505"/>
              <wp:effectExtent l="0" t="0" r="63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54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B0CD7">
                          <w:pPr>
                            <w:pStyle w:val="1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60.2pt;mso-position-horizontal:outside;mso-position-horizontal-relative:margin;z-index:251659264;mso-width-relative:page;mso-height-relative:page;" filled="f" stroked="f" coordsize="21600,21600" o:gfxdata="UEsDBAoAAAAAAIdO4kAAAAAAAAAAAAAAAAAEAAAAZHJzL1BLAwQUAAAACACHTuJAjLzJ2tMAAAAE&#10;AQAADwAAAGRycy9kb3ducmV2LnhtbE2PMU/DMBCFd6T+B+uQuiBqO0URpHE6VLCwUbqwufE1ibDP&#10;UewmaX89LgssJz29p/e+K7ezs2zEIXSeFMiVAIZUe9NRo+Dw+fb4DCxETUZbT6jgggG21eKu1IXx&#10;E33guI8NSyUUCq2gjbEvOA91i06Hle+Rknfyg9MxyaHhZtBTKneWZ0Lk3OmO0kKre9y1WH/vz05B&#10;Pr/2D+8vmE3X2o70dZUyolRqeS/FBljEOf6F4Yaf0KFKTEd/JhOYVZAeib/35mXiCdhRwTpfA69K&#10;/h+++gFQSwMEFAAAAAgAh07iQD4HUNgKAgAABAQAAA4AAABkcnMvZTJvRG9jLnhtbK1TzY7TMBC+&#10;I/EOlu80adkuKGq6WrYqQlp+pIUHcB2nsYg9Zuw2WR4A3mBPXLjzXH0Oxk5TluWyBy7W2B5/833f&#10;jBcXvWnZXqHXYEs+neScKSuh0nZb8k8f189ecuaDsJVowaqS3yrPL5ZPnyw6V6gZNNBWChmBWF90&#10;ruRNCK7IMi8bZYSfgFOWLmtAIwJtcZtVKDpCN202y/PzrAOsHIJU3tPparjkR0R8DCDUtZZqBXJn&#10;lA0DKqpWBJLkG+08Xya2da1keF/XXgXWlpyUhrRSEYo3cc2WC1FsUbhGyyMF8RgKDzQZoS0VPUGt&#10;RBBsh/ofKKMlgoc6TCSYbBCSHCEV0/yBNzeNcCppIau9O5nu/x+sfLf/gExXNAmcWWGo4Ye774cf&#10;vw4/v7FptKdzvqCsG0d5oX8FfUyNUr27BvnZMwtXjbBbdYkIXaNERfTSy+ze0wHHR5BN9xYqqiN2&#10;ARJQX6OJgOQGI3Rqze2pNaoPTNLhi/Oz+RndSLqaPc/n+Txyy0QxPnbow2sFhsWg5EidT+Bif+3D&#10;kDqmxFoW1rptU/db+9cBYcaTRD7yHZiHftMfzdhAdUsyEIZhoq9EQQP4lbOOBqnk/stOoOKsfWPJ&#10;ijh1Y4BjsBkDYSU9LXngbAivwjCdO4d62xDyaPYl2bXWSUr0dWBx5EnDkcw4DnKcvvv7lPXn8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y8ydrTAAAABAEAAA8AAAAAAAAAAQAgAAAAIgAAAGRy&#10;cy9kb3ducmV2LnhtbFBLAQIUABQAAAAIAIdO4kA+B1DYCgIAAAQEAAAOAAAAAAAAAAEAIAAAACI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AB0CD7">
                    <w:pPr>
                      <w:pStyle w:val="1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01D49"/>
    <w:multiLevelType w:val="singleLevel"/>
    <w:tmpl w:val="97C01D49"/>
    <w:lvl w:ilvl="0" w:tentative="0">
      <w:start w:val="1"/>
      <w:numFmt w:val="bullet"/>
      <w:pStyle w:val="43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hdrShapeDefaults>
    <o:shapelayout v:ext="edit">
      <o:idmap v:ext="edit" data="3"/>
    </o:shapelayout>
  </w:hdrShapeDefaults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4EE4"/>
    <w:rsid w:val="00075A3D"/>
    <w:rsid w:val="00084079"/>
    <w:rsid w:val="00091A28"/>
    <w:rsid w:val="000968F1"/>
    <w:rsid w:val="000A49F2"/>
    <w:rsid w:val="000A7F62"/>
    <w:rsid w:val="000B5D0A"/>
    <w:rsid w:val="000D0280"/>
    <w:rsid w:val="000D4500"/>
    <w:rsid w:val="000F2D44"/>
    <w:rsid w:val="000F371D"/>
    <w:rsid w:val="00113C23"/>
    <w:rsid w:val="0011420A"/>
    <w:rsid w:val="0013484D"/>
    <w:rsid w:val="00177A49"/>
    <w:rsid w:val="001C6A68"/>
    <w:rsid w:val="001F2F40"/>
    <w:rsid w:val="00247EE2"/>
    <w:rsid w:val="00253175"/>
    <w:rsid w:val="00254AFD"/>
    <w:rsid w:val="002A1662"/>
    <w:rsid w:val="002A405A"/>
    <w:rsid w:val="00315D7F"/>
    <w:rsid w:val="00323254"/>
    <w:rsid w:val="00323B43"/>
    <w:rsid w:val="00344FBA"/>
    <w:rsid w:val="00350EFF"/>
    <w:rsid w:val="00357DD8"/>
    <w:rsid w:val="003800C1"/>
    <w:rsid w:val="003B51DB"/>
    <w:rsid w:val="003D37D8"/>
    <w:rsid w:val="003E1B26"/>
    <w:rsid w:val="003E1C25"/>
    <w:rsid w:val="004048AC"/>
    <w:rsid w:val="004222E3"/>
    <w:rsid w:val="00426133"/>
    <w:rsid w:val="004358AB"/>
    <w:rsid w:val="00444AC2"/>
    <w:rsid w:val="00467709"/>
    <w:rsid w:val="004A5FD8"/>
    <w:rsid w:val="004E08A2"/>
    <w:rsid w:val="004F04B7"/>
    <w:rsid w:val="00532BD5"/>
    <w:rsid w:val="005748B4"/>
    <w:rsid w:val="00582CFD"/>
    <w:rsid w:val="0059124F"/>
    <w:rsid w:val="005951E8"/>
    <w:rsid w:val="005B0782"/>
    <w:rsid w:val="005C7490"/>
    <w:rsid w:val="005D4B37"/>
    <w:rsid w:val="005F50F6"/>
    <w:rsid w:val="00646792"/>
    <w:rsid w:val="00656F50"/>
    <w:rsid w:val="00660BF1"/>
    <w:rsid w:val="00665571"/>
    <w:rsid w:val="00673EB2"/>
    <w:rsid w:val="006766B1"/>
    <w:rsid w:val="006A30AC"/>
    <w:rsid w:val="006B699C"/>
    <w:rsid w:val="006D432E"/>
    <w:rsid w:val="006E5310"/>
    <w:rsid w:val="00753C28"/>
    <w:rsid w:val="00757A6D"/>
    <w:rsid w:val="00780CB7"/>
    <w:rsid w:val="007818AD"/>
    <w:rsid w:val="007977AC"/>
    <w:rsid w:val="00797D26"/>
    <w:rsid w:val="007A49AF"/>
    <w:rsid w:val="007B4443"/>
    <w:rsid w:val="007F2FF9"/>
    <w:rsid w:val="007F4781"/>
    <w:rsid w:val="00810A29"/>
    <w:rsid w:val="008223C6"/>
    <w:rsid w:val="00824AEB"/>
    <w:rsid w:val="00825FDE"/>
    <w:rsid w:val="00850AD9"/>
    <w:rsid w:val="008938B8"/>
    <w:rsid w:val="00893C62"/>
    <w:rsid w:val="008B7726"/>
    <w:rsid w:val="008C1652"/>
    <w:rsid w:val="008C6316"/>
    <w:rsid w:val="00912E47"/>
    <w:rsid w:val="00931024"/>
    <w:rsid w:val="00931154"/>
    <w:rsid w:val="0093293B"/>
    <w:rsid w:val="00933907"/>
    <w:rsid w:val="00945588"/>
    <w:rsid w:val="009526A9"/>
    <w:rsid w:val="00960D54"/>
    <w:rsid w:val="00964BDC"/>
    <w:rsid w:val="00982799"/>
    <w:rsid w:val="009832AD"/>
    <w:rsid w:val="00992349"/>
    <w:rsid w:val="00993C49"/>
    <w:rsid w:val="009A3250"/>
    <w:rsid w:val="009C0709"/>
    <w:rsid w:val="009C3F50"/>
    <w:rsid w:val="00A35788"/>
    <w:rsid w:val="00A93A64"/>
    <w:rsid w:val="00AD6599"/>
    <w:rsid w:val="00AE7271"/>
    <w:rsid w:val="00AF473F"/>
    <w:rsid w:val="00B7654A"/>
    <w:rsid w:val="00B93747"/>
    <w:rsid w:val="00BC01B3"/>
    <w:rsid w:val="00C44A28"/>
    <w:rsid w:val="00C57178"/>
    <w:rsid w:val="00C65E08"/>
    <w:rsid w:val="00C74499"/>
    <w:rsid w:val="00CA2A2A"/>
    <w:rsid w:val="00CB49B6"/>
    <w:rsid w:val="00D11184"/>
    <w:rsid w:val="00D31D50"/>
    <w:rsid w:val="00D974C4"/>
    <w:rsid w:val="00DA216F"/>
    <w:rsid w:val="00DA3F35"/>
    <w:rsid w:val="00DB6DE9"/>
    <w:rsid w:val="00DC27F5"/>
    <w:rsid w:val="00DC65E6"/>
    <w:rsid w:val="00DD0CDA"/>
    <w:rsid w:val="00E713FE"/>
    <w:rsid w:val="00E9766F"/>
    <w:rsid w:val="00ED5860"/>
    <w:rsid w:val="00EE406A"/>
    <w:rsid w:val="00F07A99"/>
    <w:rsid w:val="00F21510"/>
    <w:rsid w:val="00F61744"/>
    <w:rsid w:val="00F63B24"/>
    <w:rsid w:val="00F95580"/>
    <w:rsid w:val="00F977EB"/>
    <w:rsid w:val="00FD3374"/>
    <w:rsid w:val="026B6DAB"/>
    <w:rsid w:val="06150B42"/>
    <w:rsid w:val="06BB0AB6"/>
    <w:rsid w:val="09BF1074"/>
    <w:rsid w:val="0D1B565E"/>
    <w:rsid w:val="0E372937"/>
    <w:rsid w:val="10D046C5"/>
    <w:rsid w:val="15A95727"/>
    <w:rsid w:val="176222F9"/>
    <w:rsid w:val="18437111"/>
    <w:rsid w:val="1A077661"/>
    <w:rsid w:val="1B8B6070"/>
    <w:rsid w:val="2A110088"/>
    <w:rsid w:val="2B326508"/>
    <w:rsid w:val="2E0A72C8"/>
    <w:rsid w:val="2E3A7E8C"/>
    <w:rsid w:val="2E8A7870"/>
    <w:rsid w:val="305F7703"/>
    <w:rsid w:val="382F45A1"/>
    <w:rsid w:val="3AAF7DA5"/>
    <w:rsid w:val="3B7D4063"/>
    <w:rsid w:val="3C1A2DCC"/>
    <w:rsid w:val="3CCA5D07"/>
    <w:rsid w:val="3EE64138"/>
    <w:rsid w:val="422935EF"/>
    <w:rsid w:val="42742C05"/>
    <w:rsid w:val="428C249C"/>
    <w:rsid w:val="4615693A"/>
    <w:rsid w:val="4C5E0AB3"/>
    <w:rsid w:val="4D0C0D56"/>
    <w:rsid w:val="53124439"/>
    <w:rsid w:val="540E552E"/>
    <w:rsid w:val="56643CC0"/>
    <w:rsid w:val="58913FBE"/>
    <w:rsid w:val="617A501F"/>
    <w:rsid w:val="63B05C41"/>
    <w:rsid w:val="63F73CEB"/>
    <w:rsid w:val="67BB4F53"/>
    <w:rsid w:val="699744BF"/>
    <w:rsid w:val="69F4102A"/>
    <w:rsid w:val="6AEE2B78"/>
    <w:rsid w:val="6D2531FB"/>
    <w:rsid w:val="6FB14BFA"/>
    <w:rsid w:val="70A90AE0"/>
    <w:rsid w:val="72FA2A34"/>
    <w:rsid w:val="7523150F"/>
    <w:rsid w:val="757663D1"/>
    <w:rsid w:val="78052203"/>
    <w:rsid w:val="792F01CF"/>
    <w:rsid w:val="7A2A3412"/>
    <w:rsid w:val="7A2F7467"/>
    <w:rsid w:val="7DC600E3"/>
    <w:rsid w:val="7E5D3071"/>
    <w:rsid w:val="7E9C7095"/>
    <w:rsid w:val="7EFFF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link w:val="59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3">
    <w:name w:val="heading 9"/>
    <w:basedOn w:val="1"/>
    <w:next w:val="1"/>
    <w:qFormat/>
    <w:uiPriority w:val="9"/>
    <w:pPr>
      <w:keepNext/>
      <w:keepLines/>
      <w:spacing w:before="240" w:after="64" w:line="320" w:lineRule="auto"/>
      <w:outlineLvl w:val="8"/>
    </w:pPr>
    <w:rPr>
      <w:rFonts w:ascii="等线 Light" w:hAnsi="等线 Light" w:eastAsia="等线 Light" w:cs="等线 Light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2"/>
    <w:qFormat/>
    <w:uiPriority w:val="0"/>
    <w:pPr>
      <w:widowControl w:val="0"/>
      <w:shd w:val="clear" w:color="auto" w:fill="000080"/>
      <w:jc w:val="both"/>
    </w:pPr>
    <w:rPr>
      <w:rFonts w:ascii="等线" w:hAnsi="等线" w:eastAsia="等线" w:cs="Times New Roman"/>
      <w:kern w:val="2"/>
      <w:sz w:val="21"/>
      <w:szCs w:val="24"/>
    </w:rPr>
  </w:style>
  <w:style w:type="paragraph" w:styleId="5">
    <w:name w:val="annotation text"/>
    <w:basedOn w:val="1"/>
    <w:link w:val="27"/>
    <w:unhideWhenUsed/>
    <w:qFormat/>
    <w:uiPriority w:val="0"/>
  </w:style>
  <w:style w:type="paragraph" w:styleId="6">
    <w:name w:val="Body Text"/>
    <w:basedOn w:val="1"/>
    <w:link w:val="26"/>
    <w:qFormat/>
    <w:uiPriority w:val="0"/>
    <w:pPr>
      <w:widowControl w:val="0"/>
      <w:tabs>
        <w:tab w:val="left" w:pos="680"/>
      </w:tabs>
      <w:spacing w:afterLines="50" w:line="320" w:lineRule="exact"/>
      <w:ind w:left="680" w:hanging="396"/>
    </w:pPr>
    <w:rPr>
      <w:rFonts w:ascii="Arial Black" w:hAnsi="Arial Black" w:eastAsia="宋体" w:cs="Times New Roman"/>
      <w:kern w:val="2"/>
      <w:sz w:val="21"/>
      <w:szCs w:val="24"/>
    </w:rPr>
  </w:style>
  <w:style w:type="paragraph" w:styleId="7">
    <w:name w:val="Body Text Indent"/>
    <w:basedOn w:val="1"/>
    <w:link w:val="33"/>
    <w:qFormat/>
    <w:uiPriority w:val="0"/>
    <w:pPr>
      <w:widowControl w:val="0"/>
      <w:spacing w:after="120"/>
      <w:ind w:left="420" w:leftChars="200"/>
      <w:jc w:val="both"/>
    </w:pPr>
    <w:rPr>
      <w:rFonts w:ascii="等线" w:hAnsi="等线" w:eastAsia="等线" w:cs="Times New Roman"/>
      <w:kern w:val="2"/>
      <w:sz w:val="21"/>
      <w:szCs w:val="24"/>
    </w:rPr>
  </w:style>
  <w:style w:type="paragraph" w:styleId="8">
    <w:name w:val="Body Text Indent 2"/>
    <w:basedOn w:val="1"/>
    <w:link w:val="34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等线" w:hAnsi="等线" w:eastAsia="等线" w:cs="Times New Roman"/>
      <w:kern w:val="2"/>
      <w:sz w:val="21"/>
      <w:szCs w:val="24"/>
    </w:rPr>
  </w:style>
  <w:style w:type="paragraph" w:styleId="9">
    <w:name w:val="Balloon Text"/>
    <w:basedOn w:val="1"/>
    <w:link w:val="24"/>
    <w:unhideWhenUsed/>
    <w:qFormat/>
    <w:uiPriority w:val="0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13">
    <w:name w:val="Normal (Web)"/>
    <w:basedOn w:val="1"/>
    <w:unhideWhenUsed/>
    <w:qFormat/>
    <w:uiPriority w:val="0"/>
    <w:rPr>
      <w:sz w:val="24"/>
    </w:rPr>
  </w:style>
  <w:style w:type="paragraph" w:styleId="14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  <w:rPr>
      <w:rFonts w:ascii="宋体" w:hAnsi="Tahoma"/>
      <w:szCs w:val="21"/>
    </w:rPr>
  </w:style>
  <w:style w:type="character" w:styleId="19">
    <w:name w:val="Hyperlink"/>
    <w:basedOn w:val="17"/>
    <w:qFormat/>
    <w:uiPriority w:val="0"/>
    <w:rPr>
      <w:rFonts w:ascii="宋体" w:hAnsi="Tahoma"/>
      <w:color w:val="0000FF"/>
      <w:szCs w:val="21"/>
      <w:u w:val="single"/>
    </w:rPr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7"/>
    <w:link w:val="11"/>
    <w:qFormat/>
    <w:uiPriority w:val="0"/>
    <w:rPr>
      <w:rFonts w:ascii="Tahoma" w:hAnsi="Tahoma"/>
      <w:sz w:val="18"/>
      <w:szCs w:val="18"/>
    </w:rPr>
  </w:style>
  <w:style w:type="character" w:customStyle="1" w:styleId="22">
    <w:name w:val="页脚 Char"/>
    <w:basedOn w:val="17"/>
    <w:link w:val="10"/>
    <w:qFormat/>
    <w:uiPriority w:val="0"/>
    <w:rPr>
      <w:rFonts w:ascii="Tahoma" w:hAnsi="Tahoma"/>
      <w:sz w:val="18"/>
      <w:szCs w:val="18"/>
    </w:rPr>
  </w:style>
  <w:style w:type="character" w:customStyle="1" w:styleId="23">
    <w:name w:val="正文文本 Char"/>
    <w:basedOn w:val="17"/>
    <w:qFormat/>
    <w:uiPriority w:val="0"/>
    <w:rPr>
      <w:rFonts w:ascii="Arial Black" w:hAnsi="Arial Black" w:eastAsia="宋体" w:cs="Times New Roman"/>
      <w:kern w:val="2"/>
      <w:sz w:val="21"/>
      <w:szCs w:val="24"/>
    </w:rPr>
  </w:style>
  <w:style w:type="character" w:customStyle="1" w:styleId="24">
    <w:name w:val="批注框文本 Char"/>
    <w:basedOn w:val="17"/>
    <w:link w:val="9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25">
    <w:name w:val="页脚 字符"/>
    <w:basedOn w:val="17"/>
    <w:qFormat/>
    <w:uiPriority w:val="0"/>
    <w:rPr>
      <w:rFonts w:hint="eastAsia" w:ascii="仿宋_GB2312" w:eastAsia="仿宋_GB2312" w:cs="仿宋_GB2312"/>
      <w:kern w:val="2"/>
      <w:sz w:val="18"/>
      <w:szCs w:val="18"/>
    </w:rPr>
  </w:style>
  <w:style w:type="character" w:customStyle="1" w:styleId="26">
    <w:name w:val="正文文本 Char1"/>
    <w:basedOn w:val="17"/>
    <w:link w:val="6"/>
    <w:qFormat/>
    <w:uiPriority w:val="0"/>
    <w:rPr>
      <w:rFonts w:hint="eastAsia" w:ascii="仿宋_GB2312" w:eastAsia="仿宋_GB2312" w:cs="仿宋_GB2312"/>
      <w:kern w:val="2"/>
      <w:sz w:val="32"/>
    </w:rPr>
  </w:style>
  <w:style w:type="character" w:customStyle="1" w:styleId="27">
    <w:name w:val="批注文字 Char"/>
    <w:basedOn w:val="17"/>
    <w:link w:val="5"/>
    <w:qFormat/>
    <w:uiPriority w:val="0"/>
    <w:rPr>
      <w:rFonts w:ascii="Tahoma" w:hAnsi="Tahoma" w:eastAsia="微软雅黑" w:cstheme="minorBidi"/>
      <w:sz w:val="22"/>
      <w:szCs w:val="22"/>
    </w:rPr>
  </w:style>
  <w:style w:type="character" w:customStyle="1" w:styleId="28">
    <w:name w:val="批注主题 Char"/>
    <w:basedOn w:val="27"/>
    <w:link w:val="14"/>
    <w:semiHidden/>
    <w:qFormat/>
    <w:uiPriority w:val="99"/>
    <w:rPr>
      <w:rFonts w:ascii="Tahoma" w:hAnsi="Tahoma" w:eastAsia="微软雅黑" w:cstheme="minorBidi"/>
      <w:b/>
      <w:bCs/>
      <w:sz w:val="22"/>
      <w:szCs w:val="22"/>
    </w:rPr>
  </w:style>
  <w:style w:type="paragraph" w:customStyle="1" w:styleId="29">
    <w:name w:val="修订1"/>
    <w:hidden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0">
    <w:name w:val="List Paragraph"/>
    <w:basedOn w:val="1"/>
    <w:qFormat/>
    <w:uiPriority w:val="0"/>
    <w:pPr>
      <w:ind w:firstLine="420" w:firstLineChars="200"/>
    </w:pPr>
  </w:style>
  <w:style w:type="paragraph" w:customStyle="1" w:styleId="31">
    <w:name w:val="Char Char Char Char Char Char Char Char Char Char Char Char Char Char Char Char"/>
    <w:basedOn w:val="1"/>
    <w:qFormat/>
    <w:uiPriority w:val="0"/>
    <w:pPr>
      <w:widowControl w:val="0"/>
      <w:jc w:val="both"/>
    </w:pPr>
    <w:rPr>
      <w:rFonts w:ascii="仿宋_GB2312" w:hAnsi="Times New Roman" w:eastAsia="仿宋_GB2312" w:cs="Times New Roman"/>
      <w:b/>
      <w:kern w:val="2"/>
      <w:sz w:val="32"/>
      <w:szCs w:val="32"/>
    </w:rPr>
  </w:style>
  <w:style w:type="character" w:customStyle="1" w:styleId="32">
    <w:name w:val="文档结构图 Char"/>
    <w:basedOn w:val="17"/>
    <w:link w:val="4"/>
    <w:qFormat/>
    <w:uiPriority w:val="0"/>
    <w:rPr>
      <w:rFonts w:ascii="等线" w:hAnsi="等线" w:eastAsia="等线"/>
      <w:kern w:val="2"/>
      <w:sz w:val="21"/>
      <w:szCs w:val="24"/>
      <w:shd w:val="clear" w:color="auto" w:fill="000080"/>
    </w:rPr>
  </w:style>
  <w:style w:type="character" w:customStyle="1" w:styleId="33">
    <w:name w:val="正文文本缩进 Char"/>
    <w:basedOn w:val="17"/>
    <w:link w:val="7"/>
    <w:qFormat/>
    <w:uiPriority w:val="0"/>
    <w:rPr>
      <w:rFonts w:ascii="等线" w:hAnsi="等线" w:eastAsia="等线"/>
      <w:kern w:val="2"/>
      <w:sz w:val="21"/>
      <w:szCs w:val="24"/>
    </w:rPr>
  </w:style>
  <w:style w:type="character" w:customStyle="1" w:styleId="34">
    <w:name w:val="正文文本缩进 2 Char"/>
    <w:basedOn w:val="17"/>
    <w:link w:val="8"/>
    <w:qFormat/>
    <w:uiPriority w:val="0"/>
    <w:rPr>
      <w:rFonts w:ascii="等线" w:hAnsi="等线" w:eastAsia="等线"/>
      <w:kern w:val="2"/>
      <w:sz w:val="21"/>
      <w:szCs w:val="24"/>
    </w:rPr>
  </w:style>
  <w:style w:type="paragraph" w:customStyle="1" w:styleId="35">
    <w:name w:val="Body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0"/>
    </w:rPr>
  </w:style>
  <w:style w:type="paragraph" w:customStyle="1" w:styleId="36">
    <w:name w:val="标题 21"/>
    <w:basedOn w:val="1"/>
    <w:qFormat/>
    <w:uiPriority w:val="0"/>
    <w:pPr>
      <w:keepNext/>
      <w:keepLines/>
      <w:widowControl w:val="0"/>
      <w:spacing w:line="580" w:lineRule="exact"/>
      <w:ind w:firstLine="1020" w:firstLineChars="200"/>
      <w:jc w:val="both"/>
      <w:outlineLvl w:val="1"/>
    </w:pPr>
    <w:rPr>
      <w:rFonts w:ascii="Arial" w:hAnsi="Arial" w:eastAsia="黑体" w:cs="Times New Roman"/>
      <w:b/>
      <w:kern w:val="2"/>
      <w:sz w:val="21"/>
      <w:szCs w:val="24"/>
    </w:rPr>
  </w:style>
  <w:style w:type="paragraph" w:customStyle="1" w:styleId="37">
    <w:name w:val="标题 31"/>
    <w:basedOn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4"/>
    </w:rPr>
  </w:style>
  <w:style w:type="paragraph" w:customStyle="1" w:styleId="38">
    <w:name w:val="标题 51"/>
    <w:basedOn w:val="1"/>
    <w:qFormat/>
    <w:uiPriority w:val="0"/>
    <w:pPr>
      <w:widowControl w:val="0"/>
      <w:spacing w:before="100" w:beforeAutospacing="1" w:after="100" w:afterAutospacing="1"/>
      <w:outlineLvl w:val="4"/>
    </w:pPr>
    <w:rPr>
      <w:rFonts w:hint="eastAsia" w:ascii="宋体" w:hAnsi="宋体" w:eastAsia="宋体" w:cs="Times New Roman"/>
      <w:b/>
      <w:bCs/>
      <w:sz w:val="20"/>
      <w:szCs w:val="20"/>
    </w:rPr>
  </w:style>
  <w:style w:type="character" w:customStyle="1" w:styleId="39">
    <w:name w:val="默认段落字体1"/>
    <w:qFormat/>
    <w:uiPriority w:val="0"/>
  </w:style>
  <w:style w:type="table" w:customStyle="1" w:styleId="40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批注文字1"/>
    <w:basedOn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42">
    <w:name w:val="正文文本1"/>
    <w:basedOn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32"/>
      <w:szCs w:val="24"/>
    </w:rPr>
  </w:style>
  <w:style w:type="paragraph" w:customStyle="1" w:styleId="43">
    <w:name w:val="列表项目符号 51"/>
    <w:basedOn w:val="1"/>
    <w:qFormat/>
    <w:uiPriority w:val="0"/>
    <w:pPr>
      <w:widowControl w:val="0"/>
      <w:numPr>
        <w:ilvl w:val="0"/>
        <w:numId w:val="1"/>
      </w:numPr>
      <w:tabs>
        <w:tab w:val="clear" w:pos="2040"/>
      </w:tabs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44">
    <w:name w:val="批注框文本1"/>
    <w:basedOn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45">
    <w:name w:val="页脚1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46">
    <w:name w:val="页眉1"/>
    <w:basedOn w:val="1"/>
    <w:qFormat/>
    <w:uiPriority w:val="0"/>
    <w:pPr>
      <w:widowControl w:val="0"/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47">
    <w:name w:val="目录 11"/>
    <w:basedOn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</w:rPr>
  </w:style>
  <w:style w:type="paragraph" w:customStyle="1" w:styleId="48">
    <w:name w:val="普通(网站)1"/>
    <w:basedOn w:val="1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</w:rPr>
  </w:style>
  <w:style w:type="table" w:customStyle="1" w:styleId="49">
    <w:name w:val="网格型1"/>
    <w:basedOn w:val="40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要点1"/>
    <w:qFormat/>
    <w:uiPriority w:val="0"/>
    <w:rPr>
      <w:b/>
    </w:rPr>
  </w:style>
  <w:style w:type="character" w:customStyle="1" w:styleId="51">
    <w:name w:val="页码1"/>
    <w:qFormat/>
    <w:uiPriority w:val="0"/>
    <w:rPr>
      <w:rFonts w:ascii="Times New Roman" w:hAnsi="Times New Roman" w:eastAsia="宋体"/>
    </w:rPr>
  </w:style>
  <w:style w:type="character" w:customStyle="1" w:styleId="52">
    <w:name w:val="NormalCharacter"/>
    <w:semiHidden/>
    <w:qFormat/>
    <w:uiPriority w:val="0"/>
  </w:style>
  <w:style w:type="paragraph" w:customStyle="1" w:styleId="53">
    <w:name w:val="Char"/>
    <w:basedOn w:val="1"/>
    <w:qFormat/>
    <w:uiPriority w:val="0"/>
    <w:pPr>
      <w:spacing w:after="160" w:line="240" w:lineRule="exact"/>
    </w:pPr>
    <w:rPr>
      <w:rFonts w:ascii="Verdana" w:hAnsi="Verdana" w:eastAsia="宋体" w:cs="Times New Roman"/>
      <w:sz w:val="20"/>
      <w:szCs w:val="20"/>
      <w:lang w:eastAsia="en-US"/>
    </w:rPr>
  </w:style>
  <w:style w:type="character" w:customStyle="1" w:styleId="54">
    <w:name w:val="UserStyle_26"/>
    <w:qFormat/>
    <w:uiPriority w:val="0"/>
  </w:style>
  <w:style w:type="character" w:customStyle="1" w:styleId="55">
    <w:name w:val="15"/>
    <w:qFormat/>
    <w:uiPriority w:val="0"/>
    <w:rPr>
      <w:rFonts w:ascii="Times New Roman" w:hAnsi="Times New Roman"/>
    </w:rPr>
  </w:style>
  <w:style w:type="paragraph" w:customStyle="1" w:styleId="56">
    <w:name w:val="UserStyle_32"/>
    <w:basedOn w:val="1"/>
    <w:qFormat/>
    <w:uiPriority w:val="0"/>
    <w:pPr>
      <w:pBdr>
        <w:bottom w:val="single" w:color="000000" w:sz="6" w:space="0"/>
      </w:pBdr>
      <w:tabs>
        <w:tab w:val="left" w:pos="36"/>
        <w:tab w:val="left" w:leader="hyphen" w:pos="1817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57">
    <w:name w:val="font21"/>
    <w:basedOn w:val="39"/>
    <w:qFormat/>
    <w:uiPriority w:val="0"/>
    <w:rPr>
      <w:rFonts w:ascii="宋体" w:hAnsi="宋体" w:eastAsia="宋体"/>
      <w:color w:val="000000"/>
      <w:sz w:val="21"/>
      <w:szCs w:val="21"/>
      <w:u w:val="none"/>
    </w:rPr>
  </w:style>
  <w:style w:type="paragraph" w:customStyle="1" w:styleId="58">
    <w:name w:val="Normal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59">
    <w:name w:val="标题 3 Char"/>
    <w:basedOn w:val="17"/>
    <w:link w:val="2"/>
    <w:qFormat/>
    <w:uiPriority w:val="0"/>
    <w:rPr>
      <w:rFonts w:ascii="Tahoma" w:hAnsi="Tahoma" w:eastAsia="微软雅黑" w:cstheme="minorBidi"/>
      <w:b/>
      <w:sz w:val="32"/>
      <w:szCs w:val="22"/>
    </w:rPr>
  </w:style>
  <w:style w:type="paragraph" w:customStyle="1" w:styleId="60">
    <w:name w:val="Char Char Char"/>
    <w:basedOn w:val="4"/>
    <w:qFormat/>
    <w:uiPriority w:val="0"/>
    <w:rPr>
      <w:rFonts w:ascii="宋体" w:hAnsi="Tahoma"/>
      <w:szCs w:val="21"/>
    </w:rPr>
  </w:style>
  <w:style w:type="paragraph" w:customStyle="1" w:styleId="61">
    <w:name w:val="Char1"/>
    <w:basedOn w:val="1"/>
    <w:qFormat/>
    <w:uiPriority w:val="0"/>
    <w:pPr>
      <w:spacing w:after="160" w:line="240" w:lineRule="exact"/>
    </w:pPr>
    <w:rPr>
      <w:rFonts w:ascii="Verdana" w:hAnsi="Verdana" w:eastAsia="宋体" w:cs="Times New Roman"/>
      <w:sz w:val="20"/>
      <w:szCs w:val="20"/>
      <w:lang w:eastAsia="en-US"/>
    </w:rPr>
  </w:style>
  <w:style w:type="paragraph" w:customStyle="1" w:styleId="62">
    <w:name w:val="Char Char Char Char"/>
    <w:basedOn w:val="1"/>
    <w:qFormat/>
    <w:uiPriority w:val="0"/>
    <w:pPr>
      <w:spacing w:after="160" w:line="240" w:lineRule="exact"/>
    </w:pPr>
    <w:rPr>
      <w:rFonts w:ascii="Verdana" w:hAnsi="Verdana" w:eastAsia="宋体" w:cs="Times New Roman"/>
      <w:sz w:val="20"/>
      <w:szCs w:val="20"/>
      <w:lang w:eastAsia="en-US"/>
    </w:rPr>
  </w:style>
  <w:style w:type="paragraph" w:customStyle="1" w:styleId="63">
    <w:name w:val="Char2"/>
    <w:basedOn w:val="1"/>
    <w:qFormat/>
    <w:uiPriority w:val="0"/>
    <w:pPr>
      <w:widowControl w:val="0"/>
      <w:jc w:val="both"/>
    </w:pPr>
    <w:rPr>
      <w:rFonts w:hint="eastAsia" w:ascii="宋体" w:hAnsi="宋体" w:eastAsia="Times New Roman" w:cs="Times New Roman"/>
      <w:sz w:val="32"/>
      <w:szCs w:val="20"/>
    </w:rPr>
  </w:style>
  <w:style w:type="character" w:customStyle="1" w:styleId="64">
    <w:name w:val="批注框文本 Char1"/>
    <w:basedOn w:val="17"/>
    <w:qFormat/>
    <w:uiPriority w:val="0"/>
    <w:rPr>
      <w:kern w:val="2"/>
      <w:sz w:val="18"/>
      <w:szCs w:val="18"/>
    </w:rPr>
  </w:style>
  <w:style w:type="paragraph" w:customStyle="1" w:styleId="65">
    <w:name w:val="纯文本1"/>
    <w:qFormat/>
    <w:uiPriority w:val="0"/>
    <w:rPr>
      <w:rFonts w:ascii="宋体" w:hAnsi="Courier New" w:eastAsia="宋体" w:cs="Times New Roman"/>
      <w:lang w:val="en-US" w:eastAsia="zh-CN" w:bidi="ar-SA"/>
    </w:rPr>
  </w:style>
  <w:style w:type="paragraph" w:customStyle="1" w:styleId="66">
    <w:name w:val="修订2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67">
    <w:name w:val="Revision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StyleName="" SelectedStyl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5D7197-F714-4765-9021-E11255DDC1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710</Words>
  <Characters>895</Characters>
  <Lines>5</Lines>
  <Paragraphs>1</Paragraphs>
  <TotalTime>3</TotalTime>
  <ScaleCrop>false</ScaleCrop>
  <LinksUpToDate>false</LinksUpToDate>
  <CharactersWithSpaces>938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2025-12-23T10:21:00Z</dcterms:created>
  <dc:creator>Administrator</dc:creator>
  <cp:lastModifiedBy>WPS_1756278643</cp:lastModifiedBy>
  <cp:lastPrinted>2026-01-09T15:24:00Z</cp:lastPrinted>
  <dcterms:modified xsi:type="dcterms:W3CDTF">2026-01-27T09:14:24Z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41B422A28CAACB82561178697030FDB8_43</vt:lpwstr>
  </property>
  <property fmtid="{D5CDD505-2E9C-101B-9397-08002B2CF9AE}" pid="4" name="KSOTemplateDocerSaveRecord">
    <vt:lpwstr>eyJoZGlkIjoiNDU0OGFjZjQ3ZDllMjE4YjM2OGRlZTM3ZGNiMmI0ZjQiLCJ1c2VySWQiOiIyMDQ2NjQwOTMifQ==</vt:lpwstr>
  </property>
</Properties>
</file>