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47" w:rsidRDefault="00692A47">
      <w:pPr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4341FF" w:rsidRDefault="00403B0F" w:rsidP="004341FF">
      <w:pPr>
        <w:pStyle w:val="1"/>
        <w:snapToGrid w:val="0"/>
        <w:spacing w:before="0" w:after="0" w:line="252" w:lineRule="auto"/>
        <w:jc w:val="center"/>
        <w:rPr>
          <w:rFonts w:ascii="方正小标宋_GBK" w:eastAsia="方正小标宋_GBK"/>
          <w:b w:val="0"/>
          <w:bCs w:val="0"/>
          <w:color w:val="000000"/>
        </w:rPr>
      </w:pPr>
      <w:r>
        <w:rPr>
          <w:rFonts w:ascii="方正小标宋_GBK" w:eastAsia="方正小标宋_GBK" w:hint="eastAsia"/>
          <w:b w:val="0"/>
          <w:bCs w:val="0"/>
          <w:color w:val="000000"/>
        </w:rPr>
        <w:t>青岛西海岸新区</w:t>
      </w:r>
      <w:r w:rsidR="004341FF">
        <w:rPr>
          <w:rFonts w:ascii="方正小标宋_GBK" w:eastAsia="方正小标宋_GBK" w:hint="eastAsia"/>
          <w:b w:val="0"/>
          <w:bCs w:val="0"/>
          <w:color w:val="000000"/>
        </w:rPr>
        <w:t>红石崖街道办事处</w:t>
      </w:r>
    </w:p>
    <w:p w:rsidR="00692A47" w:rsidRPr="004341FF" w:rsidRDefault="00403B0F" w:rsidP="004341FF">
      <w:pPr>
        <w:pStyle w:val="1"/>
        <w:snapToGrid w:val="0"/>
        <w:spacing w:before="0" w:after="0" w:line="252" w:lineRule="auto"/>
        <w:jc w:val="center"/>
        <w:rPr>
          <w:rFonts w:ascii="方正小标宋_GBK" w:eastAsia="方正小标宋_GBK"/>
          <w:b w:val="0"/>
          <w:bCs w:val="0"/>
          <w:color w:val="000000"/>
        </w:rPr>
      </w:pPr>
      <w:r>
        <w:rPr>
          <w:rFonts w:ascii="方正小标宋_GBK" w:eastAsia="方正小标宋_GBK" w:hint="eastAsia"/>
          <w:b w:val="0"/>
          <w:bCs w:val="0"/>
          <w:color w:val="000000"/>
        </w:rPr>
        <w:t>2021年政府信息公开工作年度报告</w:t>
      </w:r>
    </w:p>
    <w:p w:rsidR="002351CE" w:rsidRDefault="002351CE" w:rsidP="002351CE">
      <w:pPr>
        <w:pStyle w:val="a5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444DC">
        <w:rPr>
          <w:rFonts w:ascii="仿宋_GB2312" w:eastAsia="仿宋_GB2312" w:hint="eastAsia"/>
          <w:color w:val="000000"/>
          <w:sz w:val="32"/>
          <w:szCs w:val="32"/>
        </w:rPr>
        <w:t>本年度报告根据《中华人民共和国政府信息公开条例》（以下简称《条例》）编制。</w:t>
      </w:r>
    </w:p>
    <w:p w:rsidR="00692A47" w:rsidRPr="002351CE" w:rsidRDefault="002351CE" w:rsidP="002351CE">
      <w:pPr>
        <w:pStyle w:val="a5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D1E75">
        <w:rPr>
          <w:rFonts w:ascii="仿宋_GB2312" w:eastAsia="仿宋_GB2312" w:hint="eastAsia"/>
          <w:color w:val="000000"/>
          <w:sz w:val="32"/>
          <w:szCs w:val="32"/>
        </w:rPr>
        <w:t>本报告由总体情况、主动公开政府信息情况、收到和处理政府信息公开申请情况、政府信息公开行政复议行政诉讼情况、存在的主要问题及改进情况、其他需要报告的事项共六个部分组成。</w:t>
      </w:r>
      <w:r w:rsidRPr="006444DC">
        <w:rPr>
          <w:rFonts w:ascii="仿宋_GB2312" w:eastAsia="仿宋_GB2312" w:hint="eastAsia"/>
          <w:color w:val="000000"/>
          <w:sz w:val="32"/>
          <w:szCs w:val="32"/>
        </w:rPr>
        <w:t>本报告中所列数据的统计期限自20</w:t>
      </w:r>
      <w:r>
        <w:rPr>
          <w:rFonts w:ascii="仿宋_GB2312" w:eastAsia="仿宋_GB2312" w:hint="eastAsia"/>
          <w:color w:val="000000"/>
          <w:sz w:val="32"/>
          <w:szCs w:val="32"/>
        </w:rPr>
        <w:t>21</w:t>
      </w:r>
      <w:r w:rsidRPr="006444DC">
        <w:rPr>
          <w:rFonts w:ascii="仿宋_GB2312" w:eastAsia="仿宋_GB2312" w:hint="eastAsia"/>
          <w:color w:val="000000"/>
          <w:sz w:val="32"/>
          <w:szCs w:val="32"/>
        </w:rPr>
        <w:t>年1月1日起至20</w:t>
      </w:r>
      <w:r>
        <w:rPr>
          <w:rFonts w:ascii="仿宋_GB2312" w:eastAsia="仿宋_GB2312" w:hint="eastAsia"/>
          <w:color w:val="000000"/>
          <w:sz w:val="32"/>
          <w:szCs w:val="32"/>
        </w:rPr>
        <w:t>21</w:t>
      </w:r>
      <w:r w:rsidRPr="006444DC">
        <w:rPr>
          <w:rFonts w:ascii="仿宋_GB2312" w:eastAsia="仿宋_GB2312" w:hint="eastAsia"/>
          <w:color w:val="000000"/>
          <w:sz w:val="32"/>
          <w:szCs w:val="32"/>
        </w:rPr>
        <w:t>年12月31</w:t>
      </w:r>
      <w:r>
        <w:rPr>
          <w:rFonts w:ascii="仿宋_GB2312" w:eastAsia="仿宋_GB2312" w:hint="eastAsia"/>
          <w:color w:val="000000"/>
          <w:sz w:val="32"/>
          <w:szCs w:val="32"/>
        </w:rPr>
        <w:t>日止。本报告的电子版可在新区政务网</w:t>
      </w:r>
      <w:r w:rsidRPr="006444DC">
        <w:rPr>
          <w:rFonts w:ascii="仿宋_GB2312" w:eastAsia="仿宋_GB2312" w:hint="eastAsia"/>
          <w:color w:val="000000"/>
          <w:sz w:val="32"/>
          <w:szCs w:val="32"/>
        </w:rPr>
        <w:t>(http://www.xihaian.gov.cn)下载。</w:t>
      </w:r>
      <w:r>
        <w:rPr>
          <w:rFonts w:ascii="仿宋_GB2312" w:eastAsia="仿宋_GB2312" w:hint="eastAsia"/>
          <w:color w:val="000000"/>
          <w:sz w:val="32"/>
          <w:szCs w:val="32"/>
        </w:rPr>
        <w:t>如对本报告有任何疑问，请与红石崖街道政务公开办公室联系（地址：龙门山路136号，西海岸出口加工区商务大厦 ；邮编：266426；电话：0532-83161023 ）</w:t>
      </w:r>
    </w:p>
    <w:p w:rsidR="00692A47" w:rsidRDefault="00403B0F">
      <w:pPr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　一、总体情况</w:t>
      </w:r>
    </w:p>
    <w:p w:rsidR="002351CE" w:rsidRDefault="002351CE" w:rsidP="002351CE">
      <w:pPr>
        <w:pStyle w:val="a5"/>
        <w:shd w:val="clear" w:color="auto" w:fill="FFFFFF"/>
        <w:adjustRightIn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2021年，红石崖街道</w:t>
      </w:r>
      <w:r w:rsidRPr="003E1CEC">
        <w:rPr>
          <w:rFonts w:ascii="仿宋_GB2312" w:eastAsia="仿宋_GB2312" w:cs="宋体" w:hint="eastAsia"/>
          <w:sz w:val="32"/>
          <w:szCs w:val="32"/>
        </w:rPr>
        <w:t>按照市、区政府的总体部署和工作要求，</w:t>
      </w:r>
      <w:r>
        <w:rPr>
          <w:rFonts w:ascii="仿宋_GB2312" w:eastAsia="仿宋_GB2312" w:hint="eastAsia"/>
          <w:color w:val="000000"/>
          <w:sz w:val="32"/>
          <w:szCs w:val="32"/>
        </w:rPr>
        <w:t>认真贯彻落实《中华人民共和国政府信息公开条例》，</w:t>
      </w:r>
      <w:r w:rsidRPr="003E1CEC">
        <w:rPr>
          <w:rFonts w:ascii="仿宋_GB2312" w:eastAsia="仿宋_GB2312" w:cs="宋体" w:hint="eastAsia"/>
          <w:sz w:val="32"/>
          <w:szCs w:val="32"/>
        </w:rPr>
        <w:t>进一步健全组织机构，强化人员队伍建设，完善信息公开机制，</w:t>
      </w:r>
      <w:r>
        <w:rPr>
          <w:rFonts w:ascii="仿宋_GB2312" w:eastAsia="仿宋_GB2312" w:hint="eastAsia"/>
          <w:sz w:val="32"/>
          <w:szCs w:val="32"/>
        </w:rPr>
        <w:t>增强政府信息主动公开意识，细化公开内容、创新公开方式，规范公开程序，</w:t>
      </w:r>
      <w:r w:rsidRPr="00A27FA1">
        <w:rPr>
          <w:rFonts w:ascii="仿宋_GB2312" w:eastAsia="仿宋_GB2312" w:hint="eastAsia"/>
          <w:sz w:val="32"/>
          <w:szCs w:val="32"/>
        </w:rPr>
        <w:t>平稳、有序地推进我街道政府信息公开工作</w:t>
      </w:r>
      <w:r>
        <w:rPr>
          <w:rFonts w:ascii="仿宋_GB2312" w:eastAsia="仿宋_GB2312" w:hint="eastAsia"/>
          <w:sz w:val="32"/>
          <w:szCs w:val="32"/>
        </w:rPr>
        <w:t>，有效保障了公民的知情权、参与权和监督权。</w:t>
      </w:r>
    </w:p>
    <w:p w:rsidR="002351CE" w:rsidRPr="00A27FA1" w:rsidRDefault="002351CE" w:rsidP="003E629A">
      <w:pPr>
        <w:shd w:val="clear" w:color="auto" w:fill="FFFFFF"/>
        <w:adjustRightInd w:val="0"/>
        <w:spacing w:line="560" w:lineRule="exact"/>
        <w:ind w:firstLineChars="100" w:firstLine="320"/>
        <w:jc w:val="left"/>
        <w:rPr>
          <w:rFonts w:ascii="楷体_GB2312" w:eastAsia="楷体_GB2312" w:hAnsi="宋体" w:cs="宋体"/>
          <w:kern w:val="0"/>
          <w:sz w:val="24"/>
        </w:rPr>
      </w:pPr>
      <w:r w:rsidRPr="00A27FA1">
        <w:rPr>
          <w:rFonts w:ascii="楷体_GB2312" w:eastAsia="楷体_GB2312" w:hAnsi="黑体" w:cs="宋体" w:hint="eastAsia"/>
          <w:sz w:val="32"/>
          <w:szCs w:val="32"/>
        </w:rPr>
        <w:t>（一）主动公开政府信息</w:t>
      </w:r>
    </w:p>
    <w:p w:rsidR="002351CE" w:rsidRPr="00490997" w:rsidRDefault="002351CE" w:rsidP="002351CE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490997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202</w:t>
      </w:r>
      <w:r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年，我街道通过西海岸新区政务网主动公开的信息共计</w:t>
      </w:r>
      <w:r w:rsidR="009D6AEC">
        <w:rPr>
          <w:rFonts w:ascii="仿宋_GB2312" w:eastAsia="仿宋_GB2312" w:hAnsi="宋体" w:hint="eastAsia"/>
          <w:kern w:val="0"/>
          <w:sz w:val="32"/>
          <w:szCs w:val="32"/>
        </w:rPr>
        <w:t>105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条。其中，重点领域类信息</w:t>
      </w:r>
      <w:r w:rsidR="009D6AEC">
        <w:rPr>
          <w:rFonts w:ascii="仿宋_GB2312" w:eastAsia="仿宋_GB2312" w:hAnsi="宋体" w:hint="eastAsia"/>
          <w:kern w:val="0"/>
          <w:sz w:val="32"/>
          <w:szCs w:val="32"/>
        </w:rPr>
        <w:t>59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条；财政财务、规划计划类信息5条；公文法规类信息</w:t>
      </w:r>
      <w:r w:rsidR="009D6AEC">
        <w:rPr>
          <w:rFonts w:ascii="仿宋_GB2312" w:eastAsia="仿宋_GB2312" w:hAnsi="宋体" w:hint="eastAsia"/>
          <w:kern w:val="0"/>
          <w:sz w:val="32"/>
          <w:szCs w:val="32"/>
        </w:rPr>
        <w:t>10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条；公示公告类</w:t>
      </w:r>
      <w:r w:rsidR="009D6AEC">
        <w:rPr>
          <w:rFonts w:ascii="仿宋_GB2312" w:eastAsia="仿宋_GB2312" w:hAnsi="宋体" w:hint="eastAsia"/>
          <w:kern w:val="0"/>
          <w:sz w:val="32"/>
          <w:szCs w:val="32"/>
        </w:rPr>
        <w:t>10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条，会议公开1</w:t>
      </w:r>
      <w:r w:rsidR="007D54BD">
        <w:rPr>
          <w:rFonts w:ascii="仿宋_GB2312" w:eastAsia="仿宋_GB2312" w:hAnsi="宋体" w:hint="eastAsia"/>
          <w:kern w:val="0"/>
          <w:sz w:val="32"/>
          <w:szCs w:val="32"/>
        </w:rPr>
        <w:t>1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条，其他类信息</w:t>
      </w:r>
      <w:r w:rsidR="009D6AEC">
        <w:rPr>
          <w:rFonts w:ascii="仿宋_GB2312" w:eastAsia="仿宋_GB2312" w:hAnsi="宋体" w:hint="eastAsia"/>
          <w:kern w:val="0"/>
          <w:sz w:val="32"/>
          <w:szCs w:val="32"/>
        </w:rPr>
        <w:t>10</w:t>
      </w:r>
      <w:r w:rsidRPr="00490997">
        <w:rPr>
          <w:rFonts w:ascii="仿宋_GB2312" w:eastAsia="仿宋_GB2312" w:hAnsi="宋体" w:hint="eastAsia"/>
          <w:kern w:val="0"/>
          <w:sz w:val="32"/>
          <w:szCs w:val="32"/>
        </w:rPr>
        <w:t>条。</w:t>
      </w:r>
    </w:p>
    <w:p w:rsidR="002351CE" w:rsidRPr="00E83026" w:rsidRDefault="002351CE" w:rsidP="002351CE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楷体_GB2312" w:eastAsia="楷体_GB2312" w:hAnsi="黑体" w:cs="宋体"/>
          <w:sz w:val="32"/>
          <w:szCs w:val="32"/>
        </w:rPr>
      </w:pPr>
      <w:r w:rsidRPr="00E83026">
        <w:rPr>
          <w:rFonts w:ascii="楷体_GB2312" w:eastAsia="楷体_GB2312" w:hAnsi="黑体" w:cs="宋体" w:hint="eastAsia"/>
          <w:sz w:val="32"/>
          <w:szCs w:val="32"/>
        </w:rPr>
        <w:t>（二）政府信息公开申请的办理情况</w:t>
      </w:r>
    </w:p>
    <w:p w:rsidR="002351CE" w:rsidRDefault="002351CE" w:rsidP="002351CE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FF0000"/>
          <w:sz w:val="32"/>
          <w:szCs w:val="32"/>
        </w:rPr>
      </w:pPr>
      <w:r w:rsidRPr="003E1CEC">
        <w:rPr>
          <w:rFonts w:ascii="仿宋_GB2312" w:eastAsia="仿宋_GB2312" w:hAnsi="宋体" w:cs="宋体" w:hint="eastAsia"/>
          <w:sz w:val="32"/>
          <w:szCs w:val="32"/>
        </w:rPr>
        <w:t>街道全力做好依申请公开工作，进一步明确了依申请公开工作的职责分工、受理范围、办理时限等内容；建立登记备案制度，制定了依申请公开申请表、政府信息公开告知书等，用于依申请公开申请件的办理，确保有案可查、有证可循；将受理机构地址、咨询受理时间、咨询电话、电子邮箱等均在</w:t>
      </w:r>
      <w:r>
        <w:rPr>
          <w:rFonts w:ascii="仿宋_GB2312" w:eastAsia="仿宋_GB2312" w:hAnsi="宋体" w:cs="宋体" w:hint="eastAsia"/>
          <w:sz w:val="32"/>
          <w:szCs w:val="32"/>
        </w:rPr>
        <w:t>西海岸新区政务</w:t>
      </w:r>
      <w:r w:rsidRPr="003E1CEC">
        <w:rPr>
          <w:rFonts w:ascii="仿宋_GB2312" w:eastAsia="仿宋_GB2312" w:hAnsi="宋体" w:cs="宋体" w:hint="eastAsia"/>
          <w:sz w:val="32"/>
          <w:szCs w:val="32"/>
        </w:rPr>
        <w:t>网上予以公布，方便申请人申请公开信息</w:t>
      </w:r>
      <w:r>
        <w:rPr>
          <w:rFonts w:ascii="仿宋_GB2312" w:eastAsia="仿宋_GB2312" w:hAnsi="宋体" w:cs="宋体" w:hint="eastAsia"/>
          <w:sz w:val="32"/>
          <w:szCs w:val="32"/>
        </w:rPr>
        <w:t>。2021</w:t>
      </w:r>
      <w:r w:rsidRPr="00E83026">
        <w:rPr>
          <w:rFonts w:ascii="仿宋_GB2312" w:eastAsia="仿宋_GB2312" w:hAnsi="宋体" w:cs="宋体" w:hint="eastAsia"/>
          <w:sz w:val="32"/>
          <w:szCs w:val="32"/>
        </w:rPr>
        <w:t>年红石崖街道收到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 w:rsidRPr="00E83026">
        <w:rPr>
          <w:rFonts w:ascii="仿宋_GB2312" w:eastAsia="仿宋_GB2312" w:hAnsi="宋体" w:cs="宋体" w:hint="eastAsia"/>
          <w:sz w:val="32"/>
          <w:szCs w:val="32"/>
        </w:rPr>
        <w:t>件依申请公开事项，已全部按时规范办理。</w:t>
      </w:r>
    </w:p>
    <w:p w:rsidR="002351CE" w:rsidRPr="00E83026" w:rsidRDefault="002351CE" w:rsidP="002351CE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楷体_GB2312" w:eastAsia="楷体_GB2312" w:hAnsi="黑体" w:cs="宋体"/>
          <w:sz w:val="32"/>
          <w:szCs w:val="32"/>
        </w:rPr>
      </w:pPr>
      <w:r w:rsidRPr="002A5D8D">
        <w:rPr>
          <w:rFonts w:ascii="楷体_GB2312" w:eastAsia="楷体_GB2312" w:hAnsi="黑体" w:cs="宋体" w:hint="eastAsia"/>
          <w:sz w:val="32"/>
          <w:szCs w:val="32"/>
        </w:rPr>
        <w:t>（三）</w:t>
      </w:r>
      <w:r w:rsidRPr="00E83026">
        <w:rPr>
          <w:rFonts w:ascii="楷体_GB2312" w:eastAsia="楷体_GB2312" w:hAnsi="黑体" w:cs="宋体" w:hint="eastAsia"/>
          <w:sz w:val="32"/>
          <w:szCs w:val="32"/>
        </w:rPr>
        <w:t>政府信息</w:t>
      </w:r>
      <w:r w:rsidR="007C384F">
        <w:rPr>
          <w:rFonts w:ascii="楷体_GB2312" w:eastAsia="楷体_GB2312" w:hAnsi="黑体" w:cs="宋体" w:hint="eastAsia"/>
          <w:sz w:val="32"/>
          <w:szCs w:val="32"/>
        </w:rPr>
        <w:t>管理</w:t>
      </w:r>
    </w:p>
    <w:p w:rsidR="002351CE" w:rsidRDefault="002351CE" w:rsidP="002351CE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2A5D8D">
        <w:rPr>
          <w:rFonts w:ascii="仿宋_GB2312" w:eastAsia="仿宋_GB2312" w:hAnsi="宋体" w:cs="宋体" w:hint="eastAsia"/>
          <w:sz w:val="32"/>
          <w:szCs w:val="32"/>
        </w:rPr>
        <w:t>建立健全了保密审查机制，制作了政务信息公开保密审查表，坚持“先审查、后公开”和“一事一审”的原则，对拟公开政府信息进行严格的保密审查，严格禁止未经审查和批准的信息对外公开。健全完善政务信息发布登记制度，对政府网站上发布的信息，做好记录备查。</w:t>
      </w:r>
    </w:p>
    <w:p w:rsidR="007C384F" w:rsidRDefault="007C384F" w:rsidP="007C384F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楷体_GB2312" w:eastAsia="楷体_GB2312" w:hAnsi="黑体" w:cs="宋体"/>
          <w:sz w:val="32"/>
          <w:szCs w:val="32"/>
        </w:rPr>
      </w:pPr>
      <w:r w:rsidRPr="007C384F">
        <w:rPr>
          <w:rFonts w:ascii="楷体_GB2312" w:eastAsia="楷体_GB2312" w:hAnsi="黑体" w:cs="宋体" w:hint="eastAsia"/>
          <w:sz w:val="32"/>
          <w:szCs w:val="32"/>
        </w:rPr>
        <w:t>（四）政府信息公开平台建设</w:t>
      </w:r>
    </w:p>
    <w:p w:rsidR="007C384F" w:rsidRPr="009D6AEC" w:rsidRDefault="007C384F" w:rsidP="007C384F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9D6AEC">
        <w:rPr>
          <w:rFonts w:ascii="仿宋_GB2312" w:eastAsia="仿宋_GB2312" w:hAnsi="宋体" w:hint="eastAsia"/>
          <w:kern w:val="0"/>
          <w:sz w:val="32"/>
          <w:szCs w:val="32"/>
        </w:rPr>
        <w:t>目前街道主要通过以下三种形式对政府信息进行公开：</w:t>
      </w:r>
    </w:p>
    <w:p w:rsidR="007C384F" w:rsidRPr="009D6AEC" w:rsidRDefault="007C384F" w:rsidP="007C384F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9D6AEC">
        <w:rPr>
          <w:rFonts w:ascii="仿宋_GB2312" w:eastAsia="仿宋_GB2312" w:hAnsi="宋体" w:hint="eastAsia"/>
          <w:kern w:val="0"/>
          <w:sz w:val="32"/>
          <w:szCs w:val="32"/>
        </w:rPr>
        <w:t>一是通过西海岸新区政务网、红石崖街道微信公众号等媒体进行公开。</w:t>
      </w:r>
    </w:p>
    <w:p w:rsidR="007C384F" w:rsidRPr="009D6AEC" w:rsidRDefault="007C384F" w:rsidP="007C384F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9D6AEC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二是通过《青岛西海岸报》、《今日红石崖》等纸质媒体进行公开。</w:t>
      </w:r>
    </w:p>
    <w:p w:rsidR="007C384F" w:rsidRDefault="007C384F" w:rsidP="007C384F">
      <w:pPr>
        <w:shd w:val="clear" w:color="auto" w:fill="FFFFFF"/>
        <w:adjustRightInd w:val="0"/>
        <w:spacing w:line="560" w:lineRule="exact"/>
        <w:ind w:firstLineChars="150" w:firstLine="480"/>
        <w:jc w:val="left"/>
        <w:rPr>
          <w:rFonts w:ascii="仿宋_GB2312" w:eastAsia="仿宋_GB2312" w:hAnsi="宋体" w:cs="宋体"/>
          <w:sz w:val="32"/>
          <w:szCs w:val="32"/>
        </w:rPr>
      </w:pPr>
      <w:r w:rsidRPr="003E1CEC">
        <w:rPr>
          <w:rFonts w:ascii="仿宋_GB2312" w:eastAsia="仿宋_GB2312" w:hAnsi="宋体" w:cs="宋体" w:hint="eastAsia"/>
          <w:sz w:val="32"/>
          <w:szCs w:val="32"/>
        </w:rPr>
        <w:t>三是固定信息公开场所公开。在街道办事处</w:t>
      </w:r>
      <w:r>
        <w:rPr>
          <w:rFonts w:ascii="仿宋_GB2312" w:eastAsia="仿宋_GB2312" w:hAnsi="宋体" w:cs="宋体" w:hint="eastAsia"/>
          <w:sz w:val="32"/>
          <w:szCs w:val="32"/>
        </w:rPr>
        <w:t>党政办及</w:t>
      </w:r>
      <w:r w:rsidRPr="003E1CEC">
        <w:rPr>
          <w:rFonts w:ascii="仿宋_GB2312" w:eastAsia="仿宋_GB2312" w:hAnsi="宋体" w:cs="宋体" w:hint="eastAsia"/>
          <w:sz w:val="32"/>
          <w:szCs w:val="32"/>
        </w:rPr>
        <w:t>便民服务大厅的办事窗口进行公开，在街道办事处便民服务大厅设置查阅点，在各村委设立信息公开栏，宣传相关政府信息公开的内容和社会服务事项信息。</w:t>
      </w:r>
    </w:p>
    <w:p w:rsidR="007C384F" w:rsidRDefault="007C384F" w:rsidP="007C384F">
      <w:pPr>
        <w:shd w:val="clear" w:color="auto" w:fill="FFFFFF"/>
        <w:adjustRightInd w:val="0"/>
        <w:spacing w:line="560" w:lineRule="exact"/>
        <w:ind w:firstLineChars="100" w:firstLine="320"/>
        <w:jc w:val="left"/>
        <w:rPr>
          <w:rFonts w:ascii="楷体_GB2312" w:eastAsia="楷体_GB2312" w:hAnsi="黑体" w:cs="宋体"/>
          <w:sz w:val="32"/>
          <w:szCs w:val="32"/>
        </w:rPr>
      </w:pPr>
      <w:r w:rsidRPr="002A36A2">
        <w:rPr>
          <w:rFonts w:ascii="楷体_GB2312" w:eastAsia="楷体_GB2312" w:hAnsi="黑体" w:cs="宋体" w:hint="eastAsia"/>
          <w:sz w:val="32"/>
          <w:szCs w:val="32"/>
        </w:rPr>
        <w:t>（五）</w:t>
      </w:r>
      <w:r>
        <w:rPr>
          <w:rFonts w:ascii="楷体_GB2312" w:eastAsia="楷体_GB2312" w:hAnsi="黑体" w:cs="宋体" w:hint="eastAsia"/>
          <w:sz w:val="32"/>
          <w:szCs w:val="32"/>
        </w:rPr>
        <w:t>监督保障</w:t>
      </w:r>
    </w:p>
    <w:p w:rsidR="007C384F" w:rsidRPr="007C384F" w:rsidRDefault="007C384F" w:rsidP="007C384F">
      <w:pPr>
        <w:shd w:val="clear" w:color="auto" w:fill="FFFFFF"/>
        <w:adjustRightInd w:val="0"/>
        <w:spacing w:line="560" w:lineRule="exact"/>
        <w:ind w:firstLineChars="150" w:firstLine="480"/>
        <w:jc w:val="left"/>
        <w:rPr>
          <w:rFonts w:ascii="仿宋_GB2312" w:eastAsia="仿宋_GB2312" w:hAnsi="宋体" w:cs="宋体"/>
          <w:sz w:val="32"/>
          <w:szCs w:val="32"/>
        </w:rPr>
      </w:pPr>
      <w:r w:rsidRPr="007C384F">
        <w:rPr>
          <w:rFonts w:ascii="仿宋_GB2312" w:eastAsia="仿宋_GB2312" w:hAnsi="宋体" w:cs="宋体" w:hint="eastAsia"/>
          <w:sz w:val="32"/>
          <w:szCs w:val="32"/>
        </w:rPr>
        <w:t>强化制度建设，制定了《红石崖街道2021年政务公开工作实施方案》、青岛西海岸新区红石崖街道办事处关于公布《红石崖街道社区政务公开标准目录》的通知、关于印发《青岛西海岸新区红石崖街道政务公开向社区延伸实施方案》的通知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="00CE2C5F" w:rsidRPr="00CE2C5F">
        <w:rPr>
          <w:rFonts w:ascii="仿宋_GB2312" w:eastAsia="仿宋_GB2312" w:hAnsi="宋体" w:cs="宋体" w:hint="eastAsia"/>
          <w:sz w:val="32"/>
          <w:szCs w:val="32"/>
        </w:rPr>
        <w:t>成立由办事处主要领导为组长、其他党政班子成员为副组长、各部门负责人为成员的政务公开领导小组，领导小组办公室设在</w:t>
      </w:r>
      <w:r w:rsidR="00CE2C5F">
        <w:rPr>
          <w:rFonts w:ascii="仿宋_GB2312" w:eastAsia="仿宋_GB2312" w:hAnsi="宋体" w:cs="宋体" w:hint="eastAsia"/>
          <w:sz w:val="32"/>
          <w:szCs w:val="32"/>
        </w:rPr>
        <w:t>党政办公室，具体承办政务公开工作，并明确工作职责，落实责任分工，</w:t>
      </w:r>
      <w:r w:rsidRPr="00CE2C5F">
        <w:rPr>
          <w:rFonts w:ascii="仿宋_GB2312" w:eastAsia="仿宋_GB2312" w:hAnsi="宋体" w:cs="宋体" w:hint="eastAsia"/>
          <w:sz w:val="32"/>
          <w:szCs w:val="32"/>
        </w:rPr>
        <w:t>确保政府信息公开工作规范化、常态化运行。</w:t>
      </w:r>
    </w:p>
    <w:p w:rsidR="00692A47" w:rsidRDefault="002351CE" w:rsidP="002351CE">
      <w:pPr>
        <w:snapToGrid w:val="0"/>
        <w:spacing w:line="560" w:lineRule="exact"/>
        <w:ind w:firstLineChars="50" w:firstLine="16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="00403B0F">
        <w:rPr>
          <w:rFonts w:ascii="黑体" w:eastAsia="黑体" w:hAnsi="黑体" w:hint="eastAsia"/>
          <w:color w:val="000000"/>
          <w:sz w:val="32"/>
          <w:szCs w:val="32"/>
        </w:rPr>
        <w:t>主动公开政府信息情况</w:t>
      </w:r>
    </w:p>
    <w:p w:rsidR="00692A47" w:rsidRDefault="00692A47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0"/>
        <w:gridCol w:w="6499"/>
      </w:tblGrid>
      <w:tr w:rsidR="00692A47">
        <w:trPr>
          <w:trHeight w:val="480"/>
          <w:jc w:val="center"/>
        </w:trPr>
        <w:tc>
          <w:tcPr>
            <w:tcW w:w="9039" w:type="dxa"/>
            <w:gridSpan w:val="2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第二十条第（五）项</w:t>
            </w:r>
          </w:p>
        </w:tc>
      </w:tr>
      <w:tr w:rsidR="00692A47">
        <w:trPr>
          <w:trHeight w:val="545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6499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本年处理决定数量</w:t>
            </w:r>
          </w:p>
        </w:tc>
      </w:tr>
      <w:tr w:rsidR="00692A47">
        <w:trPr>
          <w:trHeight w:val="528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行政许可</w:t>
            </w:r>
          </w:p>
        </w:tc>
        <w:tc>
          <w:tcPr>
            <w:tcW w:w="6499" w:type="dxa"/>
            <w:noWrap/>
            <w:vAlign w:val="center"/>
          </w:tcPr>
          <w:p w:rsidR="00692A47" w:rsidRPr="004341FF" w:rsidRDefault="004341FF">
            <w:pPr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4341FF">
              <w:rPr>
                <w:rFonts w:ascii="黑体" w:eastAsia="黑体" w:hAnsi="黑体" w:hint="eastAsia"/>
                <w:color w:val="000000" w:themeColor="text1"/>
                <w:sz w:val="22"/>
                <w:szCs w:val="22"/>
              </w:rPr>
              <w:t>0</w:t>
            </w:r>
          </w:p>
        </w:tc>
      </w:tr>
      <w:tr w:rsidR="00692A47">
        <w:trPr>
          <w:trHeight w:val="406"/>
          <w:jc w:val="center"/>
        </w:trPr>
        <w:tc>
          <w:tcPr>
            <w:tcW w:w="9039" w:type="dxa"/>
            <w:gridSpan w:val="2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第二十条第（六）项</w:t>
            </w:r>
          </w:p>
        </w:tc>
      </w:tr>
      <w:tr w:rsidR="00692A47">
        <w:trPr>
          <w:trHeight w:val="531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6499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本年处理决定数量</w:t>
            </w:r>
          </w:p>
        </w:tc>
      </w:tr>
      <w:tr w:rsidR="00692A47">
        <w:trPr>
          <w:trHeight w:val="430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行政处罚</w:t>
            </w:r>
          </w:p>
        </w:tc>
        <w:tc>
          <w:tcPr>
            <w:tcW w:w="6499" w:type="dxa"/>
            <w:noWrap/>
            <w:vAlign w:val="center"/>
          </w:tcPr>
          <w:p w:rsidR="00692A47" w:rsidRDefault="004341F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692A47">
        <w:trPr>
          <w:trHeight w:val="409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行政强制</w:t>
            </w:r>
          </w:p>
        </w:tc>
        <w:tc>
          <w:tcPr>
            <w:tcW w:w="6499" w:type="dxa"/>
            <w:noWrap/>
            <w:vAlign w:val="center"/>
          </w:tcPr>
          <w:p w:rsidR="00692A47" w:rsidRDefault="004341F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692A47">
        <w:trPr>
          <w:trHeight w:val="474"/>
          <w:jc w:val="center"/>
        </w:trPr>
        <w:tc>
          <w:tcPr>
            <w:tcW w:w="9039" w:type="dxa"/>
            <w:gridSpan w:val="2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第二十条第（八）项</w:t>
            </w:r>
          </w:p>
        </w:tc>
      </w:tr>
      <w:tr w:rsidR="00692A47">
        <w:trPr>
          <w:trHeight w:val="270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6499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本年收费金额（单位：万元）</w:t>
            </w:r>
          </w:p>
        </w:tc>
      </w:tr>
      <w:tr w:rsidR="00692A47">
        <w:trPr>
          <w:trHeight w:val="551"/>
          <w:jc w:val="center"/>
        </w:trPr>
        <w:tc>
          <w:tcPr>
            <w:tcW w:w="2540" w:type="dxa"/>
            <w:noWrap/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行政事业性收费</w:t>
            </w:r>
          </w:p>
        </w:tc>
        <w:tc>
          <w:tcPr>
            <w:tcW w:w="6499" w:type="dxa"/>
            <w:noWrap/>
            <w:vAlign w:val="center"/>
          </w:tcPr>
          <w:p w:rsidR="00692A47" w:rsidRDefault="004341F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</w:tbl>
    <w:p w:rsidR="00692A47" w:rsidRDefault="00403B0F">
      <w:pPr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　三、收到和处理政府信息公开申请情况</w:t>
      </w:r>
    </w:p>
    <w:p w:rsidR="00692A47" w:rsidRDefault="00692A47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6"/>
        <w:gridCol w:w="876"/>
        <w:gridCol w:w="2063"/>
        <w:gridCol w:w="807"/>
        <w:gridCol w:w="750"/>
        <w:gridCol w:w="750"/>
        <w:gridCol w:w="807"/>
        <w:gridCol w:w="965"/>
        <w:gridCol w:w="707"/>
        <w:gridCol w:w="690"/>
      </w:tblGrid>
      <w:tr w:rsidR="00692A47">
        <w:trPr>
          <w:jc w:val="center"/>
        </w:trPr>
        <w:tc>
          <w:tcPr>
            <w:tcW w:w="3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5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申请人情况</w:t>
            </w:r>
          </w:p>
        </w:tc>
      </w:tr>
      <w:tr w:rsidR="00692A47">
        <w:trPr>
          <w:jc w:val="center"/>
        </w:trPr>
        <w:tc>
          <w:tcPr>
            <w:tcW w:w="3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自然人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</w:tr>
      <w:tr w:rsidR="00692A47">
        <w:trPr>
          <w:jc w:val="center"/>
        </w:trPr>
        <w:tc>
          <w:tcPr>
            <w:tcW w:w="3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科研机构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社会公益组织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法律服务机构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</w:t>
            </w:r>
          </w:p>
        </w:tc>
        <w:tc>
          <w:tcPr>
            <w:tcW w:w="6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692A47">
        <w:trPr>
          <w:jc w:val="center"/>
        </w:trPr>
        <w:tc>
          <w:tcPr>
            <w:tcW w:w="3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 w:rsidR="00403B0F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5</w:t>
            </w:r>
          </w:p>
        </w:tc>
      </w:tr>
      <w:tr w:rsidR="00692A47">
        <w:trPr>
          <w:jc w:val="center"/>
        </w:trPr>
        <w:tc>
          <w:tcPr>
            <w:tcW w:w="3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 w:rsidR="00403B0F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692A47">
        <w:trPr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t>（一）予以公开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 w:rsidR="00403B0F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1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 w:rsidP="00EA3B9B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 w:rsidP="00EA3B9B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 w:rsidP="00EA3B9B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 w:rsidP="00EA3B9B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 w:rsidP="00EA3B9B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（三）不予公开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1.属于国家秘密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2.其他法律行政法规禁止公开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3.危及“三安全一稳定”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4.保护第三方合法权益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5.属于三类内部事务信息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6.属于四类过程性信息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7.属于行政执法案卷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8.属于行政查询事项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（四）无法提供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1.本机关不掌握相关政府信息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4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2.没有现成信息需要另行制作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3.补正后申请内容仍不明确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（五）不予处理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1.信访举报投诉类申请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3.要求提供公开出版物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4.无正当理由大量反复申请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（六）其他处理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1.申请人无正当理由逾期不补正、行政机关不再处理其政府信息公开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2"/>
                <w:szCs w:val="22"/>
              </w:rPr>
              <w:t>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2.申请人逾期未按收费通知要求缴纳费用、行政机关不再处理其他政府信息公开申请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3.其他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4341FF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（七）总计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5</w:t>
            </w:r>
          </w:p>
        </w:tc>
      </w:tr>
      <w:tr w:rsidR="004341FF">
        <w:trPr>
          <w:jc w:val="center"/>
        </w:trPr>
        <w:tc>
          <w:tcPr>
            <w:tcW w:w="3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四、结转下年度继续办理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341FF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</w:tbl>
    <w:p w:rsidR="00692A47" w:rsidRDefault="00403B0F">
      <w:pPr>
        <w:snapToGrid w:val="0"/>
        <w:spacing w:line="420" w:lineRule="exact"/>
        <w:jc w:val="left"/>
        <w:rPr>
          <w:rFonts w:ascii="仿宋_GB2312" w:eastAsia="仿宋_GB2312" w:hAnsi="宋体" w:cs="宋体"/>
          <w:color w:val="333333"/>
          <w:kern w:val="0"/>
          <w:sz w:val="22"/>
          <w:szCs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zCs w:val="22"/>
          <w:shd w:val="clear" w:color="auto" w:fill="FFFFFF"/>
        </w:rPr>
        <w:t xml:space="preserve">　　</w:t>
      </w:r>
    </w:p>
    <w:p w:rsidR="00692A47" w:rsidRDefault="00731D65">
      <w:pPr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</w:t>
      </w:r>
      <w:r w:rsidR="00403B0F">
        <w:rPr>
          <w:rFonts w:ascii="黑体" w:eastAsia="黑体" w:hAnsi="黑体" w:hint="eastAsia"/>
          <w:color w:val="000000"/>
          <w:sz w:val="32"/>
          <w:szCs w:val="32"/>
        </w:rPr>
        <w:t>四、政府信息公开行政复议、行政诉讼情况</w:t>
      </w:r>
    </w:p>
    <w:p w:rsidR="00692A47" w:rsidRDefault="00692A47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692A4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行政诉讼</w:t>
            </w:r>
          </w:p>
        </w:tc>
      </w:tr>
      <w:tr w:rsidR="00692A4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复议后起诉</w:t>
            </w:r>
          </w:p>
        </w:tc>
      </w:tr>
      <w:tr w:rsidR="00692A47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692A47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</w:tr>
      <w:tr w:rsidR="00692A4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 w:rsidR="00403B0F"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03B0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4341FF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92A47" w:rsidRDefault="004341F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</w:tbl>
    <w:p w:rsidR="00731D65" w:rsidRDefault="00731D65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="宋体"/>
          <w:color w:val="333333"/>
          <w:sz w:val="22"/>
          <w:szCs w:val="22"/>
          <w:shd w:val="clear" w:color="auto" w:fill="FFFFFF"/>
        </w:rPr>
      </w:pPr>
    </w:p>
    <w:p w:rsidR="00692A47" w:rsidRDefault="00403B0F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cs="宋体"/>
          <w:b/>
          <w:color w:val="333333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五、存在的主要问题及改进情况</w:t>
      </w:r>
    </w:p>
    <w:p w:rsidR="00091589" w:rsidRPr="003E1CEC" w:rsidRDefault="00091589" w:rsidP="00091589">
      <w:pPr>
        <w:shd w:val="clear" w:color="auto" w:fill="FFFFFF"/>
        <w:spacing w:line="560" w:lineRule="exact"/>
        <w:jc w:val="left"/>
        <w:rPr>
          <w:rFonts w:ascii="宋体" w:hAnsi="宋体" w:cs="宋体"/>
          <w:kern w:val="0"/>
          <w:sz w:val="24"/>
        </w:rPr>
      </w:pPr>
      <w:r w:rsidRPr="003E1CEC">
        <w:rPr>
          <w:rFonts w:ascii="楷体_GB2312" w:eastAsia="楷体_GB2312" w:hAnsi="宋体" w:cs="宋体" w:hint="eastAsia"/>
          <w:sz w:val="32"/>
          <w:szCs w:val="32"/>
        </w:rPr>
        <w:lastRenderedPageBreak/>
        <w:t>（一）当前政府信息公开工作存在的主要问题</w:t>
      </w:r>
    </w:p>
    <w:p w:rsidR="00091589" w:rsidRPr="00BE7718" w:rsidRDefault="00091589" w:rsidP="00091589">
      <w:pPr>
        <w:pStyle w:val="a5"/>
        <w:spacing w:before="0" w:beforeAutospacing="0" w:after="0" w:afterAutospacing="0" w:line="375" w:lineRule="atLeast"/>
        <w:ind w:firstLineChars="150" w:firstLine="480"/>
        <w:rPr>
          <w:rFonts w:ascii="仿宋_GB2312" w:eastAsia="仿宋_GB2312" w:hAnsi="Times New Roman"/>
          <w:kern w:val="2"/>
          <w:sz w:val="32"/>
          <w:szCs w:val="32"/>
        </w:rPr>
      </w:pPr>
      <w:r w:rsidRPr="00BE7718">
        <w:rPr>
          <w:rFonts w:ascii="仿宋_GB2312" w:eastAsia="仿宋_GB2312" w:hAnsi="Times New Roman" w:hint="eastAsia"/>
          <w:kern w:val="2"/>
          <w:sz w:val="32"/>
          <w:szCs w:val="32"/>
        </w:rPr>
        <w:t>1、对政府信息公开的重视程度不高，主动公开意识不强。部分科室工作人员对政府信息公开工作的重要程度认识不够，与公众的需求还存在差距。</w:t>
      </w:r>
    </w:p>
    <w:p w:rsidR="00091589" w:rsidRPr="00BE7718" w:rsidRDefault="00091589" w:rsidP="00091589">
      <w:pPr>
        <w:pStyle w:val="a5"/>
        <w:spacing w:before="0" w:beforeAutospacing="0" w:after="0" w:afterAutospacing="0" w:line="375" w:lineRule="atLeast"/>
        <w:ind w:firstLineChars="150" w:firstLine="480"/>
        <w:rPr>
          <w:rFonts w:ascii="仿宋_GB2312" w:eastAsia="仿宋_GB2312" w:hAnsi="Times New Roman"/>
          <w:kern w:val="2"/>
          <w:sz w:val="32"/>
          <w:szCs w:val="32"/>
        </w:rPr>
      </w:pPr>
      <w:r w:rsidRPr="00BE7718">
        <w:rPr>
          <w:rFonts w:ascii="仿宋_GB2312" w:eastAsia="仿宋_GB2312" w:hAnsi="Times New Roman" w:hint="eastAsia"/>
          <w:kern w:val="2"/>
          <w:sz w:val="32"/>
          <w:szCs w:val="32"/>
        </w:rPr>
        <w:t>2、创新宣传力度有待加强。</w:t>
      </w:r>
    </w:p>
    <w:p w:rsidR="00FF23DF" w:rsidRDefault="00091589" w:rsidP="00FF23DF">
      <w:pPr>
        <w:shd w:val="clear" w:color="auto" w:fill="FFFFFF"/>
        <w:spacing w:line="560" w:lineRule="exact"/>
        <w:jc w:val="left"/>
        <w:rPr>
          <w:rFonts w:ascii="楷体_GB2312" w:eastAsia="楷体_GB2312" w:hAnsi="宋体" w:cs="宋体"/>
          <w:sz w:val="32"/>
          <w:szCs w:val="32"/>
        </w:rPr>
      </w:pPr>
      <w:r w:rsidRPr="003E1CEC">
        <w:rPr>
          <w:rFonts w:ascii="楷体_GB2312" w:eastAsia="楷体_GB2312" w:hAnsi="宋体" w:cs="宋体" w:hint="eastAsia"/>
          <w:sz w:val="32"/>
          <w:szCs w:val="32"/>
        </w:rPr>
        <w:t>（二）下步政府信息公开工作改进措施</w:t>
      </w:r>
    </w:p>
    <w:p w:rsidR="00FF23DF" w:rsidRPr="00BE7718" w:rsidRDefault="00091589" w:rsidP="00FF23DF">
      <w:pPr>
        <w:shd w:val="clear" w:color="auto" w:fill="FFFFFF"/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BE7718">
        <w:rPr>
          <w:rFonts w:ascii="仿宋_GB2312" w:eastAsia="仿宋_GB2312" w:hint="eastAsia"/>
          <w:sz w:val="32"/>
          <w:szCs w:val="32"/>
        </w:rPr>
        <w:t>1、</w:t>
      </w:r>
      <w:r w:rsidRPr="00BE7718">
        <w:rPr>
          <w:rFonts w:ascii="仿宋_GB2312" w:eastAsia="仿宋_GB2312"/>
          <w:sz w:val="32"/>
          <w:szCs w:val="32"/>
        </w:rPr>
        <w:t>加强组织领导，健全体制机制，进一步强化信息公开工作的重要性，理顺和完善领导体制、工作机制。</w:t>
      </w:r>
    </w:p>
    <w:p w:rsidR="00091589" w:rsidRPr="00BE7718" w:rsidRDefault="00091589" w:rsidP="00FF23DF">
      <w:pPr>
        <w:shd w:val="clear" w:color="auto" w:fill="FFFFFF"/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BE7718">
        <w:rPr>
          <w:rFonts w:ascii="仿宋_GB2312" w:eastAsia="仿宋_GB2312" w:hint="eastAsia"/>
          <w:sz w:val="32"/>
          <w:szCs w:val="32"/>
        </w:rPr>
        <w:t>2、创新公众参与模式，围绕公众普遍需求和重点民生事项，探索公众参与新模式。</w:t>
      </w:r>
    </w:p>
    <w:p w:rsidR="00692A47" w:rsidRDefault="00403B0F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kern w:val="2"/>
          <w:sz w:val="32"/>
          <w:szCs w:val="32"/>
        </w:rPr>
        <w:t xml:space="preserve">　</w:t>
      </w:r>
      <w:r>
        <w:rPr>
          <w:rFonts w:ascii="黑体" w:eastAsia="黑体" w:hAnsi="黑体" w:hint="eastAsia"/>
          <w:color w:val="000000"/>
          <w:sz w:val="32"/>
          <w:szCs w:val="32"/>
        </w:rPr>
        <w:t>六、其他需要报告的事项</w:t>
      </w:r>
    </w:p>
    <w:p w:rsidR="00705B87" w:rsidRPr="00BE7718" w:rsidRDefault="00705B87" w:rsidP="00705B87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 w:rsidRPr="00BE7718">
        <w:rPr>
          <w:rFonts w:ascii="仿宋_GB2312" w:eastAsia="仿宋_GB2312" w:hAnsi="Times New Roman" w:hint="eastAsia"/>
          <w:kern w:val="2"/>
          <w:sz w:val="32"/>
          <w:szCs w:val="32"/>
        </w:rPr>
        <w:t>1. 无收取信息处理费的情况</w:t>
      </w:r>
      <w:r w:rsidR="005A341B" w:rsidRPr="00BE7718">
        <w:rPr>
          <w:rFonts w:ascii="仿宋_GB2312" w:eastAsia="仿宋_GB2312" w:hAnsi="Times New Roman" w:hint="eastAsia"/>
          <w:kern w:val="2"/>
          <w:sz w:val="32"/>
          <w:szCs w:val="32"/>
        </w:rPr>
        <w:t>。</w:t>
      </w:r>
    </w:p>
    <w:p w:rsidR="00705B87" w:rsidRPr="00BE7718" w:rsidRDefault="00705B87" w:rsidP="00705B87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Times New Roman"/>
          <w:kern w:val="2"/>
          <w:sz w:val="32"/>
          <w:szCs w:val="32"/>
        </w:rPr>
      </w:pPr>
      <w:r w:rsidRPr="00BE7718">
        <w:rPr>
          <w:rFonts w:ascii="仿宋_GB2312" w:eastAsia="仿宋_GB2312" w:hAnsi="Times New Roman" w:hint="eastAsia"/>
          <w:kern w:val="2"/>
          <w:sz w:val="32"/>
          <w:szCs w:val="32"/>
        </w:rPr>
        <w:t>2. 2021年红石崖街道认真落实市、区的总体部署和工作要求，进一步提高政务公开法治化、标准化、规范化、信息化水平，持续加大公开力度，拓展公开深度，提高公开精度。</w:t>
      </w:r>
    </w:p>
    <w:p w:rsidR="007C384F" w:rsidRPr="00BE7718" w:rsidRDefault="00705B87" w:rsidP="00705B87">
      <w:pPr>
        <w:shd w:val="clear" w:color="auto" w:fill="FFFFFF"/>
        <w:adjustRightInd w:val="0"/>
        <w:spacing w:line="5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 w:rsidR="007C384F">
        <w:rPr>
          <w:rFonts w:ascii="仿宋_GB2312" w:eastAsia="仿宋_GB2312" w:hint="eastAsia"/>
          <w:sz w:val="32"/>
          <w:szCs w:val="32"/>
        </w:rPr>
        <w:t>2021年，</w:t>
      </w:r>
      <w:r w:rsidR="007C384F" w:rsidRPr="002A5D8D">
        <w:rPr>
          <w:rFonts w:ascii="仿宋_GB2312" w:eastAsia="仿宋_GB2312" w:hint="eastAsia"/>
          <w:sz w:val="32"/>
          <w:szCs w:val="32"/>
        </w:rPr>
        <w:t>我街道共承办人大代表、政协委员建议提案</w:t>
      </w:r>
      <w:r w:rsidR="007C384F">
        <w:rPr>
          <w:rFonts w:ascii="仿宋_GB2312" w:eastAsia="仿宋_GB2312" w:hint="eastAsia"/>
          <w:sz w:val="32"/>
          <w:szCs w:val="32"/>
        </w:rPr>
        <w:t>24</w:t>
      </w:r>
      <w:r w:rsidR="007C384F" w:rsidRPr="002A5D8D">
        <w:rPr>
          <w:rFonts w:ascii="仿宋_GB2312" w:eastAsia="仿宋_GB2312" w:hint="eastAsia"/>
          <w:sz w:val="32"/>
          <w:szCs w:val="32"/>
        </w:rPr>
        <w:t>件，其中</w:t>
      </w:r>
      <w:r w:rsidR="007C384F">
        <w:rPr>
          <w:rFonts w:ascii="仿宋_GB2312" w:eastAsia="仿宋_GB2312" w:hint="eastAsia"/>
          <w:sz w:val="32"/>
          <w:szCs w:val="32"/>
        </w:rPr>
        <w:t>人大代表建议12件，办复率100%。政协委员提案12件，办复率100%</w:t>
      </w:r>
      <w:r w:rsidR="00830350">
        <w:rPr>
          <w:rFonts w:ascii="仿宋_GB2312" w:eastAsia="仿宋_GB2312" w:hint="eastAsia"/>
          <w:sz w:val="32"/>
          <w:szCs w:val="32"/>
        </w:rPr>
        <w:t>，并已在政务网站公开。</w:t>
      </w:r>
    </w:p>
    <w:p w:rsidR="007C384F" w:rsidRPr="007D54BD" w:rsidRDefault="00705B87" w:rsidP="00705B87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4. </w:t>
      </w:r>
      <w:r w:rsidR="007C384F" w:rsidRPr="007D54BD">
        <w:rPr>
          <w:rFonts w:ascii="仿宋_GB2312" w:eastAsia="仿宋_GB2312" w:hint="eastAsia"/>
          <w:sz w:val="32"/>
          <w:szCs w:val="32"/>
        </w:rPr>
        <w:t>积极开展政府开放日活动，2021年11月举办“消防安全进大集”政府开放日活动、开展</w:t>
      </w:r>
      <w:r w:rsidR="007C384F" w:rsidRPr="007D54BD">
        <w:rPr>
          <w:rFonts w:ascii="仿宋_GB2312" w:eastAsia="仿宋_GB2312"/>
          <w:sz w:val="32"/>
          <w:szCs w:val="32"/>
        </w:rPr>
        <w:t>以</w:t>
      </w:r>
      <w:r w:rsidR="007C384F" w:rsidRPr="007D54BD">
        <w:rPr>
          <w:rFonts w:ascii="仿宋_GB2312" w:eastAsia="仿宋_GB2312"/>
          <w:sz w:val="32"/>
          <w:szCs w:val="32"/>
        </w:rPr>
        <w:t>“</w:t>
      </w:r>
      <w:r w:rsidR="007C384F" w:rsidRPr="007D54BD">
        <w:rPr>
          <w:rFonts w:ascii="仿宋_GB2312" w:eastAsia="仿宋_GB2312"/>
          <w:sz w:val="32"/>
          <w:szCs w:val="32"/>
        </w:rPr>
        <w:t>市容环境齐抓共管，美丽家园你我共建</w:t>
      </w:r>
      <w:r w:rsidR="007C384F" w:rsidRPr="007D54BD">
        <w:rPr>
          <w:rFonts w:ascii="仿宋_GB2312" w:eastAsia="仿宋_GB2312"/>
          <w:sz w:val="32"/>
          <w:szCs w:val="32"/>
        </w:rPr>
        <w:t>”</w:t>
      </w:r>
      <w:r w:rsidR="007C384F" w:rsidRPr="007D54BD">
        <w:rPr>
          <w:rFonts w:ascii="仿宋_GB2312" w:eastAsia="仿宋_GB2312"/>
          <w:sz w:val="32"/>
          <w:szCs w:val="32"/>
        </w:rPr>
        <w:t>为主题的城管公众开放日</w:t>
      </w:r>
      <w:r w:rsidR="007C384F">
        <w:rPr>
          <w:rFonts w:ascii="仿宋_GB2312" w:eastAsia="仿宋_GB2312"/>
          <w:sz w:val="32"/>
          <w:szCs w:val="32"/>
        </w:rPr>
        <w:t>等</w:t>
      </w:r>
      <w:r w:rsidR="007C384F" w:rsidRPr="007D54BD">
        <w:rPr>
          <w:rFonts w:ascii="仿宋_GB2312" w:eastAsia="仿宋_GB2312"/>
          <w:sz w:val="32"/>
          <w:szCs w:val="32"/>
        </w:rPr>
        <w:t>活动</w:t>
      </w:r>
      <w:r w:rsidR="007C384F">
        <w:rPr>
          <w:rFonts w:ascii="仿宋_GB2312" w:eastAsia="仿宋_GB2312"/>
          <w:sz w:val="32"/>
          <w:szCs w:val="32"/>
        </w:rPr>
        <w:t>，</w:t>
      </w:r>
      <w:r w:rsidR="007C384F" w:rsidRPr="007D54BD">
        <w:rPr>
          <w:rFonts w:ascii="仿宋_GB2312" w:eastAsia="仿宋_GB2312" w:hint="eastAsia"/>
          <w:sz w:val="32"/>
          <w:szCs w:val="32"/>
        </w:rPr>
        <w:t>广泛征求民意，进一步丰富政务公开形式，为辖区居民提供更优质、更便捷、更</w:t>
      </w:r>
      <w:r w:rsidR="007C384F" w:rsidRPr="007D54BD">
        <w:rPr>
          <w:rFonts w:ascii="仿宋_GB2312" w:eastAsia="仿宋_GB2312" w:hint="eastAsia"/>
          <w:sz w:val="32"/>
          <w:szCs w:val="32"/>
        </w:rPr>
        <w:lastRenderedPageBreak/>
        <w:t>贴心的服务。</w:t>
      </w:r>
    </w:p>
    <w:p w:rsidR="007C384F" w:rsidRPr="007C384F" w:rsidRDefault="00830350" w:rsidP="007C384F">
      <w:pPr>
        <w:shd w:val="clear" w:color="auto" w:fill="FFFFFF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BE7718">
        <w:rPr>
          <w:rFonts w:ascii="仿宋_GB2312" w:eastAsia="仿宋_GB2312" w:hint="eastAsia"/>
          <w:sz w:val="32"/>
          <w:szCs w:val="32"/>
        </w:rPr>
        <w:t xml:space="preserve"> 无需要报告的其他事项。</w:t>
      </w:r>
    </w:p>
    <w:p w:rsidR="00692A47" w:rsidRPr="007C384F" w:rsidRDefault="00692A47">
      <w:pPr>
        <w:pStyle w:val="a5"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Ansi="黑体"/>
          <w:color w:val="000000"/>
          <w:kern w:val="2"/>
          <w:sz w:val="32"/>
          <w:szCs w:val="32"/>
        </w:rPr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</w:pPr>
    </w:p>
    <w:p w:rsidR="00692A47" w:rsidRDefault="00692A47">
      <w:pPr>
        <w:adjustRightInd w:val="0"/>
        <w:snapToGrid w:val="0"/>
        <w:spacing w:line="252" w:lineRule="auto"/>
        <w:jc w:val="center"/>
        <w:rPr>
          <w:sz w:val="32"/>
          <w:szCs w:val="32"/>
        </w:rPr>
      </w:pPr>
    </w:p>
    <w:p w:rsidR="00692A47" w:rsidRDefault="00D60234" w:rsidP="00D60234">
      <w:pPr>
        <w:spacing w:line="560" w:lineRule="exact"/>
        <w:ind w:right="640" w:firstLineChars="1050" w:firstLine="33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</w:t>
      </w:r>
      <w:r w:rsidR="004341FF">
        <w:rPr>
          <w:rFonts w:ascii="仿宋_GB2312" w:eastAsia="仿宋_GB2312" w:hAnsi="仿宋_GB2312" w:cs="仿宋_GB2312" w:hint="eastAsia"/>
          <w:sz w:val="32"/>
          <w:szCs w:val="32"/>
        </w:rPr>
        <w:t>西海岸新区</w:t>
      </w:r>
      <w:r w:rsidR="004341FF">
        <w:rPr>
          <w:rFonts w:ascii="仿宋_GB2312" w:eastAsia="仿宋_GB2312" w:hAnsi="仿宋_GB2312" w:cs="仿宋_GB2312"/>
          <w:sz w:val="32"/>
          <w:szCs w:val="32"/>
        </w:rPr>
        <w:t>红石崖街道办事处</w:t>
      </w:r>
    </w:p>
    <w:p w:rsidR="00692A47" w:rsidRDefault="00D60234" w:rsidP="00D60234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 w:rsidR="00403B0F">
        <w:rPr>
          <w:rFonts w:ascii="仿宋_GB2312" w:eastAsia="仿宋_GB2312" w:hAnsi="仿宋_GB2312" w:cs="仿宋_GB2312" w:hint="eastAsia"/>
          <w:sz w:val="32"/>
          <w:szCs w:val="32"/>
        </w:rPr>
        <w:t>2022年1月</w:t>
      </w:r>
      <w:r w:rsidR="004341FF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A00A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403B0F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92A47" w:rsidRDefault="00692A47"/>
    <w:sectPr w:rsidR="00692A47" w:rsidSect="00692A47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A1" w:rsidRDefault="005E2AA1" w:rsidP="00692A47">
      <w:r>
        <w:separator/>
      </w:r>
    </w:p>
  </w:endnote>
  <w:endnote w:type="continuationSeparator" w:id="1">
    <w:p w:rsidR="005E2AA1" w:rsidRDefault="005E2AA1" w:rsidP="0069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47" w:rsidRDefault="00403B0F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3E1B10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3E1B10"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2</w:t>
    </w:r>
    <w:r w:rsidR="003E1B10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:rsidR="00692A47" w:rsidRDefault="00692A4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47" w:rsidRDefault="00403B0F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3E1B10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3E1B10">
      <w:rPr>
        <w:rFonts w:ascii="宋体" w:hAnsi="宋体"/>
        <w:sz w:val="28"/>
        <w:szCs w:val="28"/>
      </w:rPr>
      <w:fldChar w:fldCharType="separate"/>
    </w:r>
    <w:r w:rsidR="008A00A6">
      <w:rPr>
        <w:rStyle w:val="a6"/>
        <w:rFonts w:ascii="宋体" w:hAnsi="宋体"/>
        <w:noProof/>
        <w:sz w:val="28"/>
        <w:szCs w:val="28"/>
      </w:rPr>
      <w:t>7</w:t>
    </w:r>
    <w:r w:rsidR="003E1B10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:rsidR="00692A47" w:rsidRDefault="00692A47">
    <w:pPr>
      <w:pStyle w:val="a3"/>
      <w:ind w:right="360" w:firstLine="36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A1" w:rsidRDefault="005E2AA1" w:rsidP="00692A47">
      <w:r>
        <w:separator/>
      </w:r>
    </w:p>
  </w:footnote>
  <w:footnote w:type="continuationSeparator" w:id="1">
    <w:p w:rsidR="005E2AA1" w:rsidRDefault="005E2AA1" w:rsidP="00692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F59609"/>
    <w:multiLevelType w:val="singleLevel"/>
    <w:tmpl w:val="B0F59609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1FBD559D"/>
    <w:multiLevelType w:val="hybridMultilevel"/>
    <w:tmpl w:val="DDC8FB1C"/>
    <w:lvl w:ilvl="0" w:tplc="BDE0EFBE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3315AE"/>
    <w:rsid w:val="00091589"/>
    <w:rsid w:val="002351CE"/>
    <w:rsid w:val="00265499"/>
    <w:rsid w:val="003E1B10"/>
    <w:rsid w:val="003E629A"/>
    <w:rsid w:val="00403B0F"/>
    <w:rsid w:val="004341FF"/>
    <w:rsid w:val="005A341B"/>
    <w:rsid w:val="005E2AA1"/>
    <w:rsid w:val="00692A47"/>
    <w:rsid w:val="006A1749"/>
    <w:rsid w:val="00705B87"/>
    <w:rsid w:val="00731D65"/>
    <w:rsid w:val="007C384F"/>
    <w:rsid w:val="007D54BD"/>
    <w:rsid w:val="00830350"/>
    <w:rsid w:val="008A00A6"/>
    <w:rsid w:val="009D6AEC"/>
    <w:rsid w:val="00BE7718"/>
    <w:rsid w:val="00C27227"/>
    <w:rsid w:val="00CE2C5F"/>
    <w:rsid w:val="00D60234"/>
    <w:rsid w:val="00D6405E"/>
    <w:rsid w:val="00F443B3"/>
    <w:rsid w:val="00FF23DF"/>
    <w:rsid w:val="1A33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A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92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9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92A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692A4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692A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500</Words>
  <Characters>2856</Characters>
  <Application>Microsoft Office Word</Application>
  <DocSecurity>0</DocSecurity>
  <Lines>23</Lines>
  <Paragraphs>6</Paragraphs>
  <ScaleCrop>false</ScaleCrop>
  <Company>微软中国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dcterms:created xsi:type="dcterms:W3CDTF">2022-01-06T03:23:00Z</dcterms:created>
  <dcterms:modified xsi:type="dcterms:W3CDTF">2022-01-12T01:47:00Z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946AE2CED11B45CF8961A6FB924276FD</vt:lpwstr>
  </property>
</Properties>
</file>