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8936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方正小标宋_GBK" w:cs="宋体"/>
          <w:b/>
          <w:bCs/>
          <w:spacing w:val="13"/>
          <w:sz w:val="42"/>
          <w:szCs w:val="42"/>
          <w:lang w:val="en-US" w:eastAsia="zh-CN"/>
        </w:rPr>
      </w:pPr>
      <w:r>
        <w:rPr>
          <w:rFonts w:hint="eastAsia" w:ascii="方正小标宋_GBK" w:hAnsi="方正小标宋_GBK" w:eastAsia="方正小标宋_GBK" w:cs="方正小标宋_GBK"/>
          <w:b w:val="0"/>
          <w:bCs w:val="0"/>
          <w:spacing w:val="13"/>
          <w:sz w:val="44"/>
          <w:szCs w:val="44"/>
          <w:lang w:val="en-US" w:eastAsia="zh-CN"/>
        </w:rPr>
        <w:t>青岛西海岸新区琅琊镇</w:t>
      </w:r>
      <w:r>
        <w:rPr>
          <w:rFonts w:hint="eastAsia" w:ascii="方正小标宋_GBK" w:hAnsi="方正小标宋_GBK" w:eastAsia="方正小标宋_GBK" w:cs="方正小标宋_GBK"/>
          <w:b w:val="0"/>
          <w:bCs w:val="0"/>
          <w:spacing w:val="13"/>
          <w:sz w:val="44"/>
          <w:szCs w:val="44"/>
        </w:rPr>
        <w:t>行政调解事项清单</w:t>
      </w:r>
    </w:p>
    <w:p w14:paraId="3DD244E8">
      <w:pPr>
        <w:spacing w:before="30"/>
      </w:pPr>
    </w:p>
    <w:tbl>
      <w:tblPr>
        <w:tblStyle w:val="5"/>
        <w:tblpPr w:leftFromText="180" w:rightFromText="180" w:vertAnchor="text" w:horzAnchor="page" w:tblpX="1146" w:tblpY="279"/>
        <w:tblOverlap w:val="never"/>
        <w:tblW w:w="145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0"/>
        <w:gridCol w:w="2100"/>
        <w:gridCol w:w="2317"/>
        <w:gridCol w:w="1800"/>
        <w:gridCol w:w="7383"/>
        <w:gridCol w:w="536"/>
      </w:tblGrid>
      <w:tr w14:paraId="5605C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00" w:type="dxa"/>
            <w:vMerge w:val="restart"/>
            <w:tcBorders>
              <w:bottom w:val="nil"/>
            </w:tcBorders>
            <w:vAlign w:val="center"/>
          </w:tcPr>
          <w:p w14:paraId="0A1C3323">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序号</w:t>
            </w:r>
          </w:p>
        </w:tc>
        <w:tc>
          <w:tcPr>
            <w:tcW w:w="2100" w:type="dxa"/>
            <w:vMerge w:val="restart"/>
            <w:tcBorders>
              <w:bottom w:val="nil"/>
            </w:tcBorders>
            <w:vAlign w:val="center"/>
          </w:tcPr>
          <w:p w14:paraId="04D1A414">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行政调解事项</w:t>
            </w:r>
          </w:p>
        </w:tc>
        <w:tc>
          <w:tcPr>
            <w:tcW w:w="11500" w:type="dxa"/>
            <w:gridSpan w:val="3"/>
            <w:vAlign w:val="center"/>
          </w:tcPr>
          <w:p w14:paraId="5E135F60">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法律法规规章依据</w:t>
            </w:r>
          </w:p>
        </w:tc>
        <w:tc>
          <w:tcPr>
            <w:tcW w:w="536" w:type="dxa"/>
            <w:vMerge w:val="restart"/>
            <w:tcBorders>
              <w:bottom w:val="nil"/>
            </w:tcBorders>
            <w:vAlign w:val="center"/>
          </w:tcPr>
          <w:p w14:paraId="65A16794">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z w:val="24"/>
                <w:szCs w:val="24"/>
              </w:rPr>
            </w:pPr>
            <w:r>
              <w:rPr>
                <w:rFonts w:hint="eastAsia" w:ascii="黑体" w:hAnsi="黑体" w:eastAsia="黑体" w:cs="黑体"/>
                <w:b w:val="0"/>
                <w:bCs w:val="0"/>
                <w:spacing w:val="-6"/>
                <w:sz w:val="24"/>
                <w:szCs w:val="24"/>
              </w:rPr>
              <w:t>备注</w:t>
            </w:r>
          </w:p>
        </w:tc>
      </w:tr>
      <w:tr w14:paraId="63DC6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400" w:type="dxa"/>
            <w:vMerge w:val="continue"/>
            <w:tcBorders>
              <w:top w:val="nil"/>
            </w:tcBorders>
            <w:vAlign w:val="center"/>
          </w:tcPr>
          <w:p w14:paraId="023CF209">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pacing w:val="0"/>
                <w:sz w:val="24"/>
                <w:szCs w:val="24"/>
              </w:rPr>
            </w:pPr>
          </w:p>
        </w:tc>
        <w:tc>
          <w:tcPr>
            <w:tcW w:w="2100" w:type="dxa"/>
            <w:vMerge w:val="continue"/>
            <w:tcBorders>
              <w:top w:val="nil"/>
            </w:tcBorders>
            <w:vAlign w:val="center"/>
          </w:tcPr>
          <w:p w14:paraId="6575DF9E">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pacing w:val="0"/>
                <w:sz w:val="24"/>
                <w:szCs w:val="24"/>
              </w:rPr>
            </w:pPr>
          </w:p>
        </w:tc>
        <w:tc>
          <w:tcPr>
            <w:tcW w:w="2317" w:type="dxa"/>
            <w:vAlign w:val="center"/>
          </w:tcPr>
          <w:p w14:paraId="4B31265E">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名称</w:t>
            </w:r>
          </w:p>
        </w:tc>
        <w:tc>
          <w:tcPr>
            <w:tcW w:w="1800" w:type="dxa"/>
            <w:vAlign w:val="center"/>
          </w:tcPr>
          <w:p w14:paraId="4A354D01">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施行时间</w:t>
            </w:r>
          </w:p>
        </w:tc>
        <w:tc>
          <w:tcPr>
            <w:tcW w:w="7383" w:type="dxa"/>
            <w:vAlign w:val="center"/>
          </w:tcPr>
          <w:p w14:paraId="1DFBE0B9">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具体条款及内容</w:t>
            </w:r>
          </w:p>
        </w:tc>
        <w:tc>
          <w:tcPr>
            <w:tcW w:w="536" w:type="dxa"/>
            <w:vMerge w:val="continue"/>
            <w:tcBorders>
              <w:top w:val="nil"/>
            </w:tcBorders>
            <w:vAlign w:val="center"/>
          </w:tcPr>
          <w:p w14:paraId="74DB1CC2">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z w:val="24"/>
                <w:szCs w:val="24"/>
              </w:rPr>
            </w:pPr>
          </w:p>
        </w:tc>
      </w:tr>
      <w:tr w14:paraId="560CF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400" w:type="dxa"/>
            <w:vMerge w:val="restart"/>
            <w:tcBorders>
              <w:bottom w:val="nil"/>
            </w:tcBorders>
            <w:vAlign w:val="center"/>
          </w:tcPr>
          <w:p w14:paraId="167AF75B">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_GB2312" w:hAnsi="仿宋_GB2312" w:eastAsia="仿宋_GB2312" w:cs="仿宋_GB2312"/>
                <w:b w:val="0"/>
                <w:bCs w:val="0"/>
                <w:spacing w:val="0"/>
                <w:sz w:val="24"/>
                <w:szCs w:val="24"/>
                <w:lang w:eastAsia="zh-CN"/>
              </w:rPr>
            </w:pPr>
            <w:r>
              <w:rPr>
                <w:rFonts w:hint="eastAsia" w:ascii="仿宋_GB2312" w:hAnsi="仿宋_GB2312" w:eastAsia="仿宋_GB2312" w:cs="仿宋_GB2312"/>
                <w:b w:val="0"/>
                <w:bCs w:val="0"/>
                <w:spacing w:val="0"/>
                <w:sz w:val="24"/>
                <w:szCs w:val="24"/>
                <w:lang w:val="en-US" w:eastAsia="zh-CN"/>
              </w:rPr>
              <w:t>1</w:t>
            </w:r>
          </w:p>
        </w:tc>
        <w:tc>
          <w:tcPr>
            <w:tcW w:w="2100" w:type="dxa"/>
            <w:vMerge w:val="restart"/>
            <w:tcBorders>
              <w:bottom w:val="nil"/>
            </w:tcBorders>
            <w:vAlign w:val="center"/>
          </w:tcPr>
          <w:p w14:paraId="012A8506">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农村土地承包经营权纠纷</w:t>
            </w:r>
          </w:p>
        </w:tc>
        <w:tc>
          <w:tcPr>
            <w:tcW w:w="2317" w:type="dxa"/>
            <w:vAlign w:val="center"/>
          </w:tcPr>
          <w:p w14:paraId="4A6F7187">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中华人民共和国农村土地承包法</w:t>
            </w:r>
          </w:p>
        </w:tc>
        <w:tc>
          <w:tcPr>
            <w:tcW w:w="1800" w:type="dxa"/>
            <w:vAlign w:val="center"/>
          </w:tcPr>
          <w:p w14:paraId="29F1B9F7">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2003年3月1日</w:t>
            </w:r>
          </w:p>
        </w:tc>
        <w:tc>
          <w:tcPr>
            <w:tcW w:w="7383" w:type="dxa"/>
            <w:vAlign w:val="center"/>
          </w:tcPr>
          <w:p w14:paraId="6EF8F88C">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0" w:firstLineChars="20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第五十五条因土地承包经营发生纠纷的，双方当事人可以通过协商解决，也可以请求村民委员会、乡</w:t>
            </w:r>
            <w:r>
              <w:rPr>
                <w:rFonts w:hint="eastAsia" w:ascii="仿宋_GB2312" w:hAnsi="仿宋_GB2312" w:eastAsia="仿宋_GB2312" w:cs="仿宋_GB2312"/>
                <w:b w:val="0"/>
                <w:bCs w:val="0"/>
                <w:spacing w:val="0"/>
                <w:sz w:val="24"/>
                <w:szCs w:val="24"/>
                <w:lang w:eastAsia="zh-CN"/>
              </w:rPr>
              <w:t>（</w:t>
            </w:r>
            <w:r>
              <w:rPr>
                <w:rFonts w:hint="eastAsia" w:ascii="仿宋_GB2312" w:hAnsi="仿宋_GB2312" w:eastAsia="仿宋_GB2312" w:cs="仿宋_GB2312"/>
                <w:b w:val="0"/>
                <w:bCs w:val="0"/>
                <w:spacing w:val="0"/>
                <w:sz w:val="24"/>
                <w:szCs w:val="24"/>
              </w:rPr>
              <w:t>镇</w:t>
            </w:r>
            <w:r>
              <w:rPr>
                <w:rFonts w:hint="eastAsia" w:ascii="仿宋_GB2312" w:hAnsi="仿宋_GB2312" w:eastAsia="仿宋_GB2312" w:cs="仿宋_GB2312"/>
                <w:b w:val="0"/>
                <w:bCs w:val="0"/>
                <w:spacing w:val="0"/>
                <w:sz w:val="24"/>
                <w:szCs w:val="24"/>
                <w:lang w:eastAsia="zh-CN"/>
              </w:rPr>
              <w:t>）</w:t>
            </w:r>
            <w:r>
              <w:rPr>
                <w:rFonts w:hint="eastAsia" w:ascii="仿宋_GB2312" w:hAnsi="仿宋_GB2312" w:eastAsia="仿宋_GB2312" w:cs="仿宋_GB2312"/>
                <w:b w:val="0"/>
                <w:bCs w:val="0"/>
                <w:spacing w:val="0"/>
                <w:sz w:val="24"/>
                <w:szCs w:val="24"/>
              </w:rPr>
              <w:t>人民政府等调解解决。</w:t>
            </w:r>
          </w:p>
        </w:tc>
        <w:tc>
          <w:tcPr>
            <w:tcW w:w="536" w:type="dxa"/>
            <w:vMerge w:val="restart"/>
            <w:tcBorders>
              <w:bottom w:val="nil"/>
            </w:tcBorders>
            <w:vAlign w:val="top"/>
          </w:tcPr>
          <w:p w14:paraId="49355112">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z w:val="24"/>
                <w:szCs w:val="24"/>
              </w:rPr>
            </w:pPr>
          </w:p>
        </w:tc>
      </w:tr>
      <w:tr w14:paraId="0FE05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00" w:type="dxa"/>
            <w:vMerge w:val="continue"/>
            <w:tcBorders>
              <w:top w:val="nil"/>
            </w:tcBorders>
            <w:vAlign w:val="top"/>
          </w:tcPr>
          <w:p w14:paraId="2D68264B">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textAlignment w:val="baseline"/>
              <w:rPr>
                <w:rFonts w:hint="eastAsia" w:ascii="仿宋_GB2312" w:hAnsi="仿宋_GB2312" w:eastAsia="仿宋_GB2312" w:cs="仿宋_GB2312"/>
                <w:b w:val="0"/>
                <w:bCs w:val="0"/>
                <w:spacing w:val="0"/>
                <w:sz w:val="24"/>
                <w:szCs w:val="24"/>
              </w:rPr>
            </w:pPr>
          </w:p>
        </w:tc>
        <w:tc>
          <w:tcPr>
            <w:tcW w:w="2100" w:type="dxa"/>
            <w:vMerge w:val="continue"/>
            <w:tcBorders>
              <w:top w:val="nil"/>
            </w:tcBorders>
            <w:vAlign w:val="center"/>
          </w:tcPr>
          <w:p w14:paraId="2CB6C3AC">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b w:val="0"/>
                <w:bCs w:val="0"/>
                <w:spacing w:val="0"/>
                <w:sz w:val="24"/>
                <w:szCs w:val="24"/>
              </w:rPr>
            </w:pPr>
          </w:p>
        </w:tc>
        <w:tc>
          <w:tcPr>
            <w:tcW w:w="2317" w:type="dxa"/>
            <w:vAlign w:val="center"/>
          </w:tcPr>
          <w:p w14:paraId="5BB3C218">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中华人民共和国农村土地承包经营纠纷调解仲裁法</w:t>
            </w:r>
          </w:p>
        </w:tc>
        <w:tc>
          <w:tcPr>
            <w:tcW w:w="1800" w:type="dxa"/>
            <w:vAlign w:val="center"/>
          </w:tcPr>
          <w:p w14:paraId="3925D83C">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2010年1月1日</w:t>
            </w:r>
          </w:p>
        </w:tc>
        <w:tc>
          <w:tcPr>
            <w:tcW w:w="7383" w:type="dxa"/>
            <w:vAlign w:val="center"/>
          </w:tcPr>
          <w:p w14:paraId="4CB17940">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0" w:firstLineChars="20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第三条发生农村土地承包经营纠纷的，当事人可以自行和解，也可以请求村民委员会、乡</w:t>
            </w:r>
            <w:r>
              <w:rPr>
                <w:rFonts w:hint="eastAsia" w:ascii="仿宋_GB2312" w:hAnsi="仿宋_GB2312" w:eastAsia="仿宋_GB2312" w:cs="仿宋_GB2312"/>
                <w:b w:val="0"/>
                <w:bCs w:val="0"/>
                <w:spacing w:val="0"/>
                <w:sz w:val="24"/>
                <w:szCs w:val="24"/>
                <w:lang w:eastAsia="zh-CN"/>
              </w:rPr>
              <w:t>（</w:t>
            </w:r>
            <w:r>
              <w:rPr>
                <w:rFonts w:hint="eastAsia" w:ascii="仿宋_GB2312" w:hAnsi="仿宋_GB2312" w:eastAsia="仿宋_GB2312" w:cs="仿宋_GB2312"/>
                <w:b w:val="0"/>
                <w:bCs w:val="0"/>
                <w:spacing w:val="0"/>
                <w:sz w:val="24"/>
                <w:szCs w:val="24"/>
              </w:rPr>
              <w:t>镇</w:t>
            </w:r>
            <w:r>
              <w:rPr>
                <w:rFonts w:hint="eastAsia" w:ascii="仿宋_GB2312" w:hAnsi="仿宋_GB2312" w:eastAsia="仿宋_GB2312" w:cs="仿宋_GB2312"/>
                <w:b w:val="0"/>
                <w:bCs w:val="0"/>
                <w:spacing w:val="0"/>
                <w:sz w:val="24"/>
                <w:szCs w:val="24"/>
                <w:lang w:eastAsia="zh-CN"/>
              </w:rPr>
              <w:t>）</w:t>
            </w:r>
            <w:r>
              <w:rPr>
                <w:rFonts w:hint="eastAsia" w:ascii="仿宋_GB2312" w:hAnsi="仿宋_GB2312" w:eastAsia="仿宋_GB2312" w:cs="仿宋_GB2312"/>
                <w:b w:val="0"/>
                <w:bCs w:val="0"/>
                <w:spacing w:val="0"/>
                <w:sz w:val="24"/>
                <w:szCs w:val="24"/>
              </w:rPr>
              <w:t>人民政府等调解。</w:t>
            </w:r>
          </w:p>
        </w:tc>
        <w:tc>
          <w:tcPr>
            <w:tcW w:w="536" w:type="dxa"/>
            <w:vMerge w:val="continue"/>
            <w:tcBorders>
              <w:top w:val="nil"/>
            </w:tcBorders>
            <w:vAlign w:val="top"/>
          </w:tcPr>
          <w:p w14:paraId="2659A8A7">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z w:val="24"/>
                <w:szCs w:val="24"/>
              </w:rPr>
            </w:pPr>
          </w:p>
        </w:tc>
      </w:tr>
      <w:tr w14:paraId="73BF6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400" w:type="dxa"/>
            <w:tcBorders>
              <w:bottom w:val="nil"/>
            </w:tcBorders>
            <w:vAlign w:val="center"/>
          </w:tcPr>
          <w:p w14:paraId="69A7D3A9">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lang w:val="en-US" w:eastAsia="zh-CN"/>
              </w:rPr>
              <w:t>2</w:t>
            </w:r>
          </w:p>
        </w:tc>
        <w:tc>
          <w:tcPr>
            <w:tcW w:w="2100" w:type="dxa"/>
            <w:vAlign w:val="center"/>
          </w:tcPr>
          <w:p w14:paraId="66E0E6BB">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农村集体经济组织因成员身份确认异议，或者内部管理、运行、收益分配等发生的纠纷</w:t>
            </w:r>
          </w:p>
        </w:tc>
        <w:tc>
          <w:tcPr>
            <w:tcW w:w="2317" w:type="dxa"/>
            <w:vAlign w:val="center"/>
          </w:tcPr>
          <w:p w14:paraId="126D6091">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中华人民共和国农村集体经济组织法</w:t>
            </w:r>
          </w:p>
        </w:tc>
        <w:tc>
          <w:tcPr>
            <w:tcW w:w="1800" w:type="dxa"/>
            <w:vAlign w:val="center"/>
          </w:tcPr>
          <w:p w14:paraId="1C57D28F">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2025年5月1日</w:t>
            </w:r>
          </w:p>
        </w:tc>
        <w:tc>
          <w:tcPr>
            <w:tcW w:w="7383" w:type="dxa"/>
            <w:vAlign w:val="center"/>
          </w:tcPr>
          <w:p w14:paraId="1710B372">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0" w:firstLineChars="20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第七章第五十六条“对确认农村集体经济组织成员身份有异议，或者农村集体经济组织因内部管理、运行、收益分配等发生纠纷的，当事人可以请求乡镇人民政府、街道办事处或者县级人民政府农业农村主管部门调解解决。”</w:t>
            </w:r>
          </w:p>
        </w:tc>
        <w:tc>
          <w:tcPr>
            <w:tcW w:w="536" w:type="dxa"/>
            <w:vAlign w:val="center"/>
          </w:tcPr>
          <w:p w14:paraId="4A8721E2">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z w:val="24"/>
                <w:szCs w:val="24"/>
              </w:rPr>
            </w:pPr>
          </w:p>
        </w:tc>
      </w:tr>
      <w:tr w14:paraId="0EB8F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00" w:type="dxa"/>
            <w:vAlign w:val="center"/>
          </w:tcPr>
          <w:p w14:paraId="34B2E936">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_GB2312" w:hAnsi="仿宋_GB2312" w:eastAsia="仿宋_GB2312" w:cs="仿宋_GB2312"/>
                <w:b w:val="0"/>
                <w:bCs w:val="0"/>
                <w:spacing w:val="0"/>
                <w:sz w:val="24"/>
                <w:szCs w:val="24"/>
                <w:lang w:eastAsia="zh-CN"/>
              </w:rPr>
            </w:pPr>
            <w:r>
              <w:rPr>
                <w:rFonts w:hint="eastAsia" w:ascii="仿宋_GB2312" w:hAnsi="仿宋_GB2312" w:eastAsia="仿宋_GB2312" w:cs="仿宋_GB2312"/>
                <w:b w:val="0"/>
                <w:bCs w:val="0"/>
                <w:spacing w:val="0"/>
                <w:sz w:val="24"/>
                <w:szCs w:val="24"/>
                <w:lang w:val="en-US" w:eastAsia="zh-CN"/>
              </w:rPr>
              <w:t>3</w:t>
            </w:r>
          </w:p>
        </w:tc>
        <w:tc>
          <w:tcPr>
            <w:tcW w:w="2100" w:type="dxa"/>
            <w:vAlign w:val="center"/>
          </w:tcPr>
          <w:p w14:paraId="32B13B92">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物业管理纠纷</w:t>
            </w:r>
          </w:p>
        </w:tc>
        <w:tc>
          <w:tcPr>
            <w:tcW w:w="2317" w:type="dxa"/>
            <w:vAlign w:val="center"/>
          </w:tcPr>
          <w:p w14:paraId="6D0028EB">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山东省物业管理条例</w:t>
            </w:r>
          </w:p>
        </w:tc>
        <w:tc>
          <w:tcPr>
            <w:tcW w:w="1800" w:type="dxa"/>
            <w:vAlign w:val="center"/>
          </w:tcPr>
          <w:p w14:paraId="56C63609">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2018年3月19日</w:t>
            </w:r>
          </w:p>
        </w:tc>
        <w:tc>
          <w:tcPr>
            <w:tcW w:w="7383" w:type="dxa"/>
            <w:vAlign w:val="center"/>
          </w:tcPr>
          <w:p w14:paraId="5E8B8B1D">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0" w:firstLineChars="20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第六条街道办事处、乡镇人民政府负责组织、指导本辖区业主大会成立和业主委员会换届工作，监督业主大会和业主委员会依法履行职责，调解处理物业管理纠纷。</w:t>
            </w:r>
          </w:p>
        </w:tc>
        <w:tc>
          <w:tcPr>
            <w:tcW w:w="536" w:type="dxa"/>
            <w:vAlign w:val="top"/>
          </w:tcPr>
          <w:p w14:paraId="496751E7">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z w:val="24"/>
                <w:szCs w:val="24"/>
              </w:rPr>
            </w:pPr>
          </w:p>
        </w:tc>
      </w:tr>
      <w:tr w14:paraId="7C248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trPr>
        <w:tc>
          <w:tcPr>
            <w:tcW w:w="400" w:type="dxa"/>
            <w:vAlign w:val="center"/>
          </w:tcPr>
          <w:p w14:paraId="170BBE51">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_GB2312" w:hAnsi="仿宋_GB2312" w:eastAsia="仿宋_GB2312" w:cs="仿宋_GB2312"/>
                <w:b w:val="0"/>
                <w:bCs w:val="0"/>
                <w:spacing w:val="0"/>
                <w:sz w:val="24"/>
                <w:szCs w:val="24"/>
                <w:lang w:eastAsia="zh-CN"/>
              </w:rPr>
            </w:pPr>
            <w:r>
              <w:rPr>
                <w:rFonts w:hint="eastAsia" w:ascii="仿宋_GB2312" w:hAnsi="仿宋_GB2312" w:eastAsia="仿宋_GB2312" w:cs="仿宋_GB2312"/>
                <w:b w:val="0"/>
                <w:bCs w:val="0"/>
                <w:spacing w:val="0"/>
                <w:sz w:val="24"/>
                <w:szCs w:val="24"/>
                <w:lang w:val="en-US" w:eastAsia="zh-CN"/>
              </w:rPr>
              <w:t>4</w:t>
            </w:r>
          </w:p>
        </w:tc>
        <w:tc>
          <w:tcPr>
            <w:tcW w:w="2100" w:type="dxa"/>
            <w:vAlign w:val="center"/>
          </w:tcPr>
          <w:p w14:paraId="0F2C2569">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拖欠农民工工资纠纷</w:t>
            </w:r>
          </w:p>
        </w:tc>
        <w:tc>
          <w:tcPr>
            <w:tcW w:w="2317" w:type="dxa"/>
            <w:vAlign w:val="center"/>
          </w:tcPr>
          <w:p w14:paraId="73068145">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保障农民工工资支付条例</w:t>
            </w:r>
          </w:p>
        </w:tc>
        <w:tc>
          <w:tcPr>
            <w:tcW w:w="1800" w:type="dxa"/>
            <w:vAlign w:val="center"/>
          </w:tcPr>
          <w:p w14:paraId="16F43F33">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2020年5月1日</w:t>
            </w:r>
          </w:p>
        </w:tc>
        <w:tc>
          <w:tcPr>
            <w:tcW w:w="7383" w:type="dxa"/>
            <w:vAlign w:val="center"/>
          </w:tcPr>
          <w:p w14:paraId="7BF90160">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0" w:firstLineChars="20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第四条县级以上地方人民政府对本行政区域内保障农民工工资支付工作负责，建立保障农民工工资支付工作协调机制，加强监管能力建设，健全保障农民工工资支付工作目标责任制，并纳入对本级人民政府有关部门和下级人民政府进行考核和监督的内容。</w:t>
            </w:r>
          </w:p>
          <w:p w14:paraId="0A4889B4">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0" w:firstLineChars="20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乡镇人民政府、街道办事处应当加强对拖欠农民工工资矛盾的排查和调处工作，防范和化解矛盾，及时调解纠纷。</w:t>
            </w:r>
          </w:p>
        </w:tc>
        <w:tc>
          <w:tcPr>
            <w:tcW w:w="536" w:type="dxa"/>
            <w:vAlign w:val="top"/>
          </w:tcPr>
          <w:p w14:paraId="4C808707">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textAlignment w:val="baseline"/>
              <w:rPr>
                <w:rFonts w:hint="eastAsia" w:ascii="黑体" w:hAnsi="黑体" w:eastAsia="黑体" w:cs="黑体"/>
                <w:b w:val="0"/>
                <w:bCs w:val="0"/>
                <w:sz w:val="24"/>
                <w:szCs w:val="24"/>
              </w:rPr>
            </w:pPr>
          </w:p>
        </w:tc>
      </w:tr>
      <w:tr w14:paraId="678F8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400" w:type="dxa"/>
            <w:tcBorders>
              <w:bottom w:val="single" w:color="auto" w:sz="4" w:space="0"/>
            </w:tcBorders>
            <w:vAlign w:val="center"/>
          </w:tcPr>
          <w:p w14:paraId="4815951C">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仿宋_GB2312" w:hAnsi="仿宋_GB2312" w:eastAsia="仿宋_GB2312" w:cs="仿宋_GB2312"/>
                <w:b w:val="0"/>
                <w:bCs w:val="0"/>
                <w:spacing w:val="0"/>
                <w:sz w:val="24"/>
                <w:szCs w:val="24"/>
                <w:lang w:val="en-US" w:eastAsia="zh-CN"/>
              </w:rPr>
            </w:pPr>
            <w:r>
              <w:rPr>
                <w:rFonts w:hint="eastAsia" w:ascii="仿宋_GB2312" w:hAnsi="仿宋_GB2312" w:eastAsia="仿宋_GB2312" w:cs="仿宋_GB2312"/>
                <w:b w:val="0"/>
                <w:bCs w:val="0"/>
                <w:spacing w:val="0"/>
                <w:sz w:val="24"/>
                <w:szCs w:val="24"/>
                <w:lang w:val="en-US" w:eastAsia="zh-CN"/>
              </w:rPr>
              <w:t>5</w:t>
            </w:r>
          </w:p>
        </w:tc>
        <w:tc>
          <w:tcPr>
            <w:tcW w:w="2100" w:type="dxa"/>
            <w:tcBorders>
              <w:bottom w:val="single" w:color="auto" w:sz="4" w:space="0"/>
            </w:tcBorders>
            <w:shd w:val="clear" w:color="auto" w:fill="auto"/>
            <w:vAlign w:val="center"/>
          </w:tcPr>
          <w:p w14:paraId="7EF62025">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left"/>
              <w:textAlignment w:val="baseline"/>
              <w:rPr>
                <w:rFonts w:hint="eastAsia" w:ascii="仿宋_GB2312" w:hAnsi="仿宋_GB2312" w:eastAsia="仿宋_GB2312" w:cs="仿宋_GB2312"/>
                <w:b w:val="0"/>
                <w:bCs w:val="0"/>
                <w:spacing w:val="0"/>
                <w:sz w:val="24"/>
                <w:szCs w:val="24"/>
                <w:lang w:val="en-US" w:eastAsia="en-US"/>
              </w:rPr>
            </w:pPr>
            <w:r>
              <w:rPr>
                <w:rFonts w:hint="eastAsia" w:ascii="仿宋_GB2312" w:hAnsi="仿宋_GB2312" w:eastAsia="仿宋_GB2312" w:cs="仿宋_GB2312"/>
                <w:b w:val="0"/>
                <w:bCs w:val="0"/>
                <w:spacing w:val="0"/>
                <w:sz w:val="24"/>
                <w:szCs w:val="24"/>
              </w:rPr>
              <w:t>离婚纠纷</w:t>
            </w:r>
          </w:p>
        </w:tc>
        <w:tc>
          <w:tcPr>
            <w:tcW w:w="2317" w:type="dxa"/>
            <w:tcBorders>
              <w:bottom w:val="single" w:color="auto" w:sz="4" w:space="0"/>
            </w:tcBorders>
            <w:shd w:val="clear" w:color="auto" w:fill="auto"/>
            <w:vAlign w:val="center"/>
          </w:tcPr>
          <w:p w14:paraId="13DA1FB8">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left"/>
              <w:textAlignment w:val="baseline"/>
              <w:rPr>
                <w:rFonts w:hint="eastAsia" w:ascii="仿宋_GB2312" w:hAnsi="仿宋_GB2312" w:eastAsia="仿宋_GB2312" w:cs="仿宋_GB2312"/>
                <w:b w:val="0"/>
                <w:bCs w:val="0"/>
                <w:spacing w:val="0"/>
                <w:sz w:val="24"/>
                <w:szCs w:val="24"/>
                <w:lang w:val="en-US" w:eastAsia="en-US"/>
              </w:rPr>
            </w:pPr>
            <w:r>
              <w:rPr>
                <w:rFonts w:hint="eastAsia" w:ascii="仿宋_GB2312" w:hAnsi="仿宋_GB2312" w:eastAsia="仿宋_GB2312" w:cs="仿宋_GB2312"/>
                <w:b w:val="0"/>
                <w:bCs w:val="0"/>
                <w:spacing w:val="0"/>
                <w:sz w:val="24"/>
                <w:szCs w:val="24"/>
              </w:rPr>
              <w:t>中华人民共和国民法典</w:t>
            </w:r>
          </w:p>
        </w:tc>
        <w:tc>
          <w:tcPr>
            <w:tcW w:w="1800" w:type="dxa"/>
            <w:tcBorders>
              <w:bottom w:val="single" w:color="auto" w:sz="4" w:space="0"/>
            </w:tcBorders>
            <w:shd w:val="clear" w:color="auto" w:fill="auto"/>
            <w:vAlign w:val="center"/>
          </w:tcPr>
          <w:p w14:paraId="0B74D85D">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_GB2312" w:hAnsi="仿宋_GB2312" w:eastAsia="仿宋_GB2312" w:cs="仿宋_GB2312"/>
                <w:b w:val="0"/>
                <w:bCs w:val="0"/>
                <w:spacing w:val="0"/>
                <w:sz w:val="24"/>
                <w:szCs w:val="24"/>
                <w:lang w:val="en-US" w:eastAsia="en-US"/>
              </w:rPr>
            </w:pPr>
            <w:r>
              <w:rPr>
                <w:rFonts w:hint="eastAsia" w:ascii="仿宋_GB2312" w:hAnsi="仿宋_GB2312" w:eastAsia="仿宋_GB2312" w:cs="仿宋_GB2312"/>
                <w:b w:val="0"/>
                <w:bCs w:val="0"/>
                <w:spacing w:val="0"/>
                <w:sz w:val="24"/>
                <w:szCs w:val="24"/>
              </w:rPr>
              <w:t>2021年1月1日</w:t>
            </w:r>
          </w:p>
        </w:tc>
        <w:tc>
          <w:tcPr>
            <w:tcW w:w="7383" w:type="dxa"/>
            <w:tcBorders>
              <w:bottom w:val="single" w:color="auto" w:sz="4" w:space="0"/>
            </w:tcBorders>
            <w:shd w:val="clear" w:color="auto" w:fill="auto"/>
            <w:vAlign w:val="center"/>
          </w:tcPr>
          <w:p w14:paraId="082827A5">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0" w:firstLineChars="200"/>
              <w:jc w:val="both"/>
              <w:textAlignment w:val="baseline"/>
              <w:rPr>
                <w:rFonts w:hint="eastAsia" w:ascii="仿宋_GB2312" w:hAnsi="仿宋_GB2312" w:eastAsia="仿宋_GB2312" w:cs="仿宋_GB2312"/>
                <w:b w:val="0"/>
                <w:bCs w:val="0"/>
                <w:spacing w:val="0"/>
                <w:sz w:val="24"/>
                <w:szCs w:val="24"/>
                <w:lang w:val="en-US" w:eastAsia="en-US"/>
              </w:rPr>
            </w:pPr>
            <w:r>
              <w:rPr>
                <w:rFonts w:hint="eastAsia" w:ascii="仿宋_GB2312" w:hAnsi="仿宋_GB2312" w:eastAsia="仿宋_GB2312" w:cs="仿宋_GB2312"/>
                <w:b w:val="0"/>
                <w:bCs w:val="0"/>
                <w:spacing w:val="0"/>
                <w:sz w:val="24"/>
                <w:szCs w:val="24"/>
              </w:rPr>
              <w:t>第一千零七十九条第一款夫妻一方要求离婚的，可以由有关组织进行调解或者直接向人民法院提起离婚诉讼。</w:t>
            </w:r>
          </w:p>
        </w:tc>
        <w:tc>
          <w:tcPr>
            <w:tcW w:w="536" w:type="dxa"/>
            <w:tcBorders>
              <w:bottom w:val="single" w:color="auto" w:sz="4" w:space="0"/>
            </w:tcBorders>
            <w:vAlign w:val="center"/>
          </w:tcPr>
          <w:p w14:paraId="1660C104">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z w:val="24"/>
                <w:szCs w:val="24"/>
              </w:rPr>
            </w:pPr>
          </w:p>
        </w:tc>
      </w:tr>
    </w:tbl>
    <w:p w14:paraId="13E5FBA3">
      <w:pPr>
        <w:spacing w:before="30"/>
        <w:rPr>
          <w:rFonts w:hint="default" w:ascii="黑体" w:hAnsi="黑体" w:eastAsia="黑体" w:cs="黑体"/>
          <w:b w:val="0"/>
          <w:bCs w:val="0"/>
          <w:sz w:val="24"/>
          <w:szCs w:val="24"/>
          <w:lang w:val="en-US"/>
        </w:rPr>
      </w:pPr>
      <w:r>
        <w:rPr>
          <w:rFonts w:hint="eastAsia" w:ascii="仿宋_GB2312" w:hAnsi="仿宋_GB2312" w:eastAsia="仿宋_GB2312" w:cs="仿宋_GB2312"/>
          <w:sz w:val="24"/>
          <w:szCs w:val="24"/>
          <w:lang w:val="en-US" w:eastAsia="zh-CN"/>
        </w:rPr>
        <w:t xml:space="preserve">受理机构：琅琊镇行政调解委员会      </w:t>
      </w:r>
      <w:bookmarkStart w:id="0" w:name="_GoBack"/>
      <w:bookmarkEnd w:id="0"/>
      <w:r>
        <w:rPr>
          <w:rFonts w:hint="eastAsia" w:ascii="仿宋_GB2312" w:hAnsi="仿宋_GB2312" w:eastAsia="仿宋_GB2312" w:cs="仿宋_GB2312"/>
          <w:sz w:val="24"/>
          <w:szCs w:val="24"/>
          <w:lang w:val="en-US" w:eastAsia="zh-CN"/>
        </w:rPr>
        <w:t xml:space="preserve"> 办公地址：青岛西海岸新区琅琊镇社会治安综合治理中心      联系电话：84117339</w:t>
      </w:r>
    </w:p>
    <w:sectPr>
      <w:footerReference r:id="rId5" w:type="default"/>
      <w:pgSz w:w="16840" w:h="11900" w:orient="landscape"/>
      <w:pgMar w:top="1440" w:right="1080" w:bottom="1440" w:left="10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5F6B4">
    <w:pPr>
      <w:spacing w:line="233" w:lineRule="auto"/>
      <w:ind w:left="6834"/>
      <w:rPr>
        <w:rFonts w:ascii="宋体" w:hAnsi="宋体" w:eastAsia="宋体" w:cs="宋体"/>
        <w:sz w:val="30"/>
        <w:szCs w:val="30"/>
      </w:rPr>
    </w:pPr>
    <w:r>
      <w:rPr>
        <w:rFonts w:ascii="宋体" w:hAnsi="宋体" w:eastAsia="宋体" w:cs="宋体"/>
        <w:spacing w:val="-11"/>
        <w:sz w:val="30"/>
        <w:szCs w:val="30"/>
      </w:rPr>
      <w:t>—</w:t>
    </w:r>
    <w:r>
      <w:rPr>
        <w:rFonts w:ascii="宋体" w:hAnsi="宋体" w:eastAsia="宋体" w:cs="宋体"/>
        <w:spacing w:val="-117"/>
        <w:sz w:val="30"/>
        <w:szCs w:val="30"/>
      </w:rPr>
      <w:t xml:space="preserve"> </w:t>
    </w:r>
    <w:r>
      <w:rPr>
        <w:rFonts w:ascii="宋体" w:hAnsi="宋体" w:eastAsia="宋体" w:cs="宋体"/>
        <w:spacing w:val="-11"/>
        <w:sz w:val="30"/>
        <w:szCs w:val="30"/>
      </w:rPr>
      <w:t>18—</w:t>
    </w:r>
    <w:r>
      <w:rPr>
        <w:rFonts w:ascii="宋体" w:hAnsi="宋体" w:eastAsia="宋体" w:cs="宋体"/>
        <w:sz w:val="30"/>
        <w:szCs w:val="3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2368BD"/>
    <w:rsid w:val="0E601E8E"/>
    <w:rsid w:val="0E7C5D76"/>
    <w:rsid w:val="12566601"/>
    <w:rsid w:val="12BA1410"/>
    <w:rsid w:val="18DC0363"/>
    <w:rsid w:val="1EFA3E56"/>
    <w:rsid w:val="2E747F9A"/>
    <w:rsid w:val="308C2216"/>
    <w:rsid w:val="33775400"/>
    <w:rsid w:val="346516FC"/>
    <w:rsid w:val="4E931D1F"/>
    <w:rsid w:val="52E53CDC"/>
    <w:rsid w:val="544662D1"/>
    <w:rsid w:val="59CA62F1"/>
    <w:rsid w:val="5B6B4F9B"/>
    <w:rsid w:val="5F9E226B"/>
    <w:rsid w:val="659D6B73"/>
    <w:rsid w:val="681C5653"/>
    <w:rsid w:val="69E623BC"/>
    <w:rsid w:val="6E711F4E"/>
    <w:rsid w:val="6FE078AE"/>
    <w:rsid w:val="76F51E90"/>
    <w:rsid w:val="7808174F"/>
    <w:rsid w:val="78540E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774</Words>
  <Characters>800</Characters>
  <TotalTime>11</TotalTime>
  <ScaleCrop>false</ScaleCrop>
  <LinksUpToDate>false</LinksUpToDate>
  <CharactersWithSpaces>804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2025-06-05T16:15:00Z</dcterms:created>
  <dc:creator>Administrator</dc:creator>
  <cp:lastModifiedBy>庄美芹</cp:lastModifiedBy>
  <cp:lastPrinted>2025-07-14T06:50:00Z</cp:lastPrinted>
  <dcterms:modified xsi:type="dcterms:W3CDTF">2025-07-14T08:36:52Z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2025-06-05T16:15:39Z</vt:filetime>
  </property>
  <property fmtid="{D5CDD505-2E9C-101B-9397-08002B2CF9AE}" pid="4" name="UsrData">
    <vt:lpwstr>6841522158c848001f85a74ewl</vt:lpwstr>
  </property>
  <property fmtid="{D5CDD505-2E9C-101B-9397-08002B2CF9AE}" pid="5" name="KSOProductBuildVer">
    <vt:lpwstr>2052-12.1.0.21915</vt:lpwstr>
  </property>
  <property fmtid="{D5CDD505-2E9C-101B-9397-08002B2CF9AE}" pid="6" name="ICV">
    <vt:lpwstr>8112C36A2B2F4E6099C7C87F82917F50_13</vt:lpwstr>
  </property>
  <property fmtid="{D5CDD505-2E9C-101B-9397-08002B2CF9AE}" pid="7" name="KSOTemplateDocerSaveRecord">
    <vt:lpwstr>eyJoZGlkIjoiZWFjNzcwMTA5MGIwNGUxNDA2ZWVjZmY1MTMwZWQxN2IiLCJ1c2VySWQiOiI4Njk1NzE4NzgifQ==</vt:lpwstr>
  </property>
</Properties>
</file>